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omfortaa" w:cs="Comfortaa" w:eastAsia="Comfortaa" w:hAnsi="Comfortaa"/>
          <w:sz w:val="36"/>
          <w:szCs w:val="36"/>
        </w:rPr>
      </w:pPr>
      <w:r w:rsidDel="00000000" w:rsidR="00000000" w:rsidRPr="00000000">
        <w:rPr>
          <w:rFonts w:ascii="Comfortaa" w:cs="Comfortaa" w:eastAsia="Comfortaa" w:hAnsi="Comfortaa"/>
          <w:sz w:val="36"/>
          <w:szCs w:val="36"/>
          <w:rtl w:val="0"/>
        </w:rPr>
        <w:t xml:space="preserve">New Carlisle Elementary</w:t>
      </w:r>
    </w:p>
    <w:p w:rsidR="00000000" w:rsidDel="00000000" w:rsidP="00000000" w:rsidRDefault="00000000" w:rsidRPr="00000000" w14:paraId="00000002">
      <w:pPr>
        <w:jc w:val="center"/>
        <w:rPr>
          <w:rFonts w:ascii="Comfortaa" w:cs="Comfortaa" w:eastAsia="Comfortaa" w:hAnsi="Comfortaa"/>
          <w:sz w:val="36"/>
          <w:szCs w:val="36"/>
        </w:rPr>
      </w:pPr>
      <w:r w:rsidDel="00000000" w:rsidR="00000000" w:rsidRPr="00000000">
        <w:rPr>
          <w:rFonts w:ascii="Comfortaa" w:cs="Comfortaa" w:eastAsia="Comfortaa" w:hAnsi="Comfortaa"/>
          <w:sz w:val="36"/>
          <w:szCs w:val="36"/>
          <w:rtl w:val="0"/>
        </w:rPr>
        <w:t xml:space="preserve">5</w:t>
      </w:r>
      <w:r w:rsidDel="00000000" w:rsidR="00000000" w:rsidRPr="00000000">
        <w:rPr>
          <w:rFonts w:ascii="Comfortaa" w:cs="Comfortaa" w:eastAsia="Comfortaa" w:hAnsi="Comfortaa"/>
          <w:sz w:val="36"/>
          <w:szCs w:val="36"/>
          <w:vertAlign w:val="superscript"/>
          <w:rtl w:val="0"/>
        </w:rPr>
        <w:t xml:space="preserve">th</w:t>
      </w:r>
      <w:r w:rsidDel="00000000" w:rsidR="00000000" w:rsidRPr="00000000">
        <w:rPr>
          <w:rFonts w:ascii="Comfortaa" w:cs="Comfortaa" w:eastAsia="Comfortaa" w:hAnsi="Comfortaa"/>
          <w:sz w:val="36"/>
          <w:szCs w:val="36"/>
          <w:rtl w:val="0"/>
        </w:rPr>
        <w:t xml:space="preserve"> Grade  </w:t>
      </w:r>
    </w:p>
    <w:p w:rsidR="00000000" w:rsidDel="00000000" w:rsidP="00000000" w:rsidRDefault="00000000" w:rsidRPr="00000000" w14:paraId="00000003">
      <w:pPr>
        <w:jc w:val="center"/>
        <w:rPr>
          <w:rFonts w:ascii="Comfortaa" w:cs="Comfortaa" w:eastAsia="Comfortaa" w:hAnsi="Comfortaa"/>
        </w:rPr>
      </w:pPr>
      <w:r w:rsidDel="00000000" w:rsidR="00000000" w:rsidRPr="00000000">
        <w:rPr>
          <w:rFonts w:ascii="Comfortaa" w:cs="Comfortaa" w:eastAsia="Comfortaa" w:hAnsi="Comfortaa"/>
          <w:sz w:val="36"/>
          <w:szCs w:val="36"/>
          <w:rtl w:val="0"/>
        </w:rPr>
        <w:t xml:space="preserve">2024 - 2025</w:t>
      </w:r>
      <w:r w:rsidDel="00000000" w:rsidR="00000000" w:rsidRPr="00000000">
        <w:rPr>
          <w:rFonts w:ascii="Comfortaa" w:cs="Comfortaa" w:eastAsia="Comfortaa" w:hAnsi="Comfortaa"/>
          <w:rtl w:val="0"/>
        </w:rPr>
        <w:t xml:space="preserve"> </w:t>
      </w:r>
    </w:p>
    <w:p w:rsidR="00000000" w:rsidDel="00000000" w:rsidP="00000000" w:rsidRDefault="00000000" w:rsidRPr="00000000" w14:paraId="00000004">
      <w:pPr>
        <w:rPr>
          <w:rFonts w:ascii="Comfortaa" w:cs="Comfortaa" w:eastAsia="Comfortaa" w:hAnsi="Comfortaa"/>
          <w:sz w:val="24"/>
          <w:szCs w:val="24"/>
        </w:rPr>
      </w:pPr>
      <w:r w:rsidDel="00000000" w:rsidR="00000000" w:rsidRPr="00000000">
        <w:rPr>
          <w:rFonts w:ascii="Comfortaa" w:cs="Comfortaa" w:eastAsia="Comfortaa" w:hAnsi="Comfortaa"/>
          <w:rtl w:val="0"/>
        </w:rPr>
        <w:t xml:space="preserve">     </w:t>
      </w:r>
      <w:r w:rsidDel="00000000" w:rsidR="00000000" w:rsidRPr="00000000">
        <w:rPr>
          <w:rtl w:val="0"/>
        </w:rPr>
      </w:r>
    </w:p>
    <w:tbl>
      <w:tblPr>
        <w:tblStyle w:val="Table1"/>
        <w:tblW w:w="9675.0" w:type="dxa"/>
        <w:jc w:val="left"/>
        <w:tblInd w:w="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950"/>
        <w:gridCol w:w="4725"/>
        <w:tblGridChange w:id="0">
          <w:tblGrid>
            <w:gridCol w:w="4950"/>
            <w:gridCol w:w="47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Comfortaa" w:cs="Comfortaa" w:eastAsia="Comfortaa" w:hAnsi="Comfortaa"/>
                <w:b w:val="1"/>
                <w:sz w:val="26"/>
                <w:szCs w:val="26"/>
                <w:u w:val="single"/>
              </w:rPr>
            </w:pPr>
            <w:r w:rsidDel="00000000" w:rsidR="00000000" w:rsidRPr="00000000">
              <w:rPr>
                <w:rFonts w:ascii="Comfortaa" w:cs="Comfortaa" w:eastAsia="Comfortaa" w:hAnsi="Comfortaa"/>
                <w:b w:val="1"/>
                <w:sz w:val="26"/>
                <w:szCs w:val="26"/>
                <w:u w:val="single"/>
                <w:rtl w:val="0"/>
              </w:rPr>
              <w:t xml:space="preserve">FORD AND TURNER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Comfortaa" w:cs="Comfortaa" w:eastAsia="Comfortaa" w:hAnsi="Comfortaa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omfortaa" w:cs="Comfortaa" w:eastAsia="Comfortaa" w:hAnsi="Comfortaa"/>
                <w:b w:val="1"/>
                <w:sz w:val="24"/>
                <w:szCs w:val="24"/>
                <w:u w:val="single"/>
                <w:rtl w:val="0"/>
              </w:rPr>
              <w:t xml:space="preserve">COLLINS, HECK, AND LEFFEL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18"/>
                <w:szCs w:val="18"/>
                <w:rtl w:val="0"/>
              </w:rPr>
              <w:t xml:space="preserve">       </w:t>
              <w:tab/>
            </w:r>
            <w:r w:rsidDel="00000000" w:rsidR="00000000" w:rsidRPr="00000000">
              <w:rPr>
                <w:rFonts w:ascii="Comfortaa" w:cs="Comfortaa" w:eastAsia="Comfortaa" w:hAnsi="Comfortaa"/>
                <w:b w:val="1"/>
                <w:sz w:val="32"/>
                <w:szCs w:val="32"/>
                <w:u w:val="single"/>
                <w:rtl w:val="0"/>
              </w:rPr>
              <w:t xml:space="preserve">General:</w:t>
            </w: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08">
            <w:pPr>
              <w:numPr>
                <w:ilvl w:val="0"/>
                <w:numId w:val="3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Adult size scissors</w:t>
            </w:r>
          </w:p>
          <w:p w:rsidR="00000000" w:rsidDel="00000000" w:rsidP="00000000" w:rsidRDefault="00000000" w:rsidRPr="00000000" w14:paraId="00000009">
            <w:pPr>
              <w:numPr>
                <w:ilvl w:val="0"/>
                <w:numId w:val="3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At least 30 Ticonderoga pencils  - </w:t>
            </w:r>
            <w:r w:rsidDel="00000000" w:rsidR="00000000" w:rsidRPr="00000000">
              <w:rPr>
                <w:rFonts w:ascii="Comfortaa" w:cs="Comfortaa" w:eastAsia="Comfortaa" w:hAnsi="Comfortaa"/>
                <w:b w:val="1"/>
                <w:sz w:val="24"/>
                <w:szCs w:val="24"/>
                <w:rtl w:val="0"/>
              </w:rPr>
              <w:t xml:space="preserve">Replenish throughout the year</w:t>
            </w:r>
          </w:p>
          <w:p w:rsidR="00000000" w:rsidDel="00000000" w:rsidP="00000000" w:rsidRDefault="00000000" w:rsidRPr="00000000" w14:paraId="0000000A">
            <w:pPr>
              <w:numPr>
                <w:ilvl w:val="0"/>
                <w:numId w:val="3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b w:val="1"/>
                <w:sz w:val="28"/>
                <w:szCs w:val="28"/>
                <w:rtl w:val="0"/>
              </w:rPr>
              <w:t xml:space="preserve">*</w:t>
            </w: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2 Glue sticks</w:t>
            </w:r>
          </w:p>
          <w:p w:rsidR="00000000" w:rsidDel="00000000" w:rsidP="00000000" w:rsidRDefault="00000000" w:rsidRPr="00000000" w14:paraId="0000000B">
            <w:pPr>
              <w:numPr>
                <w:ilvl w:val="0"/>
                <w:numId w:val="3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b w:val="1"/>
                <w:sz w:val="28"/>
                <w:szCs w:val="28"/>
                <w:rtl w:val="0"/>
              </w:rPr>
              <w:t xml:space="preserve">*</w:t>
            </w: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2 highlighters </w:t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3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b w:val="1"/>
                <w:sz w:val="28"/>
                <w:szCs w:val="28"/>
                <w:rtl w:val="0"/>
              </w:rPr>
              <w:t xml:space="preserve">*</w:t>
            </w: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4 Expo markers </w:t>
            </w:r>
          </w:p>
          <w:p w:rsidR="00000000" w:rsidDel="00000000" w:rsidP="00000000" w:rsidRDefault="00000000" w:rsidRPr="00000000" w14:paraId="0000000D">
            <w:pPr>
              <w:numPr>
                <w:ilvl w:val="0"/>
                <w:numId w:val="3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Colored pencils</w:t>
            </w:r>
          </w:p>
          <w:p w:rsidR="00000000" w:rsidDel="00000000" w:rsidP="00000000" w:rsidRDefault="00000000" w:rsidRPr="00000000" w14:paraId="0000000E">
            <w:pPr>
              <w:numPr>
                <w:ilvl w:val="0"/>
                <w:numId w:val="3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A personal pencil sharpener (not electric) </w:t>
            </w:r>
          </w:p>
          <w:p w:rsidR="00000000" w:rsidDel="00000000" w:rsidP="00000000" w:rsidRDefault="00000000" w:rsidRPr="00000000" w14:paraId="0000000F">
            <w:pPr>
              <w:numPr>
                <w:ilvl w:val="0"/>
                <w:numId w:val="3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2 big erasers- </w:t>
            </w:r>
            <w:r w:rsidDel="00000000" w:rsidR="00000000" w:rsidRPr="00000000">
              <w:rPr>
                <w:rFonts w:ascii="Comfortaa" w:cs="Comfortaa" w:eastAsia="Comfortaa" w:hAnsi="Comfortaa"/>
                <w:b w:val="1"/>
                <w:sz w:val="24"/>
                <w:szCs w:val="24"/>
                <w:rtl w:val="0"/>
              </w:rPr>
              <w:t xml:space="preserve">Replenish throughout the year</w:t>
            </w:r>
          </w:p>
          <w:p w:rsidR="00000000" w:rsidDel="00000000" w:rsidP="00000000" w:rsidRDefault="00000000" w:rsidRPr="00000000" w14:paraId="00000010">
            <w:pPr>
              <w:numPr>
                <w:ilvl w:val="0"/>
                <w:numId w:val="3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 Supply box </w:t>
            </w:r>
          </w:p>
          <w:p w:rsidR="00000000" w:rsidDel="00000000" w:rsidP="00000000" w:rsidRDefault="00000000" w:rsidRPr="00000000" w14:paraId="00000011">
            <w:pPr>
              <w:numPr>
                <w:ilvl w:val="0"/>
                <w:numId w:val="3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 Red, Blue, Green, Yellow, and Black  Plastic Heavy Duty Folders </w:t>
            </w:r>
          </w:p>
          <w:p w:rsidR="00000000" w:rsidDel="00000000" w:rsidP="00000000" w:rsidRDefault="00000000" w:rsidRPr="00000000" w14:paraId="00000012">
            <w:pPr>
              <w:numPr>
                <w:ilvl w:val="0"/>
                <w:numId w:val="3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 1 folder of your choice for homework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3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3 composition books ( 100 pages) 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3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8"/>
                <w:szCs w:val="28"/>
                <w:rtl w:val="0"/>
              </w:rPr>
              <w:t xml:space="preserve">*</w:t>
            </w: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2  Boxes of tissues  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3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8"/>
                <w:szCs w:val="28"/>
                <w:rtl w:val="0"/>
              </w:rPr>
              <w:t xml:space="preserve">*</w:t>
            </w: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1-gallon size baggies 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3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8"/>
                <w:szCs w:val="28"/>
                <w:rtl w:val="0"/>
              </w:rPr>
              <w:t xml:space="preserve">*</w:t>
            </w: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2 containers of disinfectant wipes</w:t>
            </w:r>
          </w:p>
          <w:p w:rsidR="00000000" w:rsidDel="00000000" w:rsidP="00000000" w:rsidRDefault="00000000" w:rsidRPr="00000000" w14:paraId="00000017">
            <w:pPr>
              <w:ind w:left="720" w:firstLine="0"/>
              <w:rPr>
                <w:rFonts w:ascii="Comfortaa" w:cs="Comfortaa" w:eastAsia="Comfortaa" w:hAnsi="Comforta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b w:val="1"/>
                <w:sz w:val="24"/>
                <w:szCs w:val="24"/>
                <w:rtl w:val="0"/>
              </w:rPr>
              <w:t xml:space="preserve">*Supplies to be kept in homeroom as a class set</w:t>
            </w:r>
          </w:p>
          <w:p w:rsidR="00000000" w:rsidDel="00000000" w:rsidP="00000000" w:rsidRDefault="00000000" w:rsidRPr="00000000" w14:paraId="00000018">
            <w:pPr>
              <w:ind w:left="720" w:firstLine="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ab/>
            </w:r>
            <w:r w:rsidDel="00000000" w:rsidR="00000000" w:rsidRPr="00000000">
              <w:rPr>
                <w:rFonts w:ascii="Comfortaa" w:cs="Comfortaa" w:eastAsia="Comfortaa" w:hAnsi="Comfortaa"/>
                <w:sz w:val="32"/>
                <w:szCs w:val="32"/>
                <w:u w:val="single"/>
                <w:rtl w:val="0"/>
              </w:rPr>
              <w:t xml:space="preserve">Specials: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2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Earbuds or headphones labeled in a bag (Tech)</w:t>
            </w:r>
          </w:p>
          <w:p w:rsidR="00000000" w:rsidDel="00000000" w:rsidP="00000000" w:rsidRDefault="00000000" w:rsidRPr="00000000" w14:paraId="0000001B">
            <w:pPr>
              <w:numPr>
                <w:ilvl w:val="0"/>
                <w:numId w:val="2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Folder (Music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jc w:val="left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        </w:t>
              <w:tab/>
            </w:r>
            <w:r w:rsidDel="00000000" w:rsidR="00000000" w:rsidRPr="00000000">
              <w:rPr>
                <w:rFonts w:ascii="Comfortaa" w:cs="Comfortaa" w:eastAsia="Comfortaa" w:hAnsi="Comfortaa"/>
                <w:b w:val="1"/>
                <w:sz w:val="32"/>
                <w:szCs w:val="32"/>
                <w:u w:val="single"/>
                <w:rtl w:val="0"/>
              </w:rPr>
              <w:t xml:space="preserve">General: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1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 Wooden pencils  - at  least  36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1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Adult size scissors</w:t>
            </w:r>
          </w:p>
          <w:p w:rsidR="00000000" w:rsidDel="00000000" w:rsidP="00000000" w:rsidRDefault="00000000" w:rsidRPr="00000000" w14:paraId="0000001F">
            <w:pPr>
              <w:numPr>
                <w:ilvl w:val="0"/>
                <w:numId w:val="1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Sharpie Marker (black)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1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1 Glue stick</w:t>
            </w:r>
          </w:p>
          <w:p w:rsidR="00000000" w:rsidDel="00000000" w:rsidP="00000000" w:rsidRDefault="00000000" w:rsidRPr="00000000" w14:paraId="00000021">
            <w:pPr>
              <w:numPr>
                <w:ilvl w:val="0"/>
                <w:numId w:val="1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4 highlighters - pink/yellow/orange/blue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1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8 Expo markers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1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Pencil pouch (not a supply box)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1"/>
              </w:numPr>
              <w:ind w:left="720" w:hanging="360"/>
              <w:rPr>
                <w:rFonts w:ascii="Bree Serif" w:cs="Bree Serif" w:eastAsia="Bree Serif" w:hAnsi="Bree Serif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 Red, Blue, Green, Yellow and Black  Plastic Heavy Duty Folders  </w:t>
            </w:r>
            <w:r w:rsidDel="00000000" w:rsidR="00000000" w:rsidRPr="00000000">
              <w:rPr>
                <w:rFonts w:ascii="Comfortaa" w:cs="Comfortaa" w:eastAsia="Comfortaa" w:hAnsi="Comfortaa"/>
                <w:b w:val="1"/>
                <w:sz w:val="24"/>
                <w:szCs w:val="24"/>
                <w:u w:val="single"/>
                <w:rtl w:val="0"/>
              </w:rPr>
              <w:t xml:space="preserve">WITH PRONGS IN CENTER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1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Colored pencils and a personal sharpener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1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Eraser(s)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1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1 folder -  your choice of color/design for Homework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1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Markers       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1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Loose Leaf paper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1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Earbuds or headphones (used in homeroom class and in Technology class)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1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Boys-sandwich baggies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1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Girls-  box of tissues</w:t>
            </w:r>
          </w:p>
          <w:p w:rsidR="00000000" w:rsidDel="00000000" w:rsidP="00000000" w:rsidRDefault="00000000" w:rsidRPr="00000000" w14:paraId="0000002D">
            <w:pPr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ab/>
            </w:r>
            <w:r w:rsidDel="00000000" w:rsidR="00000000" w:rsidRPr="00000000">
              <w:rPr>
                <w:rFonts w:ascii="Comfortaa" w:cs="Comfortaa" w:eastAsia="Comfortaa" w:hAnsi="Comfortaa"/>
                <w:sz w:val="32"/>
                <w:szCs w:val="32"/>
                <w:u w:val="single"/>
                <w:rtl w:val="0"/>
              </w:rPr>
              <w:t xml:space="preserve">Specials: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4"/>
              </w:numPr>
              <w:ind w:left="720" w:hanging="360"/>
              <w:rPr>
                <w:rFonts w:ascii="Comfortaa" w:cs="Comfortaa" w:eastAsia="Comfortaa" w:hAnsi="Comfortaa"/>
                <w:sz w:val="24"/>
                <w:szCs w:val="24"/>
              </w:rPr>
            </w:pPr>
            <w:r w:rsidDel="00000000" w:rsidR="00000000" w:rsidRPr="00000000">
              <w:rPr>
                <w:rFonts w:ascii="Comfortaa" w:cs="Comfortaa" w:eastAsia="Comfortaa" w:hAnsi="Comfortaa"/>
                <w:sz w:val="24"/>
                <w:szCs w:val="24"/>
                <w:rtl w:val="0"/>
              </w:rPr>
              <w:t xml:space="preserve">Folder (Music)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rFonts w:ascii="Comfortaa" w:cs="Comfortaa" w:eastAsia="Comfortaa" w:hAnsi="Comfortaa"/>
                <w:b w:val="1"/>
                <w:sz w:val="32"/>
                <w:szCs w:val="32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ind w:left="0" w:firstLine="0"/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  <w:font w:name="Bree Serif">
    <w:embedRegular w:fontKey="{00000000-0000-0000-0000-000000000000}" r:id="rId1" w:subsetted="0"/>
  </w:font>
  <w:font w:name="Comfortaa">
    <w:embedRegular w:fontKey="{00000000-0000-0000-0000-000000000000}" r:id="rId2" w:subsetted="0"/>
    <w:embedBold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reeSerif-regular.ttf"/><Relationship Id="rId2" Type="http://schemas.openxmlformats.org/officeDocument/2006/relationships/font" Target="fonts/Comfortaa-regular.ttf"/><Relationship Id="rId3" Type="http://schemas.openxmlformats.org/officeDocument/2006/relationships/font" Target="fonts/Comforta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