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36345F" w14:textId="77777777" w:rsidR="00D610E1" w:rsidRPr="006F2481" w:rsidRDefault="00D610E1" w:rsidP="00892535">
      <w:pPr>
        <w:jc w:val="center"/>
        <w:rPr>
          <w:rFonts w:ascii="Arial Narrow" w:hAnsi="Arial Narrow"/>
          <w:b/>
          <w:bCs/>
          <w:sz w:val="6"/>
          <w:szCs w:val="6"/>
        </w:rPr>
      </w:pPr>
    </w:p>
    <w:p w14:paraId="0BE697C2" w14:textId="5F276AB9" w:rsidR="003B2CC4" w:rsidRPr="00396C77" w:rsidRDefault="00963C83" w:rsidP="00892535">
      <w:pPr>
        <w:jc w:val="center"/>
        <w:rPr>
          <w:rFonts w:ascii="Arial Narrow" w:hAnsi="Arial Narrow"/>
          <w:b/>
          <w:bCs/>
          <w:sz w:val="34"/>
          <w:szCs w:val="34"/>
        </w:rPr>
      </w:pPr>
      <w:r w:rsidRPr="00396C77">
        <w:rPr>
          <w:rFonts w:ascii="Arial Narrow" w:hAnsi="Arial Narrow"/>
          <w:b/>
          <w:bCs/>
          <w:sz w:val="34"/>
          <w:szCs w:val="34"/>
        </w:rPr>
        <w:t>St. Louis Public Schools –</w:t>
      </w:r>
      <w:r w:rsidR="003033B0" w:rsidRPr="00396C77">
        <w:rPr>
          <w:rFonts w:ascii="Arial Narrow" w:hAnsi="Arial Narrow"/>
          <w:b/>
          <w:bCs/>
          <w:sz w:val="34"/>
          <w:szCs w:val="34"/>
        </w:rPr>
        <w:t xml:space="preserve"> Blended Learning Weekly</w:t>
      </w:r>
      <w:r w:rsidR="003B2CC4" w:rsidRPr="00396C77">
        <w:rPr>
          <w:rFonts w:ascii="Arial Narrow" w:hAnsi="Arial Narrow"/>
          <w:b/>
          <w:bCs/>
          <w:sz w:val="34"/>
          <w:szCs w:val="34"/>
        </w:rPr>
        <w:t>/Bi-Weekly</w:t>
      </w:r>
      <w:r w:rsidR="003033B0" w:rsidRPr="00396C77">
        <w:rPr>
          <w:rFonts w:ascii="Arial Narrow" w:hAnsi="Arial Narrow"/>
          <w:b/>
          <w:bCs/>
          <w:sz w:val="34"/>
          <w:szCs w:val="34"/>
        </w:rPr>
        <w:t xml:space="preserve"> Planner</w:t>
      </w:r>
    </w:p>
    <w:p w14:paraId="0FDFC076" w14:textId="377C2092" w:rsidR="00963C83" w:rsidRPr="00396C77" w:rsidRDefault="003B2CC4" w:rsidP="00892535">
      <w:pPr>
        <w:jc w:val="center"/>
        <w:rPr>
          <w:rFonts w:ascii="Arial Narrow" w:hAnsi="Arial Narrow"/>
          <w:b/>
          <w:bCs/>
          <w:sz w:val="34"/>
          <w:szCs w:val="34"/>
        </w:rPr>
      </w:pPr>
      <w:r w:rsidRPr="00396C77">
        <w:rPr>
          <w:rFonts w:ascii="Arial Narrow" w:hAnsi="Arial Narrow"/>
          <w:b/>
          <w:bCs/>
          <w:sz w:val="34"/>
          <w:szCs w:val="34"/>
        </w:rPr>
        <w:t>(</w:t>
      </w:r>
      <w:r w:rsidR="005C66B9">
        <w:rPr>
          <w:rFonts w:ascii="Arial Narrow" w:hAnsi="Arial Narrow"/>
          <w:b/>
          <w:bCs/>
          <w:sz w:val="34"/>
          <w:szCs w:val="34"/>
        </w:rPr>
        <w:t>Elementary K-5</w:t>
      </w:r>
      <w:r w:rsidRPr="00396C77">
        <w:rPr>
          <w:rFonts w:ascii="Arial Narrow" w:hAnsi="Arial Narrow"/>
          <w:b/>
          <w:bCs/>
          <w:sz w:val="34"/>
          <w:szCs w:val="34"/>
        </w:rPr>
        <w:t xml:space="preserve">, </w:t>
      </w:r>
      <w:r w:rsidR="00DA2037">
        <w:rPr>
          <w:rFonts w:ascii="Arial Narrow" w:hAnsi="Arial Narrow"/>
          <w:b/>
          <w:bCs/>
          <w:sz w:val="34"/>
          <w:szCs w:val="34"/>
        </w:rPr>
        <w:t>Related Arts</w:t>
      </w:r>
      <w:r w:rsidRPr="00396C77">
        <w:rPr>
          <w:rFonts w:ascii="Arial Narrow" w:hAnsi="Arial Narrow"/>
          <w:b/>
          <w:bCs/>
          <w:sz w:val="34"/>
          <w:szCs w:val="34"/>
        </w:rPr>
        <w:t>)</w:t>
      </w:r>
    </w:p>
    <w:tbl>
      <w:tblPr>
        <w:tblStyle w:val="TableGrid"/>
        <w:tblpPr w:leftFromText="180" w:rightFromText="180" w:vertAnchor="text" w:horzAnchor="page" w:tblpX="715" w:tblpY="92"/>
        <w:tblOverlap w:val="never"/>
        <w:tblW w:w="14400" w:type="dxa"/>
        <w:tblLayout w:type="fixed"/>
        <w:tblLook w:val="04A0" w:firstRow="1" w:lastRow="0" w:firstColumn="1" w:lastColumn="0" w:noHBand="0" w:noVBand="1"/>
      </w:tblPr>
      <w:tblGrid>
        <w:gridCol w:w="1345"/>
        <w:gridCol w:w="2255"/>
        <w:gridCol w:w="1795"/>
        <w:gridCol w:w="1440"/>
        <w:gridCol w:w="365"/>
        <w:gridCol w:w="2965"/>
        <w:gridCol w:w="635"/>
        <w:gridCol w:w="805"/>
        <w:gridCol w:w="2795"/>
      </w:tblGrid>
      <w:tr w:rsidR="00396C77" w:rsidRPr="00396C77" w14:paraId="1D62BDD7" w14:textId="77777777" w:rsidTr="00171E7F">
        <w:trPr>
          <w:trHeight w:val="432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05E28774" w14:textId="77777777" w:rsidR="003B2CC4" w:rsidRPr="00F25717" w:rsidRDefault="003B2CC4" w:rsidP="003B2CC4">
            <w:pPr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F25717">
              <w:rPr>
                <w:rFonts w:ascii="Arial Narrow" w:hAnsi="Arial Narrow"/>
                <w:b/>
                <w:bCs/>
                <w:sz w:val="20"/>
                <w:szCs w:val="20"/>
              </w:rPr>
              <w:t>Name</w:t>
            </w:r>
          </w:p>
        </w:tc>
        <w:tc>
          <w:tcPr>
            <w:tcW w:w="4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9ACF22" w14:textId="08134789" w:rsidR="003B2CC4" w:rsidRPr="00396C77" w:rsidRDefault="00D535CB" w:rsidP="003B2CC4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Brandon Saffel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098917E9" w14:textId="77777777" w:rsidR="003B2CC4" w:rsidRPr="00F25717" w:rsidRDefault="003B2CC4" w:rsidP="003B2CC4">
            <w:pPr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F25717">
              <w:rPr>
                <w:rFonts w:ascii="Arial Narrow" w:hAnsi="Arial Narrow"/>
                <w:b/>
                <w:bCs/>
                <w:sz w:val="20"/>
                <w:szCs w:val="20"/>
              </w:rPr>
              <w:t>Grade</w:t>
            </w:r>
          </w:p>
        </w:tc>
        <w:tc>
          <w:tcPr>
            <w:tcW w:w="3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C64E28" w14:textId="385A07AD" w:rsidR="003B2CC4" w:rsidRPr="00396C77" w:rsidRDefault="00D535CB" w:rsidP="003B2CC4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3-6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F1F32E2" w14:textId="1BCC4970" w:rsidR="003B2CC4" w:rsidRPr="00F25717" w:rsidRDefault="003B2CC4" w:rsidP="003B2CC4">
            <w:pPr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F25717">
              <w:rPr>
                <w:rFonts w:ascii="Arial Narrow" w:hAnsi="Arial Narrow"/>
                <w:b/>
                <w:bCs/>
                <w:sz w:val="20"/>
                <w:szCs w:val="20"/>
              </w:rPr>
              <w:t>Subject</w:t>
            </w:r>
          </w:p>
        </w:tc>
        <w:tc>
          <w:tcPr>
            <w:tcW w:w="2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0935D4" w14:textId="0F99EEC3" w:rsidR="003B2CC4" w:rsidRPr="00396C77" w:rsidRDefault="00D535CB" w:rsidP="003B2CC4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Physical Education</w:t>
            </w:r>
          </w:p>
        </w:tc>
      </w:tr>
      <w:tr w:rsidR="00DA2037" w:rsidRPr="00396C77" w14:paraId="142976E6" w14:textId="77777777" w:rsidTr="00BC2DEF">
        <w:trPr>
          <w:trHeight w:val="432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6C308DA" w14:textId="072A127A" w:rsidR="00DA2037" w:rsidRPr="00F25717" w:rsidRDefault="00DA2037" w:rsidP="003B2CC4">
            <w:pPr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F25717">
              <w:rPr>
                <w:rFonts w:ascii="Arial Narrow" w:hAnsi="Arial Narrow"/>
                <w:b/>
                <w:bCs/>
                <w:sz w:val="20"/>
                <w:szCs w:val="20"/>
              </w:rPr>
              <w:t>Week of</w:t>
            </w:r>
          </w:p>
        </w:tc>
        <w:tc>
          <w:tcPr>
            <w:tcW w:w="405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19A0F1" w14:textId="5EC4B33C" w:rsidR="00DA2037" w:rsidRPr="00396C77" w:rsidRDefault="00D535CB" w:rsidP="003B2CC4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8/30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4A631815" w14:textId="77777777" w:rsidR="00DA2037" w:rsidRPr="00F25717" w:rsidRDefault="00DA2037" w:rsidP="003B2CC4">
            <w:pPr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F25717">
              <w:rPr>
                <w:rFonts w:ascii="Arial Narrow" w:hAnsi="Arial Narrow"/>
                <w:b/>
                <w:bCs/>
                <w:sz w:val="20"/>
                <w:szCs w:val="20"/>
              </w:rPr>
              <w:t>Topic</w:t>
            </w:r>
          </w:p>
        </w:tc>
        <w:tc>
          <w:tcPr>
            <w:tcW w:w="756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403477" w14:textId="7DBCE69F" w:rsidR="00DA2037" w:rsidRPr="00396C77" w:rsidRDefault="00D535CB" w:rsidP="003B2CC4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b/>
                <w:bCs/>
                <w:sz w:val="20"/>
                <w:szCs w:val="20"/>
              </w:rPr>
              <w:t xml:space="preserve">Procedures/Fitness Tests Explanation </w:t>
            </w:r>
          </w:p>
        </w:tc>
      </w:tr>
      <w:tr w:rsidR="00396C77" w:rsidRPr="00396C77" w14:paraId="695808FA" w14:textId="77777777" w:rsidTr="003B2CC4">
        <w:trPr>
          <w:trHeight w:val="272"/>
        </w:trPr>
        <w:tc>
          <w:tcPr>
            <w:tcW w:w="14400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90ED6ED" w14:textId="315C8DC5" w:rsidR="00541C7C" w:rsidRPr="00396C77" w:rsidRDefault="00DA2037" w:rsidP="003B2CC4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b/>
                <w:bCs/>
                <w:sz w:val="20"/>
                <w:szCs w:val="20"/>
              </w:rPr>
              <w:t>Weekly</w:t>
            </w:r>
            <w:r w:rsidR="00541C7C" w:rsidRPr="00F25717">
              <w:rPr>
                <w:rFonts w:ascii="Arial Narrow" w:hAnsi="Arial Narrow"/>
                <w:b/>
                <w:bCs/>
                <w:sz w:val="20"/>
                <w:szCs w:val="20"/>
              </w:rPr>
              <w:t xml:space="preserve"> Teacher Schedule</w:t>
            </w:r>
            <w:r w:rsidR="00BA26AB" w:rsidRPr="00F25717">
              <w:rPr>
                <w:rFonts w:ascii="Arial Narrow" w:hAnsi="Arial Narrow"/>
                <w:b/>
                <w:bCs/>
                <w:sz w:val="20"/>
                <w:szCs w:val="20"/>
              </w:rPr>
              <w:t xml:space="preserve"> of Synchronous Engagement Opportunities</w:t>
            </w:r>
            <w:r w:rsidR="00541C7C" w:rsidRPr="00396C77">
              <w:rPr>
                <w:rFonts w:ascii="Arial Narrow" w:hAnsi="Arial Narrow"/>
                <w:sz w:val="20"/>
                <w:szCs w:val="20"/>
              </w:rPr>
              <w:t xml:space="preserve"> (with links to Class Teams pages)</w:t>
            </w:r>
            <w:r w:rsidR="00BA26AB" w:rsidRPr="00396C77">
              <w:rPr>
                <w:rFonts w:ascii="Arial Narrow" w:hAnsi="Arial Narrow"/>
                <w:sz w:val="20"/>
                <w:szCs w:val="20"/>
              </w:rPr>
              <w:t xml:space="preserve">. </w:t>
            </w:r>
            <w:r w:rsidR="00BA26AB" w:rsidRPr="00396C77">
              <w:rPr>
                <w:rFonts w:ascii="Arial Narrow" w:hAnsi="Arial Narrow"/>
                <w:color w:val="000000" w:themeColor="text1"/>
                <w:sz w:val="20"/>
                <w:szCs w:val="20"/>
              </w:rPr>
              <w:t xml:space="preserve"> Include date/time of in-person, live lessons and class meetings.</w:t>
            </w:r>
          </w:p>
        </w:tc>
      </w:tr>
      <w:tr w:rsidR="00F25717" w:rsidRPr="00396C77" w14:paraId="49EA3B4F" w14:textId="77777777" w:rsidTr="006330DF">
        <w:trPr>
          <w:trHeight w:val="300"/>
        </w:trPr>
        <w:tc>
          <w:tcPr>
            <w:tcW w:w="3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242D90" w14:textId="00CBE7A6" w:rsidR="00F25717" w:rsidRPr="00396C77" w:rsidRDefault="00FA6420" w:rsidP="003B2CC4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Ms. Kelsey</w:t>
            </w:r>
          </w:p>
        </w:tc>
        <w:tc>
          <w:tcPr>
            <w:tcW w:w="3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F4B65F" w14:textId="2A81F17D" w:rsidR="00F25717" w:rsidRPr="00396C77" w:rsidRDefault="00FA6420" w:rsidP="003B2CC4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Ms. Scurlock </w:t>
            </w:r>
          </w:p>
        </w:tc>
        <w:tc>
          <w:tcPr>
            <w:tcW w:w="3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0511CE" w14:textId="15C72392" w:rsidR="00F25717" w:rsidRPr="00396C77" w:rsidRDefault="00FA6420" w:rsidP="003B2CC4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Ms. Sutherlin</w:t>
            </w:r>
          </w:p>
        </w:tc>
        <w:tc>
          <w:tcPr>
            <w:tcW w:w="3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3D837D" w14:textId="25ED027A" w:rsidR="00F25717" w:rsidRPr="00396C77" w:rsidRDefault="00FA6420" w:rsidP="003B2CC4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Ms. </w:t>
            </w:r>
            <w:proofErr w:type="spellStart"/>
            <w:r>
              <w:rPr>
                <w:rFonts w:ascii="Arial Narrow" w:hAnsi="Arial Narrow"/>
                <w:sz w:val="20"/>
                <w:szCs w:val="20"/>
              </w:rPr>
              <w:t>McLoughlin</w:t>
            </w:r>
            <w:proofErr w:type="spellEnd"/>
          </w:p>
        </w:tc>
      </w:tr>
      <w:tr w:rsidR="00F25717" w:rsidRPr="00396C77" w14:paraId="4EC74FE0" w14:textId="77777777" w:rsidTr="006330DF">
        <w:trPr>
          <w:trHeight w:val="300"/>
        </w:trPr>
        <w:tc>
          <w:tcPr>
            <w:tcW w:w="360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5C9BA17" w14:textId="77777777" w:rsidR="00F25717" w:rsidRPr="00396C77" w:rsidRDefault="00F25717" w:rsidP="003B2CC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60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6F4CC5C" w14:textId="77777777" w:rsidR="00F25717" w:rsidRPr="00396C77" w:rsidRDefault="00F25717" w:rsidP="003B2CC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60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850D49E" w14:textId="77777777" w:rsidR="00F25717" w:rsidRPr="00396C77" w:rsidRDefault="00F25717" w:rsidP="003B2CC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60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9D8D745" w14:textId="247774D4" w:rsidR="00F25717" w:rsidRPr="00396C77" w:rsidRDefault="00F25717" w:rsidP="003B2CC4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14:paraId="0D5074B0" w14:textId="49E8180F" w:rsidR="00171E7F" w:rsidRPr="00ED654F" w:rsidRDefault="00171E7F">
      <w:pPr>
        <w:rPr>
          <w:sz w:val="12"/>
          <w:szCs w:val="12"/>
        </w:rPr>
      </w:pPr>
    </w:p>
    <w:tbl>
      <w:tblPr>
        <w:tblStyle w:val="TableGrid"/>
        <w:tblpPr w:leftFromText="180" w:rightFromText="180" w:vertAnchor="text" w:horzAnchor="page" w:tblpX="715" w:tblpY="92"/>
        <w:tblOverlap w:val="never"/>
        <w:tblW w:w="14400" w:type="dxa"/>
        <w:tblLayout w:type="fixed"/>
        <w:tblLook w:val="04A0" w:firstRow="1" w:lastRow="0" w:firstColumn="1" w:lastColumn="0" w:noHBand="0" w:noVBand="1"/>
      </w:tblPr>
      <w:tblGrid>
        <w:gridCol w:w="1620"/>
        <w:gridCol w:w="6707"/>
        <w:gridCol w:w="6073"/>
      </w:tblGrid>
      <w:tr w:rsidR="00396C77" w:rsidRPr="00396C77" w14:paraId="790FC91D" w14:textId="77777777" w:rsidTr="00D610E1">
        <w:trPr>
          <w:trHeight w:val="314"/>
        </w:trPr>
        <w:tc>
          <w:tcPr>
            <w:tcW w:w="14400" w:type="dxa"/>
            <w:gridSpan w:val="3"/>
            <w:shd w:val="clear" w:color="auto" w:fill="7F7F7F" w:themeFill="text1" w:themeFillTint="80"/>
          </w:tcPr>
          <w:p w14:paraId="15C31BD7" w14:textId="502A9985" w:rsidR="00607EEF" w:rsidRPr="00396C77" w:rsidRDefault="00607EEF" w:rsidP="003B2CC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Arial Narrow" w:hAnsi="Arial Narrow"/>
                <w:b/>
                <w:bCs/>
                <w:color w:val="FFFFFF" w:themeColor="background1"/>
              </w:rPr>
            </w:pPr>
            <w:r w:rsidRPr="00396C77">
              <w:rPr>
                <w:rFonts w:ascii="Arial Narrow" w:hAnsi="Arial Narrow"/>
                <w:b/>
                <w:bCs/>
                <w:color w:val="FFFFFF" w:themeColor="background1"/>
              </w:rPr>
              <w:t xml:space="preserve">Planning and Preparation </w:t>
            </w:r>
          </w:p>
        </w:tc>
      </w:tr>
      <w:tr w:rsidR="00396C77" w:rsidRPr="00396C77" w14:paraId="6217E02B" w14:textId="77777777" w:rsidTr="003B2CC4">
        <w:trPr>
          <w:trHeight w:val="502"/>
        </w:trPr>
        <w:tc>
          <w:tcPr>
            <w:tcW w:w="14400" w:type="dxa"/>
            <w:gridSpan w:val="3"/>
            <w:shd w:val="clear" w:color="auto" w:fill="D9D9D9" w:themeFill="background1" w:themeFillShade="D9"/>
          </w:tcPr>
          <w:p w14:paraId="24E436D2" w14:textId="55E55FDC" w:rsidR="0008235E" w:rsidRPr="00396C77" w:rsidRDefault="0008235E" w:rsidP="003B2CC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 Narrow" w:hAnsi="Arial Narrow" w:cs="Arial"/>
                <w:bCs/>
                <w:sz w:val="20"/>
                <w:szCs w:val="20"/>
              </w:rPr>
            </w:pPr>
            <w:r w:rsidRPr="00396C77">
              <w:rPr>
                <w:rFonts w:ascii="Arial Narrow" w:hAnsi="Arial Narrow" w:cs="Times New Roman"/>
                <w:b/>
                <w:bCs/>
                <w:color w:val="000000" w:themeColor="text1"/>
                <w:sz w:val="20"/>
                <w:szCs w:val="20"/>
              </w:rPr>
              <w:t>Cultural Context:</w:t>
            </w:r>
            <w:r w:rsidRPr="00396C77">
              <w:rPr>
                <w:rFonts w:ascii="Arial Narrow" w:hAnsi="Arial Narrow" w:cs="Times New Roman"/>
                <w:color w:val="000000" w:themeColor="text1"/>
                <w:sz w:val="20"/>
                <w:szCs w:val="20"/>
              </w:rPr>
              <w:t xml:space="preserve"> Overarching lesson design based on student’s individual needs and learning styles. The teacher should consider and honor the unique cultural differences of the student population when selecting content, process, products, </w:t>
            </w:r>
            <w:proofErr w:type="gramStart"/>
            <w:r w:rsidRPr="00396C77">
              <w:rPr>
                <w:rFonts w:ascii="Arial Narrow" w:hAnsi="Arial Narrow" w:cs="Times New Roman"/>
                <w:color w:val="000000" w:themeColor="text1"/>
                <w:sz w:val="20"/>
                <w:szCs w:val="20"/>
              </w:rPr>
              <w:t>the</w:t>
            </w:r>
            <w:proofErr w:type="gramEnd"/>
            <w:r w:rsidRPr="00396C77">
              <w:rPr>
                <w:rFonts w:ascii="Arial Narrow" w:hAnsi="Arial Narrow" w:cs="Times New Roman"/>
                <w:color w:val="000000" w:themeColor="text1"/>
                <w:sz w:val="20"/>
                <w:szCs w:val="20"/>
              </w:rPr>
              <w:t xml:space="preserve"> learning environment. The use of ongoing assessment and flexible grouping is an effort to establish a safe and supportive learning environment. It is critically important to ensure every learner is able to access grade level curriculum and resources.</w:t>
            </w:r>
          </w:p>
        </w:tc>
      </w:tr>
      <w:tr w:rsidR="00396C77" w:rsidRPr="00396C77" w14:paraId="6543AACC" w14:textId="77777777" w:rsidTr="003B2CC4">
        <w:trPr>
          <w:trHeight w:val="502"/>
        </w:trPr>
        <w:tc>
          <w:tcPr>
            <w:tcW w:w="1620" w:type="dxa"/>
            <w:shd w:val="clear" w:color="auto" w:fill="D9D9D9" w:themeFill="background1" w:themeFillShade="D9"/>
          </w:tcPr>
          <w:p w14:paraId="2F754BA7" w14:textId="3462D9B4" w:rsidR="00607EEF" w:rsidRPr="00396C77" w:rsidRDefault="000A21A7" w:rsidP="003B2CC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 Narrow" w:hAnsi="Arial Narrow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0"/>
                <w:szCs w:val="20"/>
              </w:rPr>
              <w:t xml:space="preserve"> Missouri Learning Standard(s)</w:t>
            </w:r>
            <w:r w:rsidR="00D92422" w:rsidRPr="00396C77">
              <w:rPr>
                <w:rFonts w:ascii="Arial Narrow" w:hAnsi="Arial Narrow"/>
                <w:b/>
                <w:bCs/>
                <w:color w:val="auto"/>
                <w:sz w:val="20"/>
                <w:szCs w:val="20"/>
              </w:rPr>
              <w:br/>
            </w:r>
            <w:r w:rsidR="00D92422" w:rsidRPr="00396C77">
              <w:rPr>
                <w:rFonts w:ascii="Arial Narrow" w:hAnsi="Arial Narrow"/>
                <w:color w:val="auto"/>
                <w:sz w:val="16"/>
                <w:szCs w:val="16"/>
              </w:rPr>
              <w:t>(with linked Proficiency Scale</w:t>
            </w:r>
            <w:r w:rsidR="00541C7C" w:rsidRPr="00396C77">
              <w:rPr>
                <w:rFonts w:ascii="Arial Narrow" w:hAnsi="Arial Narrow"/>
                <w:color w:val="auto"/>
                <w:sz w:val="16"/>
                <w:szCs w:val="16"/>
              </w:rPr>
              <w:t xml:space="preserve"> – can be copied/pasted from Curriculum Plans</w:t>
            </w:r>
            <w:r w:rsidR="00D92422" w:rsidRPr="00396C77">
              <w:rPr>
                <w:rFonts w:ascii="Arial Narrow" w:hAnsi="Arial Narrow"/>
                <w:color w:val="auto"/>
                <w:sz w:val="16"/>
                <w:szCs w:val="16"/>
              </w:rPr>
              <w:t>)</w:t>
            </w:r>
          </w:p>
        </w:tc>
        <w:tc>
          <w:tcPr>
            <w:tcW w:w="12780" w:type="dxa"/>
            <w:gridSpan w:val="2"/>
            <w:shd w:val="clear" w:color="auto" w:fill="auto"/>
          </w:tcPr>
          <w:p w14:paraId="258FDB2D" w14:textId="77777777" w:rsidR="001C4B94" w:rsidRDefault="00FA6420" w:rsidP="00FA6420">
            <w:pPr>
              <w:rPr>
                <w:rFonts w:ascii="Arial Narrow" w:hAnsi="Arial Narrow" w:cs="Arial"/>
                <w:bCs/>
                <w:sz w:val="20"/>
                <w:szCs w:val="20"/>
              </w:rPr>
            </w:pPr>
            <w:r>
              <w:rPr>
                <w:rFonts w:ascii="Arial Narrow" w:hAnsi="Arial Narrow" w:cs="Arial"/>
                <w:bCs/>
                <w:sz w:val="20"/>
                <w:szCs w:val="20"/>
              </w:rPr>
              <w:t xml:space="preserve">S3.E5: Assessment &amp; </w:t>
            </w:r>
            <w:r w:rsidRPr="00FA6420">
              <w:rPr>
                <w:rFonts w:ascii="Arial Narrow" w:hAnsi="Arial Narrow" w:cs="Arial"/>
                <w:bCs/>
                <w:sz w:val="20"/>
                <w:szCs w:val="20"/>
              </w:rPr>
              <w:t>Personal Development</w:t>
            </w:r>
            <w:r>
              <w:rPr>
                <w:rFonts w:ascii="Arial Narrow" w:hAnsi="Arial Narrow" w:cs="Arial"/>
                <w:bCs/>
                <w:sz w:val="20"/>
                <w:szCs w:val="20"/>
              </w:rPr>
              <w:t xml:space="preserve">: </w:t>
            </w:r>
            <w:r w:rsidRPr="00FA6420">
              <w:rPr>
                <w:rFonts w:ascii="Arial Narrow" w:hAnsi="Arial Narrow" w:cs="Arial"/>
                <w:bCs/>
                <w:sz w:val="20"/>
                <w:szCs w:val="20"/>
              </w:rPr>
              <w:t>Uses fitness assessments to set goals for achieving or maintaining healthy fitness levels (e.g. FITNESSGRAM)</w:t>
            </w:r>
          </w:p>
          <w:p w14:paraId="56A73832" w14:textId="77777777" w:rsidR="00FA6420" w:rsidRDefault="00FA6420" w:rsidP="00FA6420">
            <w:pPr>
              <w:rPr>
                <w:rFonts w:ascii="Arial Narrow" w:hAnsi="Arial Narrow" w:cs="Arial"/>
                <w:bCs/>
                <w:sz w:val="20"/>
                <w:szCs w:val="20"/>
              </w:rPr>
            </w:pPr>
            <w:r w:rsidRPr="00FA6420">
              <w:rPr>
                <w:rFonts w:ascii="Arial Narrow" w:hAnsi="Arial Narrow" w:cs="Arial"/>
                <w:bCs/>
                <w:sz w:val="20"/>
                <w:szCs w:val="20"/>
              </w:rPr>
              <w:t>Exhibits personal responsibility in teacher-directed activities. (S4.E1.3)</w:t>
            </w:r>
          </w:p>
          <w:p w14:paraId="41E40FEC" w14:textId="38BD7110" w:rsidR="00FA6420" w:rsidRPr="00396C77" w:rsidRDefault="00FA6420" w:rsidP="00FA6420">
            <w:pPr>
              <w:rPr>
                <w:rFonts w:ascii="Arial Narrow" w:hAnsi="Arial Narrow" w:cs="Arial"/>
                <w:bCs/>
                <w:sz w:val="20"/>
                <w:szCs w:val="20"/>
              </w:rPr>
            </w:pPr>
          </w:p>
        </w:tc>
      </w:tr>
      <w:tr w:rsidR="00396C77" w:rsidRPr="00396C77" w14:paraId="7DF63BD0" w14:textId="77777777" w:rsidTr="003B2CC4">
        <w:trPr>
          <w:trHeight w:val="157"/>
        </w:trPr>
        <w:tc>
          <w:tcPr>
            <w:tcW w:w="1620" w:type="dxa"/>
            <w:vMerge w:val="restart"/>
            <w:shd w:val="clear" w:color="auto" w:fill="D9D9D9" w:themeFill="background1" w:themeFillShade="D9"/>
          </w:tcPr>
          <w:p w14:paraId="6FFC3AAF" w14:textId="4B2DF72C" w:rsidR="00A02FF6" w:rsidRPr="00396C77" w:rsidRDefault="00A02FF6" w:rsidP="003B2CC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 Narrow" w:hAnsi="Arial Narrow"/>
                <w:b/>
                <w:bCs/>
                <w:color w:val="auto"/>
                <w:sz w:val="20"/>
                <w:szCs w:val="20"/>
              </w:rPr>
            </w:pPr>
            <w:r w:rsidRPr="00396C77">
              <w:rPr>
                <w:rFonts w:ascii="Arial Narrow" w:hAnsi="Arial Narrow"/>
                <w:b/>
                <w:bCs/>
                <w:color w:val="auto"/>
                <w:sz w:val="20"/>
                <w:szCs w:val="20"/>
              </w:rPr>
              <w:t>Learning Target</w:t>
            </w:r>
          </w:p>
        </w:tc>
        <w:tc>
          <w:tcPr>
            <w:tcW w:w="6707" w:type="dxa"/>
            <w:shd w:val="clear" w:color="auto" w:fill="E2EFD9" w:themeFill="accent6" w:themeFillTint="33"/>
          </w:tcPr>
          <w:p w14:paraId="3A643EF7" w14:textId="12AC169B" w:rsidR="00607EEF" w:rsidRPr="00396C77" w:rsidRDefault="00607EEF" w:rsidP="0012337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396C77">
              <w:rPr>
                <w:rFonts w:ascii="Arial Narrow" w:hAnsi="Arial Narrow" w:cs="Arial"/>
                <w:b/>
                <w:sz w:val="20"/>
                <w:szCs w:val="20"/>
              </w:rPr>
              <w:t>Know</w:t>
            </w:r>
            <w:r w:rsidR="00D92422" w:rsidRPr="00396C77">
              <w:rPr>
                <w:rFonts w:ascii="Arial Narrow" w:hAnsi="Arial Narrow" w:cs="Arial"/>
                <w:b/>
                <w:sz w:val="20"/>
                <w:szCs w:val="20"/>
              </w:rPr>
              <w:t xml:space="preserve"> </w:t>
            </w:r>
            <w:r w:rsidR="00D92422" w:rsidRPr="00396C77">
              <w:rPr>
                <w:rFonts w:ascii="Arial Narrow" w:hAnsi="Arial Narrow" w:cs="Arial"/>
                <w:bCs/>
                <w:i/>
                <w:iCs/>
                <w:sz w:val="16"/>
                <w:szCs w:val="16"/>
              </w:rPr>
              <w:t>(What is the learning target?</w:t>
            </w:r>
            <w:r w:rsidR="002E39FD">
              <w:rPr>
                <w:rFonts w:ascii="Arial Narrow" w:hAnsi="Arial Narrow" w:cs="Arial"/>
                <w:bCs/>
                <w:i/>
                <w:iCs/>
                <w:sz w:val="16"/>
                <w:szCs w:val="16"/>
              </w:rPr>
              <w:t>)</w:t>
            </w:r>
            <w:r w:rsidR="00D92422" w:rsidRPr="00396C77">
              <w:rPr>
                <w:rFonts w:ascii="Arial Narrow" w:hAnsi="Arial Narrow" w:cs="Arial"/>
                <w:bCs/>
                <w:i/>
                <w:iCs/>
                <w:sz w:val="16"/>
                <w:szCs w:val="16"/>
              </w:rPr>
              <w:t xml:space="preserve"> </w:t>
            </w:r>
            <w:r w:rsidR="000F4859" w:rsidRPr="00396C77">
              <w:rPr>
                <w:rFonts w:ascii="Arial Narrow" w:hAnsi="Arial Narrow" w:cs="Arial"/>
                <w:bCs/>
                <w:i/>
                <w:iCs/>
                <w:sz w:val="16"/>
                <w:szCs w:val="16"/>
              </w:rPr>
              <w:t>This comes directly f</w:t>
            </w:r>
            <w:r w:rsidR="00D92422" w:rsidRPr="00396C77">
              <w:rPr>
                <w:rFonts w:ascii="Arial Narrow" w:hAnsi="Arial Narrow" w:cs="Arial"/>
                <w:bCs/>
                <w:i/>
                <w:iCs/>
                <w:sz w:val="16"/>
                <w:szCs w:val="16"/>
              </w:rPr>
              <w:t>rom the unwrapped content standar</w:t>
            </w:r>
            <w:r w:rsidR="000F4859" w:rsidRPr="00396C77">
              <w:rPr>
                <w:rFonts w:ascii="Arial Narrow" w:hAnsi="Arial Narrow" w:cs="Arial"/>
                <w:bCs/>
                <w:i/>
                <w:iCs/>
                <w:sz w:val="16"/>
                <w:szCs w:val="16"/>
              </w:rPr>
              <w:t>d in the Content Area Proficiency Scales</w:t>
            </w:r>
            <w:r w:rsidR="0012337D">
              <w:rPr>
                <w:rFonts w:ascii="Arial Narrow" w:hAnsi="Arial Narrow" w:cs="Arial"/>
                <w:bCs/>
                <w:i/>
                <w:iCs/>
                <w:sz w:val="16"/>
                <w:szCs w:val="16"/>
              </w:rPr>
              <w:t>.</w:t>
            </w:r>
          </w:p>
        </w:tc>
        <w:tc>
          <w:tcPr>
            <w:tcW w:w="6073" w:type="dxa"/>
            <w:shd w:val="clear" w:color="auto" w:fill="E2EFD9" w:themeFill="accent6" w:themeFillTint="33"/>
          </w:tcPr>
          <w:p w14:paraId="32D05915" w14:textId="4F751542" w:rsidR="00607EEF" w:rsidRPr="00396C77" w:rsidRDefault="00D92422" w:rsidP="0012337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396C77">
              <w:rPr>
                <w:rFonts w:ascii="Arial Narrow" w:hAnsi="Arial Narrow" w:cs="Arial"/>
                <w:b/>
                <w:sz w:val="20"/>
                <w:szCs w:val="20"/>
              </w:rPr>
              <w:t xml:space="preserve">Do </w:t>
            </w:r>
            <w:r w:rsidRPr="00396C77">
              <w:rPr>
                <w:rFonts w:ascii="Arial Narrow" w:hAnsi="Arial Narrow" w:cs="Arial"/>
                <w:bCs/>
                <w:i/>
                <w:iCs/>
                <w:sz w:val="16"/>
                <w:szCs w:val="16"/>
              </w:rPr>
              <w:t>(How will students demonstrate that th</w:t>
            </w:r>
            <w:r w:rsidR="00CC37A4">
              <w:rPr>
                <w:rFonts w:ascii="Arial Narrow" w:hAnsi="Arial Narrow" w:cs="Arial"/>
                <w:bCs/>
                <w:i/>
                <w:iCs/>
                <w:sz w:val="16"/>
                <w:szCs w:val="16"/>
              </w:rPr>
              <w:t>ey have met the learning target</w:t>
            </w:r>
            <w:r w:rsidR="00541C7C" w:rsidRPr="00396C77">
              <w:rPr>
                <w:rFonts w:ascii="Arial Narrow" w:hAnsi="Arial Narrow" w:cs="Arial"/>
                <w:bCs/>
                <w:i/>
                <w:iCs/>
                <w:sz w:val="16"/>
                <w:szCs w:val="16"/>
              </w:rPr>
              <w:t>.</w:t>
            </w:r>
            <w:r w:rsidRPr="00396C77">
              <w:rPr>
                <w:rFonts w:ascii="Arial Narrow" w:hAnsi="Arial Narrow" w:cs="Arial"/>
                <w:bCs/>
                <w:i/>
                <w:iCs/>
                <w:sz w:val="16"/>
                <w:szCs w:val="16"/>
              </w:rPr>
              <w:t>)</w:t>
            </w:r>
          </w:p>
        </w:tc>
      </w:tr>
      <w:tr w:rsidR="00396C77" w:rsidRPr="00396C77" w14:paraId="39E09C15" w14:textId="77777777" w:rsidTr="003B2CC4">
        <w:trPr>
          <w:trHeight w:val="740"/>
        </w:trPr>
        <w:tc>
          <w:tcPr>
            <w:tcW w:w="1620" w:type="dxa"/>
            <w:vMerge/>
            <w:shd w:val="clear" w:color="auto" w:fill="D9D9D9" w:themeFill="background1" w:themeFillShade="D9"/>
          </w:tcPr>
          <w:p w14:paraId="6A619BD0" w14:textId="77777777" w:rsidR="00607EEF" w:rsidRPr="00396C77" w:rsidRDefault="00607EEF" w:rsidP="003B2CC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 Narrow" w:hAnsi="Arial Narrow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6707" w:type="dxa"/>
            <w:shd w:val="clear" w:color="auto" w:fill="auto"/>
          </w:tcPr>
          <w:p w14:paraId="48E8387B" w14:textId="77777777" w:rsidR="00CC37A4" w:rsidRDefault="00CC37A4" w:rsidP="00FA6420">
            <w:pPr>
              <w:pStyle w:val="Body"/>
              <w:rPr>
                <w:rFonts w:ascii="Arial Narrow" w:hAnsi="Arial Narrow" w:cs="Arial"/>
                <w:bCs/>
                <w:sz w:val="20"/>
                <w:szCs w:val="20"/>
              </w:rPr>
            </w:pPr>
            <w:r>
              <w:rPr>
                <w:rFonts w:ascii="Arial Narrow" w:hAnsi="Arial Narrow" w:cs="Arial"/>
                <w:bCs/>
                <w:sz w:val="20"/>
                <w:szCs w:val="20"/>
              </w:rPr>
              <w:t>Scholars will be know the rules and procedures and be able to review those rules and procedures during the class.</w:t>
            </w:r>
          </w:p>
          <w:p w14:paraId="0177AE62" w14:textId="4D6381B2" w:rsidR="00607EEF" w:rsidRDefault="00CC37A4" w:rsidP="00FA6420">
            <w:pPr>
              <w:pStyle w:val="Body"/>
              <w:rPr>
                <w:rFonts w:ascii="Arial Narrow" w:hAnsi="Arial Narrow" w:cs="Arial"/>
                <w:bCs/>
                <w:sz w:val="20"/>
                <w:szCs w:val="20"/>
              </w:rPr>
            </w:pPr>
            <w:r>
              <w:rPr>
                <w:rFonts w:ascii="Arial Narrow" w:hAnsi="Arial Narrow" w:cs="Arial"/>
                <w:bCs/>
                <w:sz w:val="20"/>
                <w:szCs w:val="20"/>
              </w:rPr>
              <w:t xml:space="preserve">Scholars will be learn how each fitness test from the </w:t>
            </w:r>
            <w:proofErr w:type="spellStart"/>
            <w:r>
              <w:rPr>
                <w:rFonts w:ascii="Arial Narrow" w:hAnsi="Arial Narrow" w:cs="Arial"/>
                <w:bCs/>
                <w:sz w:val="20"/>
                <w:szCs w:val="20"/>
              </w:rPr>
              <w:t>fitnessgram</w:t>
            </w:r>
            <w:proofErr w:type="spellEnd"/>
            <w:r>
              <w:rPr>
                <w:rFonts w:ascii="Arial Narrow" w:hAnsi="Arial Narrow" w:cs="Arial"/>
                <w:bCs/>
                <w:sz w:val="20"/>
                <w:szCs w:val="20"/>
              </w:rPr>
              <w:t xml:space="preserve"> will be ran during the class &amp; how the class will be divided up for each one. </w:t>
            </w:r>
          </w:p>
          <w:p w14:paraId="3FD26F1B" w14:textId="33DB5C7B" w:rsidR="00CC37A4" w:rsidRPr="004D1EDB" w:rsidRDefault="00CC37A4" w:rsidP="00FA6420">
            <w:pPr>
              <w:pStyle w:val="Body"/>
              <w:rPr>
                <w:rFonts w:ascii="Arial Narrow" w:hAnsi="Arial Narrow" w:cs="Arial"/>
                <w:bCs/>
                <w:sz w:val="20"/>
                <w:szCs w:val="20"/>
              </w:rPr>
            </w:pPr>
          </w:p>
        </w:tc>
        <w:tc>
          <w:tcPr>
            <w:tcW w:w="6073" w:type="dxa"/>
            <w:shd w:val="clear" w:color="auto" w:fill="auto"/>
          </w:tcPr>
          <w:p w14:paraId="2045A22C" w14:textId="77777777" w:rsidR="004D1EDB" w:rsidRDefault="00CC37A4" w:rsidP="00CC37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Scholars will be asked to repeat the rules and procedures that are set up for the class to succeed. </w:t>
            </w:r>
          </w:p>
          <w:p w14:paraId="06FD2E29" w14:textId="2B201CD7" w:rsidR="00CC37A4" w:rsidRPr="00961749" w:rsidRDefault="00CC37A4" w:rsidP="00CC37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Scholars will demonstrate how each fitness test will work and work on each test before the scholars are tested for scores.</w:t>
            </w:r>
          </w:p>
        </w:tc>
      </w:tr>
      <w:tr w:rsidR="00396C77" w:rsidRPr="00396C77" w14:paraId="5BE4E5AE" w14:textId="77777777" w:rsidTr="003B2CC4">
        <w:trPr>
          <w:trHeight w:val="271"/>
        </w:trPr>
        <w:tc>
          <w:tcPr>
            <w:tcW w:w="1620" w:type="dxa"/>
            <w:shd w:val="clear" w:color="auto" w:fill="D9D9D9" w:themeFill="background1" w:themeFillShade="D9"/>
          </w:tcPr>
          <w:p w14:paraId="0C7F78CD" w14:textId="77777777" w:rsidR="00607EEF" w:rsidRPr="00396C77" w:rsidRDefault="009F23B1" w:rsidP="003B2CC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 Narrow" w:hAnsi="Arial Narrow"/>
                <w:b/>
                <w:bCs/>
                <w:color w:val="auto"/>
                <w:sz w:val="20"/>
                <w:szCs w:val="20"/>
              </w:rPr>
            </w:pPr>
            <w:r w:rsidRPr="00396C77">
              <w:rPr>
                <w:rFonts w:ascii="Arial Narrow" w:hAnsi="Arial Narrow"/>
                <w:b/>
                <w:bCs/>
                <w:color w:val="auto"/>
                <w:sz w:val="20"/>
                <w:szCs w:val="20"/>
              </w:rPr>
              <w:t>Essential Question(s)</w:t>
            </w:r>
          </w:p>
          <w:p w14:paraId="5A4AB7DB" w14:textId="336FD7F9" w:rsidR="00541C7C" w:rsidRPr="00396C77" w:rsidRDefault="00541C7C" w:rsidP="003B2CC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 Narrow" w:hAnsi="Arial Narrow"/>
                <w:b/>
                <w:bCs/>
                <w:color w:val="auto"/>
                <w:sz w:val="20"/>
                <w:szCs w:val="20"/>
              </w:rPr>
            </w:pPr>
            <w:r w:rsidRPr="00396C77">
              <w:rPr>
                <w:rFonts w:ascii="Arial Narrow" w:hAnsi="Arial Narrow"/>
                <w:color w:val="auto"/>
                <w:sz w:val="16"/>
                <w:szCs w:val="16"/>
              </w:rPr>
              <w:t>(Can be copied/pasted from Curriculum Plans)</w:t>
            </w:r>
          </w:p>
        </w:tc>
        <w:tc>
          <w:tcPr>
            <w:tcW w:w="12780" w:type="dxa"/>
            <w:gridSpan w:val="2"/>
          </w:tcPr>
          <w:p w14:paraId="4EC84B1A" w14:textId="77777777" w:rsidR="00CC37A4" w:rsidRDefault="00CC37A4" w:rsidP="004D1ED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How is the pacer test given?</w:t>
            </w:r>
          </w:p>
          <w:p w14:paraId="7F7C3AB3" w14:textId="3C083A13" w:rsidR="00CC37A4" w:rsidRPr="00396C77" w:rsidRDefault="00CC37A4" w:rsidP="004D1ED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 xml:space="preserve">How can you use the </w:t>
            </w:r>
            <w:proofErr w:type="spellStart"/>
            <w:r>
              <w:rPr>
                <w:rFonts w:ascii="Arial Narrow" w:hAnsi="Arial Narrow" w:cs="Arial"/>
                <w:sz w:val="20"/>
                <w:szCs w:val="20"/>
              </w:rPr>
              <w:t>fitnessgram</w:t>
            </w:r>
            <w:proofErr w:type="spellEnd"/>
            <w:r>
              <w:rPr>
                <w:rFonts w:ascii="Arial Narrow" w:hAnsi="Arial Narrow" w:cs="Arial"/>
                <w:sz w:val="20"/>
                <w:szCs w:val="20"/>
              </w:rPr>
              <w:t xml:space="preserve"> to continually improve your own personal fitness? </w:t>
            </w:r>
          </w:p>
        </w:tc>
      </w:tr>
      <w:tr w:rsidR="00396C77" w:rsidRPr="00396C77" w14:paraId="2A34338D" w14:textId="77777777" w:rsidTr="003B2CC4">
        <w:trPr>
          <w:trHeight w:val="174"/>
        </w:trPr>
        <w:tc>
          <w:tcPr>
            <w:tcW w:w="1620" w:type="dxa"/>
            <w:shd w:val="clear" w:color="auto" w:fill="D9D9D9" w:themeFill="background1" w:themeFillShade="D9"/>
          </w:tcPr>
          <w:p w14:paraId="21B45D0B" w14:textId="77777777" w:rsidR="00607EEF" w:rsidRPr="00396C77" w:rsidRDefault="009F23B1" w:rsidP="003B2CC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 Narrow" w:hAnsi="Arial Narrow"/>
                <w:b/>
                <w:bCs/>
                <w:color w:val="auto"/>
                <w:sz w:val="20"/>
                <w:szCs w:val="20"/>
              </w:rPr>
            </w:pPr>
            <w:r w:rsidRPr="00396C77">
              <w:rPr>
                <w:rFonts w:ascii="Arial Narrow" w:hAnsi="Arial Narrow"/>
                <w:b/>
                <w:bCs/>
                <w:color w:val="auto"/>
                <w:sz w:val="20"/>
                <w:szCs w:val="20"/>
              </w:rPr>
              <w:t xml:space="preserve">Academic Vocabulary </w:t>
            </w:r>
          </w:p>
          <w:p w14:paraId="65F71ED7" w14:textId="14CB53A9" w:rsidR="000F4859" w:rsidRPr="00396C77" w:rsidRDefault="000F4859" w:rsidP="003B2CC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right="-110"/>
              <w:rPr>
                <w:rFonts w:ascii="Arial Narrow" w:hAnsi="Arial Narrow"/>
                <w:b/>
                <w:bCs/>
                <w:color w:val="auto"/>
                <w:sz w:val="20"/>
                <w:szCs w:val="20"/>
              </w:rPr>
            </w:pPr>
            <w:r w:rsidRPr="00396C77">
              <w:rPr>
                <w:rFonts w:ascii="Arial Narrow" w:hAnsi="Arial Narrow"/>
                <w:color w:val="auto"/>
                <w:sz w:val="16"/>
                <w:szCs w:val="16"/>
              </w:rPr>
              <w:t>(Can be copied/pasted from Content Area Proficiency Scales)</w:t>
            </w:r>
          </w:p>
        </w:tc>
        <w:tc>
          <w:tcPr>
            <w:tcW w:w="12780" w:type="dxa"/>
            <w:gridSpan w:val="2"/>
          </w:tcPr>
          <w:p w14:paraId="7386E876" w14:textId="472DEFD3" w:rsidR="004D1EDB" w:rsidRDefault="00CC37A4" w:rsidP="003B2CC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 Narrow" w:hAnsi="Arial Narrow" w:cs="Arial"/>
                <w:sz w:val="20"/>
                <w:szCs w:val="20"/>
              </w:rPr>
            </w:pPr>
            <w:proofErr w:type="spellStart"/>
            <w:r>
              <w:rPr>
                <w:rFonts w:ascii="Arial Narrow" w:hAnsi="Arial Narrow" w:cs="Arial"/>
                <w:sz w:val="20"/>
                <w:szCs w:val="20"/>
              </w:rPr>
              <w:t>Fitnessgram</w:t>
            </w:r>
            <w:proofErr w:type="spellEnd"/>
            <w:r>
              <w:rPr>
                <w:rFonts w:ascii="Arial Narrow" w:hAnsi="Arial Narrow" w:cs="Arial"/>
                <w:sz w:val="20"/>
                <w:szCs w:val="20"/>
              </w:rPr>
              <w:t xml:space="preserve">, Pacer </w:t>
            </w:r>
          </w:p>
          <w:p w14:paraId="679FF3AA" w14:textId="77777777" w:rsidR="004D1EDB" w:rsidRDefault="004D1EDB" w:rsidP="003B2CC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 Narrow" w:hAnsi="Arial Narrow" w:cs="Arial"/>
                <w:sz w:val="20"/>
                <w:szCs w:val="20"/>
              </w:rPr>
            </w:pPr>
          </w:p>
          <w:p w14:paraId="699DC2E6" w14:textId="77777777" w:rsidR="004D1EDB" w:rsidRDefault="004D1EDB" w:rsidP="003B2CC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 Narrow" w:hAnsi="Arial Narrow" w:cs="Arial"/>
                <w:sz w:val="20"/>
                <w:szCs w:val="20"/>
              </w:rPr>
            </w:pPr>
          </w:p>
          <w:p w14:paraId="4D49FB22" w14:textId="7E53A2E9" w:rsidR="004D1EDB" w:rsidRPr="00396C77" w:rsidRDefault="004D1EDB" w:rsidP="003B2CC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396C77" w:rsidRPr="00396C77" w14:paraId="20AFCAB7" w14:textId="77777777" w:rsidTr="003B2CC4">
        <w:trPr>
          <w:trHeight w:val="293"/>
        </w:trPr>
        <w:tc>
          <w:tcPr>
            <w:tcW w:w="1620" w:type="dxa"/>
            <w:vMerge w:val="restart"/>
            <w:shd w:val="clear" w:color="auto" w:fill="D9D9D9" w:themeFill="background1" w:themeFillShade="D9"/>
          </w:tcPr>
          <w:p w14:paraId="0529CCA0" w14:textId="6585C6F8" w:rsidR="00892535" w:rsidRPr="00396C77" w:rsidRDefault="00892535" w:rsidP="003B2CC4">
            <w:pPr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396C77">
              <w:rPr>
                <w:rFonts w:ascii="Arial Narrow" w:hAnsi="Arial Narrow"/>
                <w:b/>
                <w:bCs/>
                <w:sz w:val="20"/>
                <w:szCs w:val="20"/>
              </w:rPr>
              <w:t>Assessment</w:t>
            </w:r>
          </w:p>
        </w:tc>
        <w:tc>
          <w:tcPr>
            <w:tcW w:w="12780" w:type="dxa"/>
            <w:gridSpan w:val="2"/>
            <w:shd w:val="clear" w:color="auto" w:fill="E2EFD9" w:themeFill="accent6" w:themeFillTint="33"/>
          </w:tcPr>
          <w:p w14:paraId="55A7C7FB" w14:textId="6E23560D" w:rsidR="00892535" w:rsidRPr="00396C77" w:rsidRDefault="00892535" w:rsidP="003B2CC4">
            <w:pPr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396C77">
              <w:rPr>
                <w:rFonts w:ascii="Arial Narrow" w:hAnsi="Arial Narrow"/>
                <w:b/>
                <w:bCs/>
                <w:sz w:val="20"/>
                <w:szCs w:val="20"/>
              </w:rPr>
              <w:t xml:space="preserve">Design a standards-based performance task or assessment that will demonstrate </w:t>
            </w:r>
            <w:r w:rsidR="000F4859" w:rsidRPr="00396C77">
              <w:rPr>
                <w:rFonts w:ascii="Arial Narrow" w:hAnsi="Arial Narrow"/>
                <w:b/>
                <w:bCs/>
                <w:sz w:val="20"/>
                <w:szCs w:val="20"/>
              </w:rPr>
              <w:t xml:space="preserve">progress towards </w:t>
            </w:r>
            <w:r w:rsidR="00183BAF" w:rsidRPr="00396C77">
              <w:rPr>
                <w:rFonts w:ascii="Arial Narrow" w:hAnsi="Arial Narrow"/>
                <w:b/>
                <w:bCs/>
                <w:sz w:val="20"/>
                <w:szCs w:val="20"/>
              </w:rPr>
              <w:t>proficiency</w:t>
            </w:r>
            <w:r w:rsidRPr="00396C77">
              <w:rPr>
                <w:rFonts w:ascii="Arial Narrow" w:hAnsi="Arial Narrow"/>
                <w:b/>
                <w:bCs/>
                <w:sz w:val="20"/>
                <w:szCs w:val="20"/>
              </w:rPr>
              <w:t xml:space="preserve"> on the standard</w:t>
            </w:r>
            <w:r w:rsidR="00A02FF6" w:rsidRPr="00396C77">
              <w:rPr>
                <w:rFonts w:ascii="Arial Narrow" w:hAnsi="Arial Narrow"/>
                <w:b/>
                <w:bCs/>
                <w:sz w:val="20"/>
                <w:szCs w:val="20"/>
              </w:rPr>
              <w:t xml:space="preserve"> / </w:t>
            </w:r>
            <w:r w:rsidRPr="00396C77">
              <w:rPr>
                <w:rFonts w:ascii="Arial Narrow" w:hAnsi="Arial Narrow"/>
                <w:b/>
                <w:bCs/>
                <w:sz w:val="20"/>
                <w:szCs w:val="20"/>
              </w:rPr>
              <w:t>objectives</w:t>
            </w:r>
            <w:r w:rsidR="000F4859" w:rsidRPr="00396C77">
              <w:rPr>
                <w:rFonts w:ascii="Arial Narrow" w:hAnsi="Arial Narrow"/>
                <w:b/>
                <w:bCs/>
                <w:sz w:val="20"/>
                <w:szCs w:val="20"/>
              </w:rPr>
              <w:t>.</w:t>
            </w:r>
          </w:p>
        </w:tc>
      </w:tr>
      <w:tr w:rsidR="00396C77" w:rsidRPr="00396C77" w14:paraId="0E9B91AE" w14:textId="77777777" w:rsidTr="003B2CC4">
        <w:trPr>
          <w:trHeight w:val="767"/>
        </w:trPr>
        <w:tc>
          <w:tcPr>
            <w:tcW w:w="1620" w:type="dxa"/>
            <w:vMerge/>
            <w:shd w:val="clear" w:color="auto" w:fill="D9D9D9" w:themeFill="background1" w:themeFillShade="D9"/>
          </w:tcPr>
          <w:p w14:paraId="41B2AEF0" w14:textId="77777777" w:rsidR="00892535" w:rsidRPr="00396C77" w:rsidRDefault="00892535" w:rsidP="003B2CC4">
            <w:pPr>
              <w:rPr>
                <w:rFonts w:ascii="Arial Narrow" w:hAnsi="Arial Narrow"/>
                <w:b/>
                <w:bCs/>
                <w:sz w:val="20"/>
                <w:szCs w:val="20"/>
              </w:rPr>
            </w:pPr>
          </w:p>
        </w:tc>
        <w:tc>
          <w:tcPr>
            <w:tcW w:w="12780" w:type="dxa"/>
            <w:gridSpan w:val="2"/>
            <w:shd w:val="clear" w:color="auto" w:fill="auto"/>
          </w:tcPr>
          <w:p w14:paraId="7EEE14A9" w14:textId="75064C40" w:rsidR="00892535" w:rsidRPr="00396C77" w:rsidRDefault="00CC37A4" w:rsidP="004D1EDB">
            <w:pPr>
              <w:rPr>
                <w:rFonts w:ascii="Arial Narrow" w:hAnsi="Arial Narrow"/>
                <w:sz w:val="20"/>
                <w:szCs w:val="20"/>
              </w:rPr>
            </w:pPr>
            <w:proofErr w:type="spellStart"/>
            <w:r>
              <w:rPr>
                <w:rFonts w:ascii="Arial Narrow" w:hAnsi="Arial Narrow"/>
                <w:sz w:val="20"/>
                <w:szCs w:val="20"/>
              </w:rPr>
              <w:t>Fitnessgram</w:t>
            </w:r>
            <w:proofErr w:type="spellEnd"/>
            <w:r>
              <w:rPr>
                <w:rFonts w:ascii="Arial Narrow" w:hAnsi="Arial Narrow"/>
                <w:sz w:val="20"/>
                <w:szCs w:val="20"/>
              </w:rPr>
              <w:t xml:space="preserve"> is an assessment to help improve the fitness levels of students. The fitness test will be given at least twice a year to show any improvement during the school year. </w:t>
            </w:r>
          </w:p>
        </w:tc>
      </w:tr>
    </w:tbl>
    <w:p w14:paraId="1BBAA3A8" w14:textId="77777777" w:rsidR="00BA26AB" w:rsidRPr="00396C77" w:rsidRDefault="00BA26AB">
      <w:r w:rsidRPr="00396C77">
        <w:br w:type="page"/>
      </w:r>
    </w:p>
    <w:tbl>
      <w:tblPr>
        <w:tblStyle w:val="TableGrid"/>
        <w:tblpPr w:leftFromText="180" w:rightFromText="180" w:vertAnchor="text" w:horzAnchor="page" w:tblpX="715" w:tblpY="92"/>
        <w:tblOverlap w:val="never"/>
        <w:tblW w:w="5000" w:type="pct"/>
        <w:tblLook w:val="04A0" w:firstRow="1" w:lastRow="0" w:firstColumn="1" w:lastColumn="0" w:noHBand="0" w:noVBand="1"/>
      </w:tblPr>
      <w:tblGrid>
        <w:gridCol w:w="1502"/>
        <w:gridCol w:w="2346"/>
        <w:gridCol w:w="2346"/>
        <w:gridCol w:w="2347"/>
        <w:gridCol w:w="2347"/>
        <w:gridCol w:w="2347"/>
        <w:gridCol w:w="1155"/>
      </w:tblGrid>
      <w:tr w:rsidR="00396C77" w:rsidRPr="00396C77" w14:paraId="3736208F" w14:textId="77777777" w:rsidTr="005A7E92">
        <w:trPr>
          <w:trHeight w:val="136"/>
        </w:trPr>
        <w:tc>
          <w:tcPr>
            <w:tcW w:w="5000" w:type="pct"/>
            <w:gridSpan w:val="7"/>
            <w:shd w:val="clear" w:color="auto" w:fill="7F7F7F" w:themeFill="text1" w:themeFillTint="80"/>
          </w:tcPr>
          <w:p w14:paraId="2FAA66CA" w14:textId="1B04EA16" w:rsidR="00BA26AB" w:rsidRPr="00396C77" w:rsidRDefault="00BA26AB" w:rsidP="003B2CC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Arial Narrow" w:hAnsi="Arial Narrow"/>
                <w:b/>
                <w:bCs/>
                <w:color w:val="FFFFFF" w:themeColor="background1"/>
              </w:rPr>
            </w:pPr>
            <w:r w:rsidRPr="00396C77">
              <w:rPr>
                <w:rFonts w:ascii="Arial Narrow" w:hAnsi="Arial Narrow"/>
                <w:b/>
                <w:bCs/>
                <w:color w:val="FFFFFF" w:themeColor="background1"/>
              </w:rPr>
              <w:lastRenderedPageBreak/>
              <w:t xml:space="preserve">Blended Learning Instructional Framework: Whole Group Instructional Plan </w:t>
            </w:r>
          </w:p>
        </w:tc>
      </w:tr>
      <w:tr w:rsidR="00396C77" w:rsidRPr="00396C77" w14:paraId="7BFB7FF1" w14:textId="77777777" w:rsidTr="005A7E92">
        <w:trPr>
          <w:trHeight w:val="136"/>
        </w:trPr>
        <w:tc>
          <w:tcPr>
            <w:tcW w:w="5000" w:type="pct"/>
            <w:gridSpan w:val="7"/>
            <w:shd w:val="clear" w:color="auto" w:fill="D9D9D9" w:themeFill="background1" w:themeFillShade="D9"/>
          </w:tcPr>
          <w:p w14:paraId="78D3795E" w14:textId="21AFEE90" w:rsidR="00BA26AB" w:rsidRPr="00396C77" w:rsidRDefault="00BA26AB" w:rsidP="003B2CC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 Narrow" w:hAnsi="Arial Narrow"/>
                <w:b/>
                <w:color w:val="000000" w:themeColor="text1"/>
                <w:sz w:val="20"/>
                <w:szCs w:val="20"/>
              </w:rPr>
            </w:pPr>
            <w:r w:rsidRPr="00396C77">
              <w:rPr>
                <w:rFonts w:ascii="Arial Narrow" w:hAnsi="Arial Narrow"/>
                <w:b/>
                <w:color w:val="000000" w:themeColor="text1"/>
                <w:sz w:val="20"/>
                <w:szCs w:val="20"/>
              </w:rPr>
              <w:t xml:space="preserve">Synchronous Engagement /Live Instruction: </w:t>
            </w:r>
            <w:r w:rsidRPr="00396C77">
              <w:rPr>
                <w:rFonts w:ascii="Arial Narrow" w:hAnsi="Arial Narrow"/>
                <w:color w:val="000000" w:themeColor="text1"/>
                <w:sz w:val="20"/>
                <w:szCs w:val="20"/>
              </w:rPr>
              <w:t>Facilitate instruction, collaboration, and support for students through in-person or virtual, face-to-face engagement</w:t>
            </w:r>
            <w:r w:rsidR="00D610E1" w:rsidRPr="00396C77">
              <w:rPr>
                <w:rFonts w:ascii="Arial Narrow" w:hAnsi="Arial Narrow"/>
                <w:color w:val="000000" w:themeColor="text1"/>
                <w:sz w:val="20"/>
                <w:szCs w:val="20"/>
              </w:rPr>
              <w:t>.</w:t>
            </w:r>
          </w:p>
          <w:p w14:paraId="206273A7" w14:textId="7A2DE46F" w:rsidR="00BA26AB" w:rsidRPr="00396C77" w:rsidRDefault="00BA26AB" w:rsidP="003B2CC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 Narrow" w:hAnsi="Arial Narrow"/>
                <w:b/>
                <w:color w:val="000000" w:themeColor="text1"/>
                <w:sz w:val="20"/>
                <w:szCs w:val="20"/>
              </w:rPr>
            </w:pPr>
            <w:r w:rsidRPr="00396C77">
              <w:rPr>
                <w:rFonts w:ascii="Arial Narrow" w:hAnsi="Arial Narrow"/>
                <w:b/>
                <w:color w:val="000000" w:themeColor="text1"/>
                <w:sz w:val="20"/>
                <w:szCs w:val="20"/>
              </w:rPr>
              <w:t>Asynchronous Instructional Playlist:</w:t>
            </w:r>
            <w:r w:rsidRPr="00396C77">
              <w:rPr>
                <w:rFonts w:ascii="Arial Narrow" w:hAnsi="Arial Narrow"/>
                <w:color w:val="000000" w:themeColor="text1"/>
                <w:sz w:val="20"/>
                <w:szCs w:val="20"/>
              </w:rPr>
              <w:t xml:space="preserve"> Organize tasks and resources aligned to a learning objective for students to work through independently</w:t>
            </w:r>
            <w:r w:rsidR="00D610E1" w:rsidRPr="00396C77">
              <w:rPr>
                <w:rFonts w:ascii="Arial Narrow" w:hAnsi="Arial Narrow"/>
                <w:color w:val="000000" w:themeColor="text1"/>
                <w:sz w:val="20"/>
                <w:szCs w:val="20"/>
              </w:rPr>
              <w:t>.</w:t>
            </w:r>
          </w:p>
        </w:tc>
      </w:tr>
      <w:tr w:rsidR="00396C77" w:rsidRPr="00396C77" w14:paraId="687F54E5" w14:textId="77777777" w:rsidTr="005A7E92">
        <w:trPr>
          <w:trHeight w:val="284"/>
        </w:trPr>
        <w:tc>
          <w:tcPr>
            <w:tcW w:w="461" w:type="pct"/>
            <w:shd w:val="clear" w:color="auto" w:fill="E2EFD9" w:themeFill="accent6" w:themeFillTint="33"/>
          </w:tcPr>
          <w:p w14:paraId="0AC42F4D" w14:textId="10C36D27" w:rsidR="00BA26AB" w:rsidRPr="00396C77" w:rsidRDefault="00BA26AB" w:rsidP="003B2CC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" w:lineRule="atLeast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396C77">
              <w:rPr>
                <w:rFonts w:ascii="Arial Narrow" w:hAnsi="Arial Narrow"/>
                <w:b/>
                <w:bCs/>
                <w:sz w:val="20"/>
                <w:szCs w:val="20"/>
              </w:rPr>
              <w:t xml:space="preserve">Lesson/Topic </w:t>
            </w:r>
          </w:p>
        </w:tc>
        <w:tc>
          <w:tcPr>
            <w:tcW w:w="833" w:type="pct"/>
            <w:shd w:val="clear" w:color="auto" w:fill="E2EFD9" w:themeFill="accent6" w:themeFillTint="33"/>
          </w:tcPr>
          <w:p w14:paraId="69A728CC" w14:textId="77777777" w:rsidR="00BA26AB" w:rsidRPr="00396C77" w:rsidRDefault="00BA26AB" w:rsidP="003B2CC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396C77">
              <w:rPr>
                <w:rFonts w:ascii="Arial Narrow" w:hAnsi="Arial Narrow"/>
                <w:b/>
                <w:bCs/>
                <w:sz w:val="20"/>
                <w:szCs w:val="20"/>
              </w:rPr>
              <w:t>Lesson Objective</w:t>
            </w:r>
          </w:p>
          <w:p w14:paraId="3AEC482F" w14:textId="2A8B0598" w:rsidR="00BA26AB" w:rsidRPr="00396C77" w:rsidRDefault="00BA26AB" w:rsidP="003B2CC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 Narrow" w:hAnsi="Arial Narrow"/>
                <w:b/>
                <w:bCs/>
                <w:i/>
                <w:iCs/>
                <w:sz w:val="20"/>
                <w:szCs w:val="20"/>
              </w:rPr>
            </w:pPr>
            <w:r w:rsidRPr="00396C77">
              <w:rPr>
                <w:rFonts w:ascii="Arial Narrow" w:hAnsi="Arial Narrow"/>
                <w:i/>
                <w:iCs/>
                <w:color w:val="000000" w:themeColor="text1"/>
                <w:sz w:val="18"/>
                <w:szCs w:val="18"/>
              </w:rPr>
              <w:t>What will students know or be able to do at the end of this lesson?</w:t>
            </w:r>
          </w:p>
        </w:tc>
        <w:tc>
          <w:tcPr>
            <w:tcW w:w="833" w:type="pct"/>
            <w:shd w:val="clear" w:color="auto" w:fill="E2EFD9" w:themeFill="accent6" w:themeFillTint="33"/>
          </w:tcPr>
          <w:p w14:paraId="0568AE24" w14:textId="406C6D71" w:rsidR="00BA26AB" w:rsidRPr="00396C77" w:rsidRDefault="00BA26AB" w:rsidP="003B2CC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 Narrow" w:hAnsi="Arial Narrow"/>
                <w:b/>
                <w:color w:val="000000" w:themeColor="text1"/>
                <w:sz w:val="20"/>
                <w:szCs w:val="20"/>
              </w:rPr>
            </w:pPr>
            <w:r w:rsidRPr="00396C77">
              <w:rPr>
                <w:rFonts w:ascii="Arial Narrow" w:hAnsi="Arial Narrow"/>
                <w:b/>
                <w:color w:val="000000" w:themeColor="text1"/>
                <w:sz w:val="20"/>
                <w:szCs w:val="20"/>
              </w:rPr>
              <w:t xml:space="preserve">Instruction &amp; Modeling </w:t>
            </w:r>
          </w:p>
          <w:p w14:paraId="235744FD" w14:textId="79B22A62" w:rsidR="00BA26AB" w:rsidRPr="00396C77" w:rsidRDefault="00BA26AB" w:rsidP="0012337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 Narrow" w:hAnsi="Arial Narrow"/>
                <w:i/>
                <w:iCs/>
                <w:color w:val="000000" w:themeColor="text1"/>
                <w:sz w:val="20"/>
                <w:szCs w:val="20"/>
              </w:rPr>
            </w:pPr>
            <w:r w:rsidRPr="00396C77">
              <w:rPr>
                <w:rFonts w:ascii="Arial Narrow" w:hAnsi="Arial Narrow"/>
                <w:i/>
                <w:iCs/>
                <w:color w:val="000000" w:themeColor="text1"/>
                <w:sz w:val="18"/>
                <w:szCs w:val="18"/>
              </w:rPr>
              <w:t xml:space="preserve">What do </w:t>
            </w:r>
            <w:r w:rsidR="0012337D">
              <w:rPr>
                <w:rFonts w:ascii="Arial Narrow" w:hAnsi="Arial Narrow"/>
                <w:i/>
                <w:iCs/>
                <w:color w:val="000000" w:themeColor="text1"/>
                <w:sz w:val="18"/>
                <w:szCs w:val="18"/>
              </w:rPr>
              <w:t xml:space="preserve">teachers </w:t>
            </w:r>
            <w:r w:rsidRPr="00396C77">
              <w:rPr>
                <w:rFonts w:ascii="Arial Narrow" w:hAnsi="Arial Narrow"/>
                <w:i/>
                <w:iCs/>
                <w:color w:val="000000" w:themeColor="text1"/>
                <w:sz w:val="18"/>
                <w:szCs w:val="18"/>
              </w:rPr>
              <w:t>need to explain, present, or model?</w:t>
            </w:r>
          </w:p>
        </w:tc>
        <w:tc>
          <w:tcPr>
            <w:tcW w:w="833" w:type="pct"/>
            <w:shd w:val="clear" w:color="auto" w:fill="E2EFD9" w:themeFill="accent6" w:themeFillTint="33"/>
          </w:tcPr>
          <w:p w14:paraId="41DCDBA5" w14:textId="431B9A50" w:rsidR="00BA26AB" w:rsidRPr="00396C77" w:rsidRDefault="00BA26AB" w:rsidP="003B2CC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 Narrow" w:hAnsi="Arial Narrow"/>
                <w:b/>
                <w:color w:val="000000" w:themeColor="text1"/>
                <w:sz w:val="20"/>
                <w:szCs w:val="20"/>
              </w:rPr>
            </w:pPr>
            <w:r w:rsidRPr="00396C77">
              <w:rPr>
                <w:rFonts w:ascii="Arial Narrow" w:hAnsi="Arial Narrow"/>
                <w:b/>
                <w:color w:val="000000" w:themeColor="text1"/>
                <w:sz w:val="20"/>
                <w:szCs w:val="20"/>
              </w:rPr>
              <w:t>Activities</w:t>
            </w:r>
          </w:p>
          <w:p w14:paraId="320E2546" w14:textId="24307204" w:rsidR="00BA26AB" w:rsidRPr="00396C77" w:rsidRDefault="00BA26AB" w:rsidP="0012337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 Narrow" w:hAnsi="Arial Narrow"/>
                <w:i/>
                <w:iCs/>
                <w:sz w:val="20"/>
                <w:szCs w:val="20"/>
              </w:rPr>
            </w:pPr>
            <w:r w:rsidRPr="00396C77">
              <w:rPr>
                <w:rFonts w:ascii="Arial Narrow" w:hAnsi="Arial Narrow"/>
                <w:i/>
                <w:iCs/>
                <w:color w:val="000000" w:themeColor="text1"/>
                <w:sz w:val="18"/>
                <w:szCs w:val="18"/>
              </w:rPr>
              <w:t xml:space="preserve">What instructional strategies will you use? What will students do to </w:t>
            </w:r>
            <w:r w:rsidR="0012337D">
              <w:rPr>
                <w:rFonts w:ascii="Arial Narrow" w:hAnsi="Arial Narrow"/>
                <w:i/>
                <w:iCs/>
                <w:color w:val="000000" w:themeColor="text1"/>
                <w:sz w:val="18"/>
                <w:szCs w:val="18"/>
              </w:rPr>
              <w:t>insure mastery of the standards based</w:t>
            </w:r>
            <w:r w:rsidRPr="00396C77">
              <w:rPr>
                <w:rFonts w:ascii="Arial Narrow" w:hAnsi="Arial Narrow"/>
                <w:i/>
                <w:iCs/>
                <w:color w:val="000000" w:themeColor="text1"/>
                <w:sz w:val="18"/>
                <w:szCs w:val="18"/>
              </w:rPr>
              <w:t xml:space="preserve"> concepts or practice skills (practice, discussion, reflection, creation)? </w:t>
            </w:r>
          </w:p>
        </w:tc>
        <w:tc>
          <w:tcPr>
            <w:tcW w:w="833" w:type="pct"/>
            <w:shd w:val="clear" w:color="auto" w:fill="E2EFD9" w:themeFill="accent6" w:themeFillTint="33"/>
          </w:tcPr>
          <w:p w14:paraId="7A569428" w14:textId="77777777" w:rsidR="00BA26AB" w:rsidRPr="00396C77" w:rsidRDefault="00BA26AB" w:rsidP="003B2CC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396C77">
              <w:rPr>
                <w:rFonts w:ascii="Arial Narrow" w:hAnsi="Arial Narrow"/>
                <w:b/>
                <w:bCs/>
                <w:sz w:val="20"/>
                <w:szCs w:val="20"/>
              </w:rPr>
              <w:t>Performance Tasks / Assessment</w:t>
            </w:r>
          </w:p>
          <w:p w14:paraId="45D46F1F" w14:textId="552B1771" w:rsidR="00BA26AB" w:rsidRPr="00396C77" w:rsidRDefault="00BA26AB" w:rsidP="0012337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 Narrow" w:hAnsi="Arial Narrow"/>
                <w:i/>
                <w:iCs/>
                <w:sz w:val="20"/>
                <w:szCs w:val="20"/>
              </w:rPr>
            </w:pPr>
            <w:r w:rsidRPr="00396C77">
              <w:rPr>
                <w:rFonts w:ascii="Arial Narrow" w:hAnsi="Arial Narrow"/>
                <w:i/>
                <w:iCs/>
                <w:sz w:val="18"/>
                <w:szCs w:val="18"/>
              </w:rPr>
              <w:t xml:space="preserve">How will students demonstrate their learning? How will you know if they </w:t>
            </w:r>
            <w:r w:rsidR="0012337D">
              <w:rPr>
                <w:rFonts w:ascii="Arial Narrow" w:hAnsi="Arial Narrow"/>
                <w:i/>
                <w:iCs/>
                <w:sz w:val="18"/>
                <w:szCs w:val="18"/>
              </w:rPr>
              <w:t>master</w:t>
            </w:r>
            <w:r w:rsidRPr="00396C77">
              <w:rPr>
                <w:rFonts w:ascii="Arial Narrow" w:hAnsi="Arial Narrow"/>
                <w:i/>
                <w:iCs/>
                <w:sz w:val="18"/>
                <w:szCs w:val="18"/>
              </w:rPr>
              <w:t xml:space="preserve"> concepts or can apply skills?</w:t>
            </w:r>
            <w:r w:rsidR="00E52A18">
              <w:rPr>
                <w:rFonts w:ascii="Arial Narrow" w:hAnsi="Arial Narrow"/>
                <w:i/>
                <w:iCs/>
                <w:sz w:val="18"/>
                <w:szCs w:val="18"/>
              </w:rPr>
              <w:t xml:space="preserve"> Please provide links.</w:t>
            </w:r>
          </w:p>
        </w:tc>
        <w:tc>
          <w:tcPr>
            <w:tcW w:w="833" w:type="pct"/>
            <w:shd w:val="clear" w:color="auto" w:fill="E2EFD9" w:themeFill="accent6" w:themeFillTint="33"/>
          </w:tcPr>
          <w:p w14:paraId="4E98CD8B" w14:textId="712F2935" w:rsidR="00BA26AB" w:rsidRPr="00396C77" w:rsidRDefault="00BA26AB" w:rsidP="003B2CC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396C77">
              <w:rPr>
                <w:rFonts w:ascii="Arial Narrow" w:hAnsi="Arial Narrow"/>
                <w:b/>
                <w:bCs/>
                <w:sz w:val="20"/>
                <w:szCs w:val="20"/>
              </w:rPr>
              <w:t>Multimedia Resource</w:t>
            </w:r>
            <w:r w:rsidR="0012337D">
              <w:rPr>
                <w:rFonts w:ascii="Arial Narrow" w:hAnsi="Arial Narrow"/>
                <w:b/>
                <w:bCs/>
                <w:sz w:val="20"/>
                <w:szCs w:val="20"/>
              </w:rPr>
              <w:t>s</w:t>
            </w:r>
          </w:p>
          <w:p w14:paraId="2DA0DE5B" w14:textId="776E67D6" w:rsidR="00BA26AB" w:rsidRPr="00396C77" w:rsidRDefault="00BA26AB" w:rsidP="003B2CC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 Narrow" w:hAnsi="Arial Narrow"/>
                <w:i/>
                <w:iCs/>
                <w:sz w:val="20"/>
                <w:szCs w:val="20"/>
              </w:rPr>
            </w:pPr>
            <w:r w:rsidRPr="00396C77">
              <w:rPr>
                <w:rFonts w:ascii="Arial Narrow" w:hAnsi="Arial Narrow"/>
                <w:i/>
                <w:iCs/>
                <w:sz w:val="18"/>
                <w:szCs w:val="18"/>
              </w:rPr>
              <w:t xml:space="preserve">What resources will students need to master this content or learn these skills (readings, videos, podcasts, </w:t>
            </w:r>
            <w:proofErr w:type="gramStart"/>
            <w:r w:rsidRPr="00396C77">
              <w:rPr>
                <w:rFonts w:ascii="Arial Narrow" w:hAnsi="Arial Narrow"/>
                <w:i/>
                <w:iCs/>
                <w:sz w:val="18"/>
                <w:szCs w:val="18"/>
              </w:rPr>
              <w:t>models</w:t>
            </w:r>
            <w:proofErr w:type="gramEnd"/>
            <w:r w:rsidRPr="00396C77">
              <w:rPr>
                <w:rFonts w:ascii="Arial Narrow" w:hAnsi="Arial Narrow"/>
                <w:i/>
                <w:iCs/>
                <w:sz w:val="18"/>
                <w:szCs w:val="18"/>
              </w:rPr>
              <w:t>)?</w:t>
            </w:r>
            <w:r w:rsidR="00E52A18">
              <w:rPr>
                <w:rFonts w:ascii="Arial Narrow" w:hAnsi="Arial Narrow"/>
                <w:i/>
                <w:iCs/>
                <w:sz w:val="18"/>
                <w:szCs w:val="18"/>
              </w:rPr>
              <w:t xml:space="preserve"> Please provide links.</w:t>
            </w:r>
          </w:p>
        </w:tc>
        <w:tc>
          <w:tcPr>
            <w:tcW w:w="374" w:type="pct"/>
            <w:shd w:val="clear" w:color="auto" w:fill="E2EFD9" w:themeFill="accent6" w:themeFillTint="33"/>
          </w:tcPr>
          <w:p w14:paraId="51FA6D33" w14:textId="4C7094DE" w:rsidR="0012337D" w:rsidRDefault="0012337D" w:rsidP="003B2CC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 Narrow" w:hAnsi="Arial Narrow"/>
                <w:b/>
                <w:bCs/>
                <w:sz w:val="20"/>
                <w:szCs w:val="20"/>
              </w:rPr>
            </w:pPr>
            <w:r>
              <w:rPr>
                <w:rFonts w:ascii="Arial Narrow" w:hAnsi="Arial Narrow"/>
                <w:b/>
                <w:bCs/>
                <w:sz w:val="20"/>
                <w:szCs w:val="20"/>
              </w:rPr>
              <w:t>Assignment</w:t>
            </w:r>
          </w:p>
          <w:p w14:paraId="65FE513C" w14:textId="394CCA52" w:rsidR="00BA26AB" w:rsidRPr="00396C77" w:rsidRDefault="00BA26AB" w:rsidP="003B2CC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396C77">
              <w:rPr>
                <w:rFonts w:ascii="Arial Narrow" w:hAnsi="Arial Narrow"/>
                <w:b/>
                <w:bCs/>
                <w:sz w:val="20"/>
                <w:szCs w:val="20"/>
              </w:rPr>
              <w:t xml:space="preserve">Due Date </w:t>
            </w:r>
          </w:p>
        </w:tc>
      </w:tr>
      <w:tr w:rsidR="00396C77" w:rsidRPr="00396C77" w14:paraId="54C4DB9B" w14:textId="77777777" w:rsidTr="005A7E92">
        <w:trPr>
          <w:trHeight w:val="284"/>
        </w:trPr>
        <w:tc>
          <w:tcPr>
            <w:tcW w:w="461" w:type="pct"/>
            <w:shd w:val="clear" w:color="auto" w:fill="auto"/>
          </w:tcPr>
          <w:p w14:paraId="05808CC2" w14:textId="243FBE91" w:rsidR="00BA26AB" w:rsidRPr="00396C77" w:rsidRDefault="00CC37A4" w:rsidP="00DD140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" w:lineRule="atLeast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>
              <w:rPr>
                <w:rFonts w:ascii="Arial Narrow" w:hAnsi="Arial Narrow"/>
                <w:b/>
                <w:bCs/>
                <w:sz w:val="20"/>
                <w:szCs w:val="20"/>
              </w:rPr>
              <w:t>Fitness Test/Procedures</w:t>
            </w:r>
          </w:p>
        </w:tc>
        <w:tc>
          <w:tcPr>
            <w:tcW w:w="833" w:type="pct"/>
          </w:tcPr>
          <w:p w14:paraId="102B07FC" w14:textId="77777777" w:rsidR="00CC37A4" w:rsidRDefault="00CC37A4" w:rsidP="003B2CC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Scholars will be able to demonstrate how to do each fitness test works and the way the scores work. </w:t>
            </w:r>
          </w:p>
          <w:p w14:paraId="2FA4A1E1" w14:textId="0217E0A8" w:rsidR="00BA26AB" w:rsidRPr="00DD140D" w:rsidRDefault="00CC37A4" w:rsidP="003B2CC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Scholars will also be able to explain and repeat the rules/procedures  </w:t>
            </w:r>
          </w:p>
        </w:tc>
        <w:tc>
          <w:tcPr>
            <w:tcW w:w="833" w:type="pct"/>
          </w:tcPr>
          <w:p w14:paraId="59E2FF71" w14:textId="17803A45" w:rsidR="00BA26AB" w:rsidRPr="00DD140D" w:rsidRDefault="00CC37A4" w:rsidP="003B2CC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The teacher will need to explain, present and model each fitness tests</w:t>
            </w:r>
            <w:r w:rsidR="002627E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to the scholars. </w:t>
            </w:r>
          </w:p>
        </w:tc>
        <w:tc>
          <w:tcPr>
            <w:tcW w:w="833" w:type="pct"/>
          </w:tcPr>
          <w:p w14:paraId="746E6F8F" w14:textId="04BDA34A" w:rsidR="00BA26AB" w:rsidRPr="00DD140D" w:rsidRDefault="002627EE" w:rsidP="003B2CC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Scholars will be using practice to help understand how the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fitnessgram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testing will work during the class. </w:t>
            </w:r>
          </w:p>
        </w:tc>
        <w:tc>
          <w:tcPr>
            <w:tcW w:w="833" w:type="pct"/>
          </w:tcPr>
          <w:p w14:paraId="6F9D4FAF" w14:textId="77777777" w:rsidR="00BA26AB" w:rsidRDefault="002627EE" w:rsidP="003B2CC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Scholars will show they are learning the rules by explaining them back to the teacher. </w:t>
            </w:r>
          </w:p>
          <w:p w14:paraId="020A17E2" w14:textId="5F023F12" w:rsidR="002627EE" w:rsidRPr="00DD140D" w:rsidRDefault="002627EE" w:rsidP="003B2CC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Scholars will also use practice times to help understand the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fitnessgram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testing </w:t>
            </w:r>
          </w:p>
        </w:tc>
        <w:tc>
          <w:tcPr>
            <w:tcW w:w="833" w:type="pct"/>
          </w:tcPr>
          <w:p w14:paraId="16883B7C" w14:textId="3918D776" w:rsidR="00DD140D" w:rsidRPr="00DD140D" w:rsidRDefault="00DD140D" w:rsidP="002627EE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4" w:type="pct"/>
          </w:tcPr>
          <w:p w14:paraId="4BBAB52A" w14:textId="3C7815D8" w:rsidR="00BA26AB" w:rsidRPr="00DD140D" w:rsidRDefault="00BA26AB" w:rsidP="003B2CC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3C61A584" w14:textId="4D74FB89" w:rsidR="00BA26AB" w:rsidRPr="00396C77" w:rsidRDefault="00BA26AB">
      <w:pPr>
        <w:rPr>
          <w:sz w:val="12"/>
          <w:szCs w:val="12"/>
        </w:rPr>
      </w:pPr>
    </w:p>
    <w:tbl>
      <w:tblPr>
        <w:tblStyle w:val="TableGrid"/>
        <w:tblpPr w:leftFromText="180" w:rightFromText="180" w:vertAnchor="text" w:horzAnchor="page" w:tblpX="715" w:tblpY="92"/>
        <w:tblOverlap w:val="never"/>
        <w:tblW w:w="5004" w:type="pct"/>
        <w:tblLook w:val="04A0" w:firstRow="1" w:lastRow="0" w:firstColumn="1" w:lastColumn="0" w:noHBand="0" w:noVBand="1"/>
      </w:tblPr>
      <w:tblGrid>
        <w:gridCol w:w="4441"/>
        <w:gridCol w:w="4799"/>
        <w:gridCol w:w="5162"/>
      </w:tblGrid>
      <w:tr w:rsidR="00396C77" w:rsidRPr="00396C77" w14:paraId="2CF423D8" w14:textId="77777777" w:rsidTr="00AA4796">
        <w:trPr>
          <w:trHeight w:val="350"/>
        </w:trPr>
        <w:tc>
          <w:tcPr>
            <w:tcW w:w="5000" w:type="pct"/>
            <w:gridSpan w:val="3"/>
            <w:shd w:val="clear" w:color="auto" w:fill="808080" w:themeFill="background1" w:themeFillShade="80"/>
          </w:tcPr>
          <w:p w14:paraId="68DFC1A8" w14:textId="77777777" w:rsidR="00AA4796" w:rsidRPr="00396C77" w:rsidRDefault="00BA26AB" w:rsidP="00AA4796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Arial Narrow" w:hAnsi="Arial Narrow"/>
                <w:b/>
                <w:bCs/>
                <w:color w:val="FFFFFF" w:themeColor="background1"/>
              </w:rPr>
            </w:pPr>
            <w:r w:rsidRPr="00396C77">
              <w:rPr>
                <w:rFonts w:ascii="Arial Narrow" w:hAnsi="Arial Narrow"/>
                <w:b/>
                <w:bCs/>
                <w:color w:val="FFFFFF" w:themeColor="background1"/>
              </w:rPr>
              <w:t>Supporting Student Learning Pathways</w:t>
            </w:r>
          </w:p>
          <w:p w14:paraId="3213641B" w14:textId="212F6406" w:rsidR="00BA26AB" w:rsidRPr="00396C77" w:rsidRDefault="00AA4796" w:rsidP="00AA4796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Arial Narrow" w:hAnsi="Arial Narrow"/>
                <w:b/>
                <w:bCs/>
                <w:color w:val="FFFFFF" w:themeColor="background1"/>
              </w:rPr>
            </w:pPr>
            <w:r w:rsidRPr="00396C77">
              <w:rPr>
                <w:rFonts w:ascii="Arial Narrow" w:hAnsi="Arial Narrow"/>
                <w:i/>
                <w:iCs/>
                <w:color w:val="FFFFFF" w:themeColor="background1"/>
                <w:sz w:val="20"/>
                <w:szCs w:val="20"/>
              </w:rPr>
              <w:t>Please note specific Learning Targets of focus and what resources are being used or provided to support students at each level.</w:t>
            </w:r>
            <w:r w:rsidR="00BA26AB" w:rsidRPr="00396C77">
              <w:rPr>
                <w:rFonts w:ascii="Arial Narrow" w:hAnsi="Arial Narrow"/>
                <w:b/>
                <w:bCs/>
                <w:color w:val="FFFFFF" w:themeColor="background1"/>
              </w:rPr>
              <w:t xml:space="preserve"> </w:t>
            </w:r>
          </w:p>
        </w:tc>
      </w:tr>
      <w:tr w:rsidR="00396C77" w:rsidRPr="00396C77" w14:paraId="25D458D8" w14:textId="77777777" w:rsidTr="002E39FD">
        <w:trPr>
          <w:trHeight w:val="208"/>
        </w:trPr>
        <w:tc>
          <w:tcPr>
            <w:tcW w:w="1542" w:type="pct"/>
            <w:shd w:val="clear" w:color="auto" w:fill="E2EFD9" w:themeFill="accent6" w:themeFillTint="33"/>
          </w:tcPr>
          <w:p w14:paraId="5FBB6BFA" w14:textId="77777777" w:rsidR="00AA4796" w:rsidRPr="00396C77" w:rsidRDefault="00BA26AB" w:rsidP="00AA4796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Arial Narrow" w:hAnsi="Arial Narrow"/>
                <w:b/>
                <w:color w:val="000000" w:themeColor="text1"/>
                <w:sz w:val="20"/>
                <w:szCs w:val="20"/>
              </w:rPr>
            </w:pPr>
            <w:r w:rsidRPr="00396C77">
              <w:rPr>
                <w:rFonts w:ascii="Arial Narrow" w:hAnsi="Arial Narrow"/>
                <w:b/>
                <w:color w:val="000000" w:themeColor="text1"/>
                <w:sz w:val="20"/>
                <w:szCs w:val="20"/>
              </w:rPr>
              <w:t>Intensive Scaffolding</w:t>
            </w:r>
          </w:p>
          <w:p w14:paraId="2D0FEC9D" w14:textId="3805B588" w:rsidR="00BA26AB" w:rsidRPr="00396C77" w:rsidRDefault="00AA4796" w:rsidP="00AA4796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Arial Narrow" w:hAnsi="Arial Narrow"/>
                <w:b/>
                <w:color w:val="000000" w:themeColor="text1"/>
                <w:sz w:val="20"/>
                <w:szCs w:val="20"/>
              </w:rPr>
            </w:pPr>
            <w:r w:rsidRPr="00396C77">
              <w:rPr>
                <w:rFonts w:ascii="Arial Narrow" w:hAnsi="Arial Narrow"/>
                <w:bCs/>
                <w:i/>
                <w:iCs/>
                <w:color w:val="000000" w:themeColor="text1"/>
                <w:sz w:val="20"/>
                <w:szCs w:val="20"/>
              </w:rPr>
              <w:t>Students demonstrating performance at level NE or 1 on the Content Area Proficiency Scale.</w:t>
            </w:r>
            <w:r w:rsidR="00BA26AB" w:rsidRPr="00396C77">
              <w:rPr>
                <w:rFonts w:ascii="Arial Narrow" w:hAnsi="Arial Narrow"/>
                <w:b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666" w:type="pct"/>
            <w:shd w:val="clear" w:color="auto" w:fill="E2EFD9" w:themeFill="accent6" w:themeFillTint="33"/>
          </w:tcPr>
          <w:p w14:paraId="51873A26" w14:textId="77777777" w:rsidR="00BA26AB" w:rsidRPr="00396C77" w:rsidRDefault="00BA26AB" w:rsidP="00AA4796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Arial Narrow" w:hAnsi="Arial Narrow"/>
                <w:b/>
                <w:color w:val="000000" w:themeColor="text1"/>
                <w:sz w:val="20"/>
                <w:szCs w:val="20"/>
              </w:rPr>
            </w:pPr>
            <w:r w:rsidRPr="00396C77">
              <w:rPr>
                <w:rFonts w:ascii="Arial Narrow" w:hAnsi="Arial Narrow"/>
                <w:b/>
                <w:color w:val="000000" w:themeColor="text1"/>
                <w:sz w:val="20"/>
                <w:szCs w:val="20"/>
              </w:rPr>
              <w:t>Moderate Scaffolding</w:t>
            </w:r>
          </w:p>
          <w:p w14:paraId="39241F07" w14:textId="4A39B831" w:rsidR="00AA4796" w:rsidRPr="00396C77" w:rsidRDefault="00AA4796" w:rsidP="00AA4796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Arial Narrow" w:hAnsi="Arial Narrow"/>
                <w:b/>
                <w:color w:val="000000" w:themeColor="text1"/>
                <w:sz w:val="20"/>
                <w:szCs w:val="20"/>
              </w:rPr>
            </w:pPr>
            <w:r w:rsidRPr="00396C77">
              <w:rPr>
                <w:rFonts w:ascii="Arial Narrow" w:hAnsi="Arial Narrow"/>
                <w:bCs/>
                <w:i/>
                <w:iCs/>
                <w:color w:val="000000" w:themeColor="text1"/>
                <w:sz w:val="20"/>
                <w:szCs w:val="20"/>
              </w:rPr>
              <w:t>Students demonstrating performance at level 2 on the Content Area Proficiency Scale.</w:t>
            </w:r>
          </w:p>
        </w:tc>
        <w:tc>
          <w:tcPr>
            <w:tcW w:w="1792" w:type="pct"/>
            <w:shd w:val="clear" w:color="auto" w:fill="E2EFD9" w:themeFill="accent6" w:themeFillTint="33"/>
          </w:tcPr>
          <w:p w14:paraId="7153F86C" w14:textId="77777777" w:rsidR="00BA26AB" w:rsidRPr="00396C77" w:rsidRDefault="00BA26AB" w:rsidP="00AA4796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Arial Narrow" w:hAnsi="Arial Narrow"/>
                <w:b/>
                <w:color w:val="000000" w:themeColor="text1"/>
                <w:sz w:val="20"/>
                <w:szCs w:val="20"/>
              </w:rPr>
            </w:pPr>
            <w:r w:rsidRPr="00396C77">
              <w:rPr>
                <w:rFonts w:ascii="Arial Narrow" w:hAnsi="Arial Narrow"/>
                <w:b/>
                <w:color w:val="000000" w:themeColor="text1"/>
                <w:sz w:val="20"/>
                <w:szCs w:val="20"/>
              </w:rPr>
              <w:t>Enrichment/Independent</w:t>
            </w:r>
          </w:p>
          <w:p w14:paraId="100EE0D7" w14:textId="0E269E5D" w:rsidR="00AA4796" w:rsidRPr="00396C77" w:rsidRDefault="00AA4796" w:rsidP="00AA4796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Arial Narrow" w:hAnsi="Arial Narrow"/>
                <w:b/>
                <w:color w:val="000000" w:themeColor="text1"/>
                <w:sz w:val="20"/>
                <w:szCs w:val="20"/>
              </w:rPr>
            </w:pPr>
            <w:r w:rsidRPr="00396C77">
              <w:rPr>
                <w:rFonts w:ascii="Arial Narrow" w:hAnsi="Arial Narrow"/>
                <w:bCs/>
                <w:i/>
                <w:iCs/>
                <w:color w:val="000000" w:themeColor="text1"/>
                <w:sz w:val="20"/>
                <w:szCs w:val="20"/>
              </w:rPr>
              <w:t>Students demonstrating performance at level 3 or 4 on the Content Area Proficiency Scale.</w:t>
            </w:r>
          </w:p>
        </w:tc>
      </w:tr>
      <w:tr w:rsidR="00396C77" w:rsidRPr="00396C77" w14:paraId="74B95522" w14:textId="77777777" w:rsidTr="00D610E1">
        <w:trPr>
          <w:trHeight w:val="488"/>
        </w:trPr>
        <w:tc>
          <w:tcPr>
            <w:tcW w:w="1542" w:type="pct"/>
            <w:shd w:val="clear" w:color="auto" w:fill="auto"/>
          </w:tcPr>
          <w:p w14:paraId="7DF19166" w14:textId="02DF95BF" w:rsidR="00BA26AB" w:rsidRPr="00F25717" w:rsidRDefault="002627EE" w:rsidP="00AA4796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 Narrow" w:hAnsi="Arial Narrow"/>
                <w:bCs/>
                <w:color w:val="000000" w:themeColor="text1"/>
                <w:sz w:val="20"/>
                <w:szCs w:val="20"/>
              </w:rPr>
            </w:pPr>
            <w:r w:rsidRPr="002627EE">
              <w:rPr>
                <w:rFonts w:ascii="Arial Narrow" w:hAnsi="Arial Narrow"/>
                <w:bCs/>
                <w:color w:val="000000" w:themeColor="text1"/>
                <w:sz w:val="20"/>
                <w:szCs w:val="20"/>
              </w:rPr>
              <w:t>Students will be able to work with the teacher or another scholar to help them get a better understanding on the activities</w:t>
            </w:r>
          </w:p>
        </w:tc>
        <w:tc>
          <w:tcPr>
            <w:tcW w:w="1666" w:type="pct"/>
            <w:shd w:val="clear" w:color="auto" w:fill="auto"/>
          </w:tcPr>
          <w:p w14:paraId="269CFC85" w14:textId="7081F9A8" w:rsidR="007F6F32" w:rsidRPr="007F6F32" w:rsidRDefault="002627EE" w:rsidP="002627EE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2627EE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Students will work 50/50. 50% of the time alone and the other 50% with the teacher or a fellow scholar</w:t>
            </w:r>
          </w:p>
        </w:tc>
        <w:tc>
          <w:tcPr>
            <w:tcW w:w="1792" w:type="pct"/>
            <w:shd w:val="clear" w:color="auto" w:fill="auto"/>
          </w:tcPr>
          <w:p w14:paraId="0D619C64" w14:textId="763CFB4B" w:rsidR="007F6F32" w:rsidRPr="00961749" w:rsidRDefault="002627EE" w:rsidP="002627E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627E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Students will be able to work independently on the skills and activities that are presented to them.</w:t>
            </w:r>
          </w:p>
        </w:tc>
      </w:tr>
    </w:tbl>
    <w:p w14:paraId="65134D0D" w14:textId="307FE389" w:rsidR="00963C83" w:rsidRPr="00396C77" w:rsidRDefault="00963C83" w:rsidP="00963C83">
      <w:pPr>
        <w:jc w:val="center"/>
        <w:rPr>
          <w:rFonts w:ascii="Arial Narrow" w:hAnsi="Arial Narrow"/>
          <w:sz w:val="20"/>
          <w:szCs w:val="20"/>
        </w:rPr>
      </w:pPr>
    </w:p>
    <w:p w14:paraId="51691AFB" w14:textId="77777777" w:rsidR="00D92422" w:rsidRPr="00396C77" w:rsidRDefault="00D92422" w:rsidP="00D610E1">
      <w:pPr>
        <w:rPr>
          <w:rFonts w:ascii="Arial Narrow" w:hAnsi="Arial Narrow"/>
        </w:rPr>
      </w:pPr>
      <w:bookmarkStart w:id="0" w:name="_GoBack"/>
      <w:bookmarkEnd w:id="0"/>
    </w:p>
    <w:sectPr w:rsidR="00D92422" w:rsidRPr="00396C77" w:rsidSect="00A02FF6">
      <w:headerReference w:type="default" r:id="rId10"/>
      <w:pgSz w:w="15840" w:h="12240" w:orient="landscape"/>
      <w:pgMar w:top="720" w:right="720" w:bottom="720" w:left="720" w:header="28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31FA926" w14:textId="77777777" w:rsidR="006A7472" w:rsidRDefault="006A7472" w:rsidP="003120DE">
      <w:r>
        <w:separator/>
      </w:r>
    </w:p>
  </w:endnote>
  <w:endnote w:type="continuationSeparator" w:id="0">
    <w:p w14:paraId="3A2DB23F" w14:textId="77777777" w:rsidR="006A7472" w:rsidRDefault="006A7472" w:rsidP="003120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BED2A9" w14:textId="77777777" w:rsidR="006A7472" w:rsidRDefault="006A7472" w:rsidP="003120DE">
      <w:r>
        <w:separator/>
      </w:r>
    </w:p>
  </w:footnote>
  <w:footnote w:type="continuationSeparator" w:id="0">
    <w:p w14:paraId="27E5D7DA" w14:textId="77777777" w:rsidR="006A7472" w:rsidRDefault="006A7472" w:rsidP="003120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14642A" w14:textId="25068DB2" w:rsidR="003120DE" w:rsidRPr="003B2CC4" w:rsidRDefault="006F2481" w:rsidP="003120DE">
    <w:pPr>
      <w:pStyle w:val="NormalWeb"/>
      <w:contextualSpacing/>
      <w:rPr>
        <w:rFonts w:ascii="Arial Narrow" w:hAnsi="Arial Narrow" w:cs="Arial"/>
        <w:color w:val="333333"/>
        <w:sz w:val="20"/>
        <w:szCs w:val="20"/>
      </w:rPr>
    </w:pPr>
    <w:r>
      <w:rPr>
        <w:rFonts w:ascii="Arial Narrow" w:hAnsi="Arial Narrow" w:cs="Arial"/>
        <w:b/>
        <w:bCs/>
        <w:noProof/>
        <w:color w:val="333333"/>
        <w:sz w:val="20"/>
        <w:szCs w:val="20"/>
      </w:rPr>
      <w:drawing>
        <wp:anchor distT="0" distB="0" distL="114300" distR="114300" simplePos="0" relativeHeight="251658240" behindDoc="0" locked="0" layoutInCell="1" allowOverlap="1" wp14:anchorId="6F35BE46" wp14:editId="3942094D">
          <wp:simplePos x="0" y="0"/>
          <wp:positionH relativeFrom="margin">
            <wp:posOffset>0</wp:posOffset>
          </wp:positionH>
          <wp:positionV relativeFrom="margin">
            <wp:posOffset>-613410</wp:posOffset>
          </wp:positionV>
          <wp:extent cx="542925" cy="542925"/>
          <wp:effectExtent l="0" t="0" r="9525" b="9525"/>
          <wp:wrapSquare wrapText="bothSides"/>
          <wp:docPr id="2" name="Picture 2" descr="A close up of a sig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ur City Our Schools Logo With Yellow Border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2925" cy="5429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120DE" w:rsidRPr="003B2CC4">
      <w:rPr>
        <w:rStyle w:val="Subtitle1"/>
        <w:rFonts w:ascii="Arial Narrow" w:hAnsi="Arial Narrow" w:cs="Arial"/>
        <w:b/>
        <w:bCs/>
        <w:color w:val="333333"/>
        <w:sz w:val="20"/>
        <w:szCs w:val="20"/>
      </w:rPr>
      <w:t>Vision</w:t>
    </w:r>
    <w:r w:rsidR="003120DE" w:rsidRPr="003B2CC4">
      <w:rPr>
        <w:rFonts w:ascii="Arial Narrow" w:hAnsi="Arial Narrow" w:cs="Arial"/>
        <w:b/>
        <w:bCs/>
        <w:color w:val="333333"/>
        <w:sz w:val="20"/>
        <w:szCs w:val="20"/>
      </w:rPr>
      <w:t xml:space="preserve"> </w:t>
    </w:r>
    <w:r w:rsidR="003120DE" w:rsidRPr="003B2CC4">
      <w:rPr>
        <w:rFonts w:ascii="Arial Narrow" w:hAnsi="Arial Narrow" w:cs="Arial"/>
        <w:color w:val="333333"/>
        <w:sz w:val="20"/>
        <w:szCs w:val="20"/>
      </w:rPr>
      <w:t xml:space="preserve">- </w:t>
    </w:r>
    <w:r w:rsidR="003120DE" w:rsidRPr="003B2CC4">
      <w:rPr>
        <w:rStyle w:val="content"/>
        <w:rFonts w:ascii="Arial Narrow" w:hAnsi="Arial Narrow" w:cs="Arial"/>
        <w:color w:val="333333"/>
        <w:sz w:val="20"/>
        <w:szCs w:val="20"/>
      </w:rPr>
      <w:t>St. Louis Public Schools is the district of choice for families in the St. Louis region that provides a world-class education and is nationally recognized as a leader in student achievement and teacher quality.</w:t>
    </w:r>
    <w:r w:rsidR="003120DE" w:rsidRPr="003B2CC4">
      <w:rPr>
        <w:rFonts w:ascii="Arial Narrow" w:hAnsi="Arial Narrow" w:cs="Arial"/>
        <w:color w:val="333333"/>
        <w:sz w:val="20"/>
        <w:szCs w:val="20"/>
      </w:rPr>
      <w:t xml:space="preserve">                       </w:t>
    </w:r>
  </w:p>
  <w:p w14:paraId="3F779B9F" w14:textId="4BA1A694" w:rsidR="003120DE" w:rsidRPr="003B2CC4" w:rsidRDefault="003120DE" w:rsidP="00D610E1">
    <w:pPr>
      <w:pStyle w:val="NormalWeb"/>
      <w:spacing w:after="0" w:afterAutospacing="0"/>
      <w:contextualSpacing/>
      <w:rPr>
        <w:rFonts w:ascii="Arial Narrow" w:hAnsi="Arial Narrow" w:cs="Arial"/>
        <w:color w:val="333333"/>
        <w:sz w:val="20"/>
        <w:szCs w:val="20"/>
      </w:rPr>
    </w:pPr>
    <w:r w:rsidRPr="003B2CC4">
      <w:rPr>
        <w:rStyle w:val="Subtitle1"/>
        <w:rFonts w:ascii="Arial Narrow" w:hAnsi="Arial Narrow" w:cs="Arial"/>
        <w:b/>
        <w:bCs/>
        <w:color w:val="333333"/>
        <w:sz w:val="20"/>
        <w:szCs w:val="20"/>
      </w:rPr>
      <w:t>Mission</w:t>
    </w:r>
    <w:r w:rsidRPr="003B2CC4">
      <w:rPr>
        <w:rFonts w:ascii="Arial Narrow" w:hAnsi="Arial Narrow" w:cs="Arial"/>
        <w:b/>
        <w:bCs/>
        <w:color w:val="333333"/>
        <w:sz w:val="20"/>
        <w:szCs w:val="20"/>
      </w:rPr>
      <w:t xml:space="preserve"> </w:t>
    </w:r>
    <w:r w:rsidRPr="003B2CC4">
      <w:rPr>
        <w:rFonts w:ascii="Arial Narrow" w:hAnsi="Arial Narrow" w:cs="Arial"/>
        <w:color w:val="333333"/>
        <w:sz w:val="20"/>
        <w:szCs w:val="20"/>
      </w:rPr>
      <w:t xml:space="preserve">- </w:t>
    </w:r>
    <w:r w:rsidRPr="003B2CC4">
      <w:rPr>
        <w:rStyle w:val="content"/>
        <w:rFonts w:ascii="Arial Narrow" w:hAnsi="Arial Narrow" w:cs="Arial"/>
        <w:color w:val="333333"/>
        <w:sz w:val="20"/>
        <w:szCs w:val="20"/>
      </w:rPr>
      <w:t>We will provide a quality education for all students and enable them to realize their full intellectual potential</w:t>
    </w:r>
    <w:r w:rsidR="00151CF2">
      <w:rPr>
        <w:rStyle w:val="content"/>
        <w:rFonts w:ascii="Arial Narrow" w:hAnsi="Arial Narrow" w:cs="Arial"/>
        <w:color w:val="333333"/>
        <w:sz w:val="20"/>
        <w:szCs w:val="20"/>
      </w:rPr>
      <w:t>.</w:t>
    </w:r>
    <w:r w:rsidR="00ED654F">
      <w:rPr>
        <w:rStyle w:val="content"/>
        <w:rFonts w:ascii="Arial Narrow" w:hAnsi="Arial Narrow" w:cs="Arial"/>
        <w:color w:val="333333"/>
        <w:sz w:val="20"/>
        <w:szCs w:val="20"/>
      </w:rPr>
      <w:b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CB2087"/>
    <w:multiLevelType w:val="hybridMultilevel"/>
    <w:tmpl w:val="27E01308"/>
    <w:lvl w:ilvl="0" w:tplc="C3BE0BE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FD2959"/>
    <w:multiLevelType w:val="hybridMultilevel"/>
    <w:tmpl w:val="72A48910"/>
    <w:lvl w:ilvl="0" w:tplc="C3BE0BE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BE305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034047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22EBE7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A08436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BB269C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828B6B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F7A360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EACDEA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05717A"/>
    <w:multiLevelType w:val="hybridMultilevel"/>
    <w:tmpl w:val="3A482BD0"/>
    <w:lvl w:ilvl="0" w:tplc="C3BE0BE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171028"/>
    <w:multiLevelType w:val="hybridMultilevel"/>
    <w:tmpl w:val="05FE23F6"/>
    <w:lvl w:ilvl="0" w:tplc="41E2D824">
      <w:start w:val="1"/>
      <w:numFmt w:val="bullet"/>
      <w:lvlText w:val=""/>
      <w:lvlJc w:val="left"/>
      <w:pPr>
        <w:ind w:left="144" w:hanging="144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597F9E"/>
    <w:multiLevelType w:val="hybridMultilevel"/>
    <w:tmpl w:val="3B20BD90"/>
    <w:lvl w:ilvl="0" w:tplc="EB2CBF70">
      <w:start w:val="1"/>
      <w:numFmt w:val="bullet"/>
      <w:lvlText w:val=""/>
      <w:lvlJc w:val="left"/>
      <w:pPr>
        <w:ind w:left="144" w:hanging="144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950C9A"/>
    <w:multiLevelType w:val="hybridMultilevel"/>
    <w:tmpl w:val="2B6C5DE8"/>
    <w:lvl w:ilvl="0" w:tplc="EB2CBF70">
      <w:start w:val="1"/>
      <w:numFmt w:val="bullet"/>
      <w:lvlText w:val=""/>
      <w:lvlJc w:val="left"/>
      <w:pPr>
        <w:ind w:left="144" w:hanging="144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5D759A"/>
    <w:multiLevelType w:val="hybridMultilevel"/>
    <w:tmpl w:val="298AD77A"/>
    <w:lvl w:ilvl="0" w:tplc="C3BE0BE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960B91"/>
    <w:multiLevelType w:val="hybridMultilevel"/>
    <w:tmpl w:val="0568A4B0"/>
    <w:lvl w:ilvl="0" w:tplc="41E2D824">
      <w:start w:val="1"/>
      <w:numFmt w:val="bullet"/>
      <w:lvlText w:val=""/>
      <w:lvlJc w:val="left"/>
      <w:pPr>
        <w:ind w:left="144" w:hanging="144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A055B68"/>
    <w:multiLevelType w:val="multilevel"/>
    <w:tmpl w:val="FA567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4C551A08"/>
    <w:multiLevelType w:val="hybridMultilevel"/>
    <w:tmpl w:val="90B86E48"/>
    <w:lvl w:ilvl="0" w:tplc="41E2D824">
      <w:start w:val="1"/>
      <w:numFmt w:val="bullet"/>
      <w:lvlText w:val=""/>
      <w:lvlJc w:val="left"/>
      <w:pPr>
        <w:ind w:left="144" w:hanging="144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C52B84"/>
    <w:multiLevelType w:val="multilevel"/>
    <w:tmpl w:val="3C6ECB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4EF84ED1"/>
    <w:multiLevelType w:val="hybridMultilevel"/>
    <w:tmpl w:val="E8DA799E"/>
    <w:lvl w:ilvl="0" w:tplc="41E2D824">
      <w:start w:val="1"/>
      <w:numFmt w:val="bullet"/>
      <w:lvlText w:val=""/>
      <w:lvlJc w:val="left"/>
      <w:pPr>
        <w:ind w:left="144" w:hanging="144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1737085"/>
    <w:multiLevelType w:val="hybridMultilevel"/>
    <w:tmpl w:val="642C7036"/>
    <w:lvl w:ilvl="0" w:tplc="EB2CBF70">
      <w:start w:val="1"/>
      <w:numFmt w:val="bullet"/>
      <w:lvlText w:val=""/>
      <w:lvlJc w:val="left"/>
      <w:pPr>
        <w:ind w:left="144" w:hanging="144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102440"/>
    <w:multiLevelType w:val="hybridMultilevel"/>
    <w:tmpl w:val="FE3A7A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8EC303B"/>
    <w:multiLevelType w:val="multilevel"/>
    <w:tmpl w:val="05642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6A6A4358"/>
    <w:multiLevelType w:val="hybridMultilevel"/>
    <w:tmpl w:val="5AACD1CC"/>
    <w:lvl w:ilvl="0" w:tplc="EB2CBF7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CD270DE"/>
    <w:multiLevelType w:val="hybridMultilevel"/>
    <w:tmpl w:val="84EA9A00"/>
    <w:lvl w:ilvl="0" w:tplc="41E2D824">
      <w:start w:val="1"/>
      <w:numFmt w:val="bullet"/>
      <w:lvlText w:val=""/>
      <w:lvlJc w:val="left"/>
      <w:pPr>
        <w:ind w:left="144" w:hanging="144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4460141"/>
    <w:multiLevelType w:val="hybridMultilevel"/>
    <w:tmpl w:val="6FD6CBCC"/>
    <w:lvl w:ilvl="0" w:tplc="41E2D824">
      <w:start w:val="1"/>
      <w:numFmt w:val="bullet"/>
      <w:lvlText w:val=""/>
      <w:lvlJc w:val="left"/>
      <w:pPr>
        <w:ind w:left="144" w:hanging="144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6417993"/>
    <w:multiLevelType w:val="hybridMultilevel"/>
    <w:tmpl w:val="878689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7827C82"/>
    <w:multiLevelType w:val="hybridMultilevel"/>
    <w:tmpl w:val="DB724DD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8797B56"/>
    <w:multiLevelType w:val="hybridMultilevel"/>
    <w:tmpl w:val="C266410A"/>
    <w:lvl w:ilvl="0" w:tplc="41E2D824">
      <w:start w:val="1"/>
      <w:numFmt w:val="bullet"/>
      <w:lvlText w:val=""/>
      <w:lvlJc w:val="left"/>
      <w:pPr>
        <w:ind w:left="144" w:hanging="144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C801DC7"/>
    <w:multiLevelType w:val="hybridMultilevel"/>
    <w:tmpl w:val="21761D3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7FA81AA8"/>
    <w:multiLevelType w:val="multilevel"/>
    <w:tmpl w:val="A8AEC70C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</w:abstractNum>
  <w:num w:numId="1">
    <w:abstractNumId w:val="14"/>
  </w:num>
  <w:num w:numId="2">
    <w:abstractNumId w:val="4"/>
  </w:num>
  <w:num w:numId="3">
    <w:abstractNumId w:val="5"/>
  </w:num>
  <w:num w:numId="4">
    <w:abstractNumId w:val="22"/>
  </w:num>
  <w:num w:numId="5">
    <w:abstractNumId w:val="8"/>
  </w:num>
  <w:num w:numId="6">
    <w:abstractNumId w:val="10"/>
  </w:num>
  <w:num w:numId="7">
    <w:abstractNumId w:val="12"/>
  </w:num>
  <w:num w:numId="8">
    <w:abstractNumId w:val="21"/>
  </w:num>
  <w:num w:numId="9">
    <w:abstractNumId w:val="18"/>
  </w:num>
  <w:num w:numId="10">
    <w:abstractNumId w:val="19"/>
  </w:num>
  <w:num w:numId="11">
    <w:abstractNumId w:val="15"/>
  </w:num>
  <w:num w:numId="12">
    <w:abstractNumId w:val="7"/>
  </w:num>
  <w:num w:numId="13">
    <w:abstractNumId w:val="16"/>
  </w:num>
  <w:num w:numId="14">
    <w:abstractNumId w:val="9"/>
  </w:num>
  <w:num w:numId="15">
    <w:abstractNumId w:val="20"/>
  </w:num>
  <w:num w:numId="16">
    <w:abstractNumId w:val="3"/>
  </w:num>
  <w:num w:numId="17">
    <w:abstractNumId w:val="11"/>
  </w:num>
  <w:num w:numId="18">
    <w:abstractNumId w:val="17"/>
  </w:num>
  <w:num w:numId="19">
    <w:abstractNumId w:val="1"/>
  </w:num>
  <w:num w:numId="20">
    <w:abstractNumId w:val="2"/>
  </w:num>
  <w:num w:numId="21">
    <w:abstractNumId w:val="13"/>
  </w:num>
  <w:num w:numId="22">
    <w:abstractNumId w:val="0"/>
  </w:num>
  <w:num w:numId="2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20DE"/>
    <w:rsid w:val="00014247"/>
    <w:rsid w:val="00020F2A"/>
    <w:rsid w:val="00034C03"/>
    <w:rsid w:val="0005196C"/>
    <w:rsid w:val="00057006"/>
    <w:rsid w:val="00057256"/>
    <w:rsid w:val="0006153D"/>
    <w:rsid w:val="000727A9"/>
    <w:rsid w:val="0008235E"/>
    <w:rsid w:val="0008630B"/>
    <w:rsid w:val="000A21A7"/>
    <w:rsid w:val="000D287A"/>
    <w:rsid w:val="000F4859"/>
    <w:rsid w:val="00104C50"/>
    <w:rsid w:val="001103CA"/>
    <w:rsid w:val="0012337D"/>
    <w:rsid w:val="00151CF2"/>
    <w:rsid w:val="001638F3"/>
    <w:rsid w:val="00171E7F"/>
    <w:rsid w:val="00174219"/>
    <w:rsid w:val="00183BAF"/>
    <w:rsid w:val="001C4B94"/>
    <w:rsid w:val="001D3EDD"/>
    <w:rsid w:val="001E5968"/>
    <w:rsid w:val="00226925"/>
    <w:rsid w:val="00227AA5"/>
    <w:rsid w:val="002314AC"/>
    <w:rsid w:val="002627EE"/>
    <w:rsid w:val="0029666D"/>
    <w:rsid w:val="002E39FD"/>
    <w:rsid w:val="003033B0"/>
    <w:rsid w:val="0030593B"/>
    <w:rsid w:val="003120DE"/>
    <w:rsid w:val="003165A8"/>
    <w:rsid w:val="00330C84"/>
    <w:rsid w:val="0033354A"/>
    <w:rsid w:val="00366DE3"/>
    <w:rsid w:val="003708FC"/>
    <w:rsid w:val="00396C77"/>
    <w:rsid w:val="003A3175"/>
    <w:rsid w:val="003B2CC4"/>
    <w:rsid w:val="003C6B94"/>
    <w:rsid w:val="003D5247"/>
    <w:rsid w:val="003D53FD"/>
    <w:rsid w:val="003D60F2"/>
    <w:rsid w:val="003E3072"/>
    <w:rsid w:val="00416253"/>
    <w:rsid w:val="00416A55"/>
    <w:rsid w:val="00434F74"/>
    <w:rsid w:val="0044073F"/>
    <w:rsid w:val="004942F0"/>
    <w:rsid w:val="004B2C65"/>
    <w:rsid w:val="004D1EDB"/>
    <w:rsid w:val="00504AAD"/>
    <w:rsid w:val="00505C6F"/>
    <w:rsid w:val="00541C7C"/>
    <w:rsid w:val="00546599"/>
    <w:rsid w:val="005A1D48"/>
    <w:rsid w:val="005A7E92"/>
    <w:rsid w:val="005C66B9"/>
    <w:rsid w:val="00607EEF"/>
    <w:rsid w:val="006534DA"/>
    <w:rsid w:val="00673BDE"/>
    <w:rsid w:val="006A7472"/>
    <w:rsid w:val="006A771A"/>
    <w:rsid w:val="006B7EDF"/>
    <w:rsid w:val="006E0C04"/>
    <w:rsid w:val="006E38AC"/>
    <w:rsid w:val="006F2481"/>
    <w:rsid w:val="00716771"/>
    <w:rsid w:val="0074349B"/>
    <w:rsid w:val="00796B21"/>
    <w:rsid w:val="007C23AB"/>
    <w:rsid w:val="007F6F32"/>
    <w:rsid w:val="00804106"/>
    <w:rsid w:val="00843CBE"/>
    <w:rsid w:val="0087557A"/>
    <w:rsid w:val="00883638"/>
    <w:rsid w:val="00892535"/>
    <w:rsid w:val="00896361"/>
    <w:rsid w:val="008A4F67"/>
    <w:rsid w:val="008A6D5D"/>
    <w:rsid w:val="008C1429"/>
    <w:rsid w:val="008D158A"/>
    <w:rsid w:val="00943667"/>
    <w:rsid w:val="00951FD5"/>
    <w:rsid w:val="00961749"/>
    <w:rsid w:val="00963C83"/>
    <w:rsid w:val="009D6986"/>
    <w:rsid w:val="009E23A6"/>
    <w:rsid w:val="009F23B1"/>
    <w:rsid w:val="00A02FF6"/>
    <w:rsid w:val="00A04169"/>
    <w:rsid w:val="00A04F5D"/>
    <w:rsid w:val="00A45F35"/>
    <w:rsid w:val="00A5650D"/>
    <w:rsid w:val="00A8180F"/>
    <w:rsid w:val="00A82E9C"/>
    <w:rsid w:val="00A94B7D"/>
    <w:rsid w:val="00AA4796"/>
    <w:rsid w:val="00AC2C1F"/>
    <w:rsid w:val="00AC36B5"/>
    <w:rsid w:val="00AC7CC6"/>
    <w:rsid w:val="00B00332"/>
    <w:rsid w:val="00B274EA"/>
    <w:rsid w:val="00B32FB5"/>
    <w:rsid w:val="00B6041D"/>
    <w:rsid w:val="00B8073D"/>
    <w:rsid w:val="00BA26AB"/>
    <w:rsid w:val="00BA757C"/>
    <w:rsid w:val="00C24D3F"/>
    <w:rsid w:val="00C37CB8"/>
    <w:rsid w:val="00C71080"/>
    <w:rsid w:val="00CB03AA"/>
    <w:rsid w:val="00CB2ACF"/>
    <w:rsid w:val="00CC37A4"/>
    <w:rsid w:val="00CC54F0"/>
    <w:rsid w:val="00CD3504"/>
    <w:rsid w:val="00D03409"/>
    <w:rsid w:val="00D535CB"/>
    <w:rsid w:val="00D610E1"/>
    <w:rsid w:val="00D7082D"/>
    <w:rsid w:val="00D8036C"/>
    <w:rsid w:val="00D80AC9"/>
    <w:rsid w:val="00D92422"/>
    <w:rsid w:val="00DA2037"/>
    <w:rsid w:val="00DA62F8"/>
    <w:rsid w:val="00DC74DF"/>
    <w:rsid w:val="00DD140D"/>
    <w:rsid w:val="00DD2F05"/>
    <w:rsid w:val="00DD3582"/>
    <w:rsid w:val="00DE5673"/>
    <w:rsid w:val="00E3324A"/>
    <w:rsid w:val="00E40FA0"/>
    <w:rsid w:val="00E52A18"/>
    <w:rsid w:val="00E60BE5"/>
    <w:rsid w:val="00E61ED4"/>
    <w:rsid w:val="00E932D4"/>
    <w:rsid w:val="00EB7453"/>
    <w:rsid w:val="00EC4F97"/>
    <w:rsid w:val="00EC52FD"/>
    <w:rsid w:val="00ED654F"/>
    <w:rsid w:val="00EE12F7"/>
    <w:rsid w:val="00EE14CD"/>
    <w:rsid w:val="00F25717"/>
    <w:rsid w:val="00F302CC"/>
    <w:rsid w:val="00F50498"/>
    <w:rsid w:val="00F554C0"/>
    <w:rsid w:val="00F75302"/>
    <w:rsid w:val="00F76346"/>
    <w:rsid w:val="00FA6420"/>
    <w:rsid w:val="00FD415A"/>
    <w:rsid w:val="00FD7484"/>
    <w:rsid w:val="00FF4235"/>
    <w:rsid w:val="00FF7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2FE2C1"/>
  <w15:chartTrackingRefBased/>
  <w15:docId w15:val="{787BC524-439F-FF4D-ACF0-D9774DB62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120D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120DE"/>
  </w:style>
  <w:style w:type="paragraph" w:styleId="Footer">
    <w:name w:val="footer"/>
    <w:basedOn w:val="Normal"/>
    <w:link w:val="FooterChar"/>
    <w:uiPriority w:val="99"/>
    <w:unhideWhenUsed/>
    <w:rsid w:val="003120D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120DE"/>
  </w:style>
  <w:style w:type="paragraph" w:styleId="NormalWeb">
    <w:name w:val="Normal (Web)"/>
    <w:basedOn w:val="Normal"/>
    <w:uiPriority w:val="99"/>
    <w:unhideWhenUsed/>
    <w:rsid w:val="003120D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Subtitle1">
    <w:name w:val="Subtitle1"/>
    <w:basedOn w:val="DefaultParagraphFont"/>
    <w:rsid w:val="003120DE"/>
  </w:style>
  <w:style w:type="character" w:customStyle="1" w:styleId="content">
    <w:name w:val="content"/>
    <w:basedOn w:val="DefaultParagraphFont"/>
    <w:rsid w:val="003120DE"/>
  </w:style>
  <w:style w:type="table" w:styleId="TableGrid">
    <w:name w:val="Table Grid"/>
    <w:basedOn w:val="TableNormal"/>
    <w:uiPriority w:val="39"/>
    <w:rsid w:val="00F302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D0340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D03409"/>
  </w:style>
  <w:style w:type="character" w:customStyle="1" w:styleId="apple-converted-space">
    <w:name w:val="apple-converted-space"/>
    <w:basedOn w:val="DefaultParagraphFont"/>
    <w:rsid w:val="00D03409"/>
  </w:style>
  <w:style w:type="character" w:customStyle="1" w:styleId="eop">
    <w:name w:val="eop"/>
    <w:basedOn w:val="DefaultParagraphFont"/>
    <w:rsid w:val="00D03409"/>
  </w:style>
  <w:style w:type="paragraph" w:styleId="ListParagraph">
    <w:name w:val="List Paragraph"/>
    <w:basedOn w:val="Normal"/>
    <w:uiPriority w:val="34"/>
    <w:qFormat/>
    <w:rsid w:val="00D0340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B2C65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2C65"/>
    <w:rPr>
      <w:rFonts w:ascii="Times New Roman" w:hAnsi="Times New Roman" w:cs="Times New Roman"/>
      <w:sz w:val="18"/>
      <w:szCs w:val="18"/>
    </w:rPr>
  </w:style>
  <w:style w:type="paragraph" w:customStyle="1" w:styleId="Body">
    <w:name w:val="Body"/>
    <w:rsid w:val="00607EEF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mbria" w:eastAsia="Cambria" w:hAnsi="Cambria" w:cs="Cambria"/>
      <w:color w:val="000000"/>
      <w:u w:color="000000"/>
      <w:bdr w:val="nil"/>
    </w:rPr>
  </w:style>
  <w:style w:type="character" w:styleId="Hyperlink">
    <w:name w:val="Hyperlink"/>
    <w:basedOn w:val="DefaultParagraphFont"/>
    <w:uiPriority w:val="99"/>
    <w:unhideWhenUsed/>
    <w:rsid w:val="004D1EDB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D1EDB"/>
    <w:rPr>
      <w:color w:val="954F72" w:themeColor="followedHyperlink"/>
      <w:u w:val="single"/>
    </w:rPr>
  </w:style>
  <w:style w:type="paragraph" w:customStyle="1" w:styleId="Default">
    <w:name w:val="Default"/>
    <w:rsid w:val="004D1EDB"/>
    <w:pPr>
      <w:autoSpaceDE w:val="0"/>
      <w:autoSpaceDN w:val="0"/>
      <w:adjustRightInd w:val="0"/>
    </w:pPr>
    <w:rPr>
      <w:rFonts w:ascii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8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4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64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91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35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1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10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795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5292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70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450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86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88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797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827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960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63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445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522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30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53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61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30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64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014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467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585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52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2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28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92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04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2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03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256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429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047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289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737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275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629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77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54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433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077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5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4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9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9E8DB34443FDF4D9CABD04411EFA53F" ma:contentTypeVersion="15" ma:contentTypeDescription="Create a new document." ma:contentTypeScope="" ma:versionID="87d070585fb5fb736d25002d8b5911bc">
  <xsd:schema xmlns:xsd="http://www.w3.org/2001/XMLSchema" xmlns:xs="http://www.w3.org/2001/XMLSchema" xmlns:p="http://schemas.microsoft.com/office/2006/metadata/properties" xmlns:ns3="e694e277-561f-4beb-ba04-95f79969fc14" xmlns:ns4="509d866d-bff1-4268-96d6-8be06b4cb6c0" targetNamespace="http://schemas.microsoft.com/office/2006/metadata/properties" ma:root="true" ma:fieldsID="b6d7b826c5a45a8b4b94f1b1d15e3092" ns3:_="" ns4:_="">
    <xsd:import namespace="e694e277-561f-4beb-ba04-95f79969fc14"/>
    <xsd:import namespace="509d866d-bff1-4268-96d6-8be06b4cb6c0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3:LastSharedByUser" minOccurs="0"/>
                <xsd:element ref="ns3:LastSharedByTime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OCR" minOccurs="0"/>
                <xsd:element ref="ns4:MediaServiceEventHashCode" minOccurs="0"/>
                <xsd:element ref="ns4:MediaServiceGenerationTim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94e277-561f-4beb-ba04-95f79969fc1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  <xsd:element name="LastSharedByUser" ma:index="11" nillable="true" ma:displayName="Last Shared By User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2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9d866d-bff1-4268-96d6-8be06b4cb6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5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6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7" nillable="true" ma:displayName="MediaServiceLocation" ma:internalName="MediaServiceLocation" ma:readOnly="true">
      <xsd:simpleType>
        <xsd:restriction base="dms:Text"/>
      </xsd:simpleType>
    </xsd:element>
    <xsd:element name="MediaServiceOCR" ma:index="18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AF0669F-CA1C-4CC6-A5B0-3C249CEC6B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694e277-561f-4beb-ba04-95f79969fc14"/>
    <ds:schemaRef ds:uri="509d866d-bff1-4268-96d6-8be06b4cb6c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3A5DF06-9A7B-49A0-9C64-455F5C272EF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4E3421A-599C-4793-A80A-B163648CB87E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764</Words>
  <Characters>4358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Mitchell, Natasha R.</dc:creator>
  <cp:keywords/>
  <dc:description/>
  <cp:lastModifiedBy>Saffel, Brandon T.</cp:lastModifiedBy>
  <cp:revision>2</cp:revision>
  <cp:lastPrinted>2020-08-05T14:56:00Z</cp:lastPrinted>
  <dcterms:created xsi:type="dcterms:W3CDTF">2021-08-31T00:30:00Z</dcterms:created>
  <dcterms:modified xsi:type="dcterms:W3CDTF">2021-08-31T00:30:00Z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0x01010069E8DB34443FDF4D9CABD04411EFA53F</vt:lpwstr>
  </property>
</Properties>
</file>