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7777777" w:rsidR="00D76ACB" w:rsidRDefault="00D76ACB">
      <w:pPr>
        <w:spacing w:before="7"/>
        <w:rPr>
          <w:sz w:val="25"/>
        </w:rPr>
      </w:pPr>
    </w:p>
    <w:p w14:paraId="41C244CF" w14:textId="77777777" w:rsidR="00D76ACB" w:rsidRDefault="00301358">
      <w:pPr>
        <w:spacing w:before="1"/>
        <w:ind w:left="4952" w:right="2566" w:hanging="2366"/>
        <w:rPr>
          <w:b/>
          <w:sz w:val="34"/>
        </w:rPr>
      </w:pPr>
      <w:r>
        <w:rPr>
          <w:b/>
          <w:sz w:val="34"/>
        </w:rPr>
        <w:t xml:space="preserve">St. Louis Public Schools – Blended Learning Weekly/Bi-Weekly Planner </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14:paraId="7A86DFC3" w14:textId="77777777">
        <w:trPr>
          <w:trHeight w:val="435"/>
        </w:trPr>
        <w:tc>
          <w:tcPr>
            <w:tcW w:w="1345" w:type="dxa"/>
            <w:shd w:val="clear" w:color="auto" w:fill="DEEAF6"/>
          </w:tcPr>
          <w:p w14:paraId="4549EA06" w14:textId="77777777" w:rsidR="00D76ACB" w:rsidRDefault="00301358">
            <w:pPr>
              <w:pStyle w:val="TableParagraph"/>
              <w:spacing w:before="102"/>
              <w:ind w:left="105"/>
              <w:rPr>
                <w:b/>
                <w:sz w:val="20"/>
              </w:rPr>
            </w:pPr>
            <w:r>
              <w:rPr>
                <w:b/>
                <w:sz w:val="20"/>
              </w:rPr>
              <w:t>Name</w:t>
            </w:r>
          </w:p>
        </w:tc>
        <w:tc>
          <w:tcPr>
            <w:tcW w:w="4051" w:type="dxa"/>
          </w:tcPr>
          <w:p w14:paraId="3FA3B6B4" w14:textId="247E201A" w:rsidR="00D76ACB" w:rsidRDefault="00781DB8">
            <w:pPr>
              <w:pStyle w:val="TableParagraph"/>
              <w:rPr>
                <w:rFonts w:ascii="Times New Roman"/>
                <w:sz w:val="18"/>
              </w:rPr>
            </w:pPr>
            <w:r>
              <w:rPr>
                <w:rFonts w:ascii="Times New Roman"/>
                <w:sz w:val="18"/>
              </w:rPr>
              <w:t>Voges</w:t>
            </w:r>
          </w:p>
        </w:tc>
        <w:tc>
          <w:tcPr>
            <w:tcW w:w="1440"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329" w:type="dxa"/>
          </w:tcPr>
          <w:p w14:paraId="02D81E50" w14:textId="66B3033E" w:rsidR="00D76ACB" w:rsidRDefault="00781DB8" w:rsidP="00781DB8">
            <w:pPr>
              <w:pStyle w:val="TableParagraph"/>
              <w:rPr>
                <w:rFonts w:ascii="Times New Roman"/>
                <w:sz w:val="18"/>
              </w:rPr>
            </w:pPr>
            <w:r>
              <w:rPr>
                <w:rFonts w:ascii="Times New Roman"/>
                <w:sz w:val="18"/>
              </w:rPr>
              <w:t>3</w:t>
            </w:r>
          </w:p>
        </w:tc>
        <w:tc>
          <w:tcPr>
            <w:tcW w:w="1439"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95" w:type="dxa"/>
          </w:tcPr>
          <w:p w14:paraId="4A56AF10" w14:textId="54EF2F4B" w:rsidR="00D76ACB" w:rsidRDefault="00781DB8">
            <w:pPr>
              <w:pStyle w:val="TableParagraph"/>
              <w:rPr>
                <w:rFonts w:ascii="Times New Roman"/>
                <w:sz w:val="18"/>
              </w:rPr>
            </w:pPr>
            <w:r>
              <w:rPr>
                <w:rFonts w:ascii="Times New Roman"/>
                <w:sz w:val="18"/>
              </w:rPr>
              <w:t>Math Group 1 self contained</w:t>
            </w:r>
          </w:p>
        </w:tc>
      </w:tr>
      <w:tr w:rsidR="00D76ACB" w14:paraId="2C9E768E" w14:textId="77777777">
        <w:trPr>
          <w:trHeight w:val="430"/>
        </w:trPr>
        <w:tc>
          <w:tcPr>
            <w:tcW w:w="1345" w:type="dxa"/>
            <w:shd w:val="clear" w:color="auto" w:fill="DEEAF6"/>
          </w:tcPr>
          <w:p w14:paraId="23432BB6" w14:textId="77777777" w:rsidR="00D76ACB" w:rsidRDefault="00301358">
            <w:pPr>
              <w:pStyle w:val="TableParagraph"/>
              <w:spacing w:before="102"/>
              <w:ind w:left="105"/>
              <w:rPr>
                <w:b/>
                <w:sz w:val="20"/>
              </w:rPr>
            </w:pPr>
            <w:r>
              <w:rPr>
                <w:b/>
                <w:sz w:val="20"/>
              </w:rPr>
              <w:t>Week of</w:t>
            </w:r>
          </w:p>
        </w:tc>
        <w:tc>
          <w:tcPr>
            <w:tcW w:w="4051" w:type="dxa"/>
          </w:tcPr>
          <w:p w14:paraId="62F09FEF" w14:textId="6D843499" w:rsidR="00D76ACB" w:rsidRDefault="00781DB8">
            <w:pPr>
              <w:pStyle w:val="TableParagraph"/>
              <w:rPr>
                <w:rFonts w:ascii="Times New Roman"/>
                <w:sz w:val="18"/>
              </w:rPr>
            </w:pPr>
            <w:r>
              <w:rPr>
                <w:rFonts w:ascii="Times New Roman"/>
                <w:sz w:val="18"/>
              </w:rPr>
              <w:t>8/31/2020</w:t>
            </w:r>
          </w:p>
        </w:tc>
        <w:tc>
          <w:tcPr>
            <w:tcW w:w="1440" w:type="dxa"/>
            <w:shd w:val="clear" w:color="auto" w:fill="DEEAF6"/>
          </w:tcPr>
          <w:p w14:paraId="44348437" w14:textId="77777777" w:rsidR="00D76ACB" w:rsidRDefault="00301358">
            <w:pPr>
              <w:pStyle w:val="TableParagraph"/>
              <w:spacing w:before="102"/>
              <w:ind w:left="106"/>
              <w:rPr>
                <w:b/>
                <w:sz w:val="20"/>
              </w:rPr>
            </w:pPr>
            <w:r>
              <w:rPr>
                <w:b/>
                <w:sz w:val="20"/>
              </w:rPr>
              <w:t>Topic</w:t>
            </w:r>
          </w:p>
        </w:tc>
        <w:tc>
          <w:tcPr>
            <w:tcW w:w="3329" w:type="dxa"/>
          </w:tcPr>
          <w:p w14:paraId="2DC11D81" w14:textId="44FFF15B" w:rsidR="00D76ACB" w:rsidRDefault="00191C66">
            <w:pPr>
              <w:pStyle w:val="TableParagraph"/>
              <w:rPr>
                <w:rFonts w:ascii="Times New Roman"/>
                <w:sz w:val="18"/>
              </w:rPr>
            </w:pPr>
            <w:r>
              <w:rPr>
                <w:rFonts w:ascii="Times New Roman"/>
                <w:sz w:val="18"/>
              </w:rPr>
              <w:t>Addition/Subtraction in problem solving</w:t>
            </w:r>
          </w:p>
        </w:tc>
        <w:tc>
          <w:tcPr>
            <w:tcW w:w="1439" w:type="dxa"/>
            <w:shd w:val="clear" w:color="auto" w:fill="DEEAF6"/>
          </w:tcPr>
          <w:p w14:paraId="6495AA70" w14:textId="77777777" w:rsidR="00D76ACB" w:rsidRDefault="00301358">
            <w:pPr>
              <w:pStyle w:val="TableParagraph"/>
              <w:spacing w:before="102"/>
              <w:ind w:left="108"/>
              <w:rPr>
                <w:b/>
                <w:sz w:val="20"/>
              </w:rPr>
            </w:pPr>
            <w:r>
              <w:rPr>
                <w:b/>
                <w:sz w:val="20"/>
              </w:rPr>
              <w:t>Link to Tracker</w:t>
            </w:r>
          </w:p>
        </w:tc>
        <w:tc>
          <w:tcPr>
            <w:tcW w:w="2795" w:type="dxa"/>
          </w:tcPr>
          <w:p w14:paraId="5CB87CF4" w14:textId="77777777" w:rsidR="00D76ACB" w:rsidRDefault="00301358">
            <w:pPr>
              <w:pStyle w:val="TableParagraph"/>
              <w:spacing w:before="97"/>
              <w:ind w:left="110"/>
              <w:rPr>
                <w:sz w:val="20"/>
              </w:rPr>
            </w:pPr>
            <w:r>
              <w:rPr>
                <w:sz w:val="20"/>
              </w:rPr>
              <w:t>Coming Soon!</w:t>
            </w:r>
          </w:p>
        </w:tc>
      </w:tr>
    </w:tbl>
    <w:p w14:paraId="5780CC98" w14:textId="77777777" w:rsidR="00D76ACB" w:rsidRDefault="00D76ACB">
      <w:pPr>
        <w:spacing w:before="10" w:after="1"/>
        <w:rPr>
          <w:b/>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1"/>
        <w:gridCol w:w="6707"/>
        <w:gridCol w:w="6077"/>
      </w:tblGrid>
      <w:tr w:rsidR="00D76ACB" w14:paraId="433A90BD" w14:textId="77777777">
        <w:trPr>
          <w:trHeight w:val="315"/>
        </w:trPr>
        <w:tc>
          <w:tcPr>
            <w:tcW w:w="14405" w:type="dxa"/>
            <w:gridSpan w:val="3"/>
            <w:shd w:val="clear" w:color="auto" w:fill="D9D9D9"/>
          </w:tcPr>
          <w:p w14:paraId="0335D50A" w14:textId="77777777" w:rsidR="00D76ACB" w:rsidRDefault="00301358">
            <w:pPr>
              <w:pStyle w:val="TableParagraph"/>
              <w:ind w:left="5985" w:right="5985"/>
              <w:jc w:val="center"/>
              <w:rPr>
                <w:b/>
                <w:sz w:val="24"/>
              </w:rPr>
            </w:pPr>
            <w:r>
              <w:rPr>
                <w:b/>
                <w:sz w:val="24"/>
              </w:rPr>
              <w:t>Planning and Preparation</w:t>
            </w:r>
          </w:p>
        </w:tc>
      </w:tr>
      <w:tr w:rsidR="00D76ACB" w14:paraId="08AEFCC9" w14:textId="77777777">
        <w:trPr>
          <w:trHeight w:val="680"/>
        </w:trPr>
        <w:tc>
          <w:tcPr>
            <w:tcW w:w="14405" w:type="dxa"/>
            <w:gridSpan w:val="3"/>
            <w:shd w:val="clear" w:color="auto" w:fill="D9D9D9"/>
          </w:tcPr>
          <w:p w14:paraId="38CF6DAB" w14:textId="77777777" w:rsidR="00D76ACB" w:rsidRDefault="00301358">
            <w:pPr>
              <w:pStyle w:val="TableParagraph"/>
              <w:spacing w:before="9" w:line="226" w:lineRule="exact"/>
              <w:ind w:left="105"/>
              <w:rPr>
                <w:sz w:val="20"/>
              </w:rPr>
            </w:pPr>
            <w:r>
              <w:rPr>
                <w:b/>
                <w:sz w:val="20"/>
              </w:rPr>
              <w:t xml:space="preserve">Cultural Context: </w:t>
            </w:r>
            <w:r>
              <w:rPr>
                <w:sz w:val="20"/>
              </w:rPr>
              <w:t>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14:paraId="1C53CE71" w14:textId="77777777">
        <w:trPr>
          <w:trHeight w:val="498"/>
        </w:trPr>
        <w:tc>
          <w:tcPr>
            <w:tcW w:w="1621" w:type="dxa"/>
            <w:vMerge w:val="restart"/>
            <w:shd w:val="clear" w:color="auto" w:fill="D9D9D9"/>
          </w:tcPr>
          <w:p w14:paraId="3C245F52" w14:textId="77777777" w:rsidR="00364A46" w:rsidRDefault="00364A46" w:rsidP="00364A46">
            <w:pPr>
              <w:pStyle w:val="TableParagraph"/>
              <w:spacing w:line="237" w:lineRule="auto"/>
              <w:ind w:right="172"/>
              <w:jc w:val="center"/>
              <w:rPr>
                <w:b/>
                <w:sz w:val="20"/>
              </w:rPr>
            </w:pPr>
            <w:r>
              <w:rPr>
                <w:b/>
                <w:sz w:val="20"/>
              </w:rPr>
              <w:t>Standards Based Objective(s)</w:t>
            </w:r>
          </w:p>
          <w:p w14:paraId="5A699E62" w14:textId="77777777" w:rsidR="00D76ACB" w:rsidRPr="00364A46" w:rsidRDefault="004776E0" w:rsidP="00FD1749">
            <w:pPr>
              <w:pStyle w:val="TableParagraph"/>
              <w:spacing w:line="237" w:lineRule="auto"/>
              <w:ind w:right="172"/>
              <w:jc w:val="center"/>
              <w:rPr>
                <w:color w:val="002060"/>
                <w:sz w:val="16"/>
              </w:rPr>
            </w:pPr>
            <w:r>
              <w:rPr>
                <w:color w:val="002060"/>
                <w:sz w:val="16"/>
              </w:rPr>
              <w:t xml:space="preserve">Long term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00301358" w:rsidRPr="00364A46">
              <w:rPr>
                <w:color w:val="002060"/>
                <w:sz w:val="16"/>
              </w:rPr>
              <w:t>(</w:t>
            </w:r>
            <w:r w:rsidR="00301358" w:rsidRPr="00FD1749">
              <w:rPr>
                <w:i/>
                <w:color w:val="002060"/>
                <w:sz w:val="16"/>
              </w:rPr>
              <w:t>Informat</w:t>
            </w:r>
            <w:r w:rsidR="00FD1749" w:rsidRPr="00FD1749">
              <w:rPr>
                <w:i/>
                <w:color w:val="002060"/>
                <w:sz w:val="16"/>
              </w:rPr>
              <w:t>ion for this section</w:t>
            </w:r>
            <w:r w:rsidR="00301358" w:rsidRPr="00FD1749">
              <w:rPr>
                <w:i/>
                <w:color w:val="002060"/>
                <w:sz w:val="16"/>
              </w:rPr>
              <w:t xml:space="preserve"> can be copi</w:t>
            </w:r>
            <w:r w:rsidR="00FD1749" w:rsidRPr="00FD1749">
              <w:rPr>
                <w:i/>
                <w:color w:val="002060"/>
                <w:sz w:val="16"/>
              </w:rPr>
              <w:t xml:space="preserve">ed </w:t>
            </w:r>
            <w:r w:rsidR="00364A46" w:rsidRPr="00FD1749">
              <w:rPr>
                <w:i/>
                <w:color w:val="002060"/>
                <w:sz w:val="16"/>
              </w:rPr>
              <w:t xml:space="preserve">from </w:t>
            </w:r>
            <w:r w:rsidR="00FD1749" w:rsidRPr="00FD1749">
              <w:rPr>
                <w:i/>
                <w:color w:val="002060"/>
                <w:sz w:val="16"/>
              </w:rPr>
              <w:t xml:space="preserve">the </w:t>
            </w:r>
            <w:r w:rsidR="00364A46" w:rsidRPr="00FD1749">
              <w:rPr>
                <w:i/>
                <w:color w:val="002060"/>
                <w:sz w:val="16"/>
              </w:rPr>
              <w:t>Curriculum Plan or Proficiency Scale.</w:t>
            </w:r>
            <w:r w:rsidR="00301358" w:rsidRPr="00FD1749">
              <w:rPr>
                <w:i/>
                <w:color w:val="002060"/>
                <w:sz w:val="16"/>
              </w:rPr>
              <w:t>)</w:t>
            </w:r>
          </w:p>
        </w:tc>
        <w:tc>
          <w:tcPr>
            <w:tcW w:w="12784" w:type="dxa"/>
            <w:gridSpan w:val="2"/>
            <w:shd w:val="clear" w:color="auto" w:fill="DEEAF6"/>
          </w:tcPr>
          <w:p w14:paraId="20EE0E63" w14:textId="77777777" w:rsidR="00D76ACB" w:rsidRDefault="00301358">
            <w:pPr>
              <w:pStyle w:val="TableParagraph"/>
              <w:spacing w:before="40" w:line="226" w:lineRule="exact"/>
              <w:ind w:left="1046" w:right="1048"/>
              <w:jc w:val="center"/>
              <w:rPr>
                <w:b/>
                <w:sz w:val="20"/>
              </w:rPr>
            </w:pPr>
            <w:r>
              <w:rPr>
                <w:b/>
                <w:sz w:val="20"/>
              </w:rPr>
              <w:t>Missouri Learning Standards</w:t>
            </w:r>
          </w:p>
          <w:p w14:paraId="67AABE4F" w14:textId="77777777" w:rsidR="00D76ACB" w:rsidRDefault="00301358">
            <w:pPr>
              <w:pStyle w:val="TableParagraph"/>
              <w:spacing w:line="180" w:lineRule="exact"/>
              <w:ind w:left="1057" w:right="1048"/>
              <w:jc w:val="center"/>
              <w:rPr>
                <w:i/>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tc>
      </w:tr>
      <w:tr w:rsidR="00D76ACB" w14:paraId="69AB3732" w14:textId="77777777" w:rsidTr="00364A46">
        <w:trPr>
          <w:trHeight w:val="500"/>
        </w:trPr>
        <w:tc>
          <w:tcPr>
            <w:tcW w:w="1621" w:type="dxa"/>
            <w:vMerge/>
            <w:tcBorders>
              <w:top w:val="nil"/>
              <w:bottom w:val="single" w:sz="4" w:space="0" w:color="auto"/>
            </w:tcBorders>
            <w:shd w:val="clear" w:color="auto" w:fill="D9D9D9"/>
          </w:tcPr>
          <w:p w14:paraId="5623948C" w14:textId="77777777" w:rsidR="00D76ACB" w:rsidRDefault="00D76ACB" w:rsidP="00364A46">
            <w:pPr>
              <w:jc w:val="center"/>
              <w:rPr>
                <w:sz w:val="2"/>
                <w:szCs w:val="2"/>
              </w:rPr>
            </w:pPr>
          </w:p>
        </w:tc>
        <w:tc>
          <w:tcPr>
            <w:tcW w:w="12784" w:type="dxa"/>
            <w:gridSpan w:val="2"/>
            <w:tcBorders>
              <w:bottom w:val="single" w:sz="4" w:space="0" w:color="auto"/>
            </w:tcBorders>
          </w:tcPr>
          <w:p w14:paraId="2E06B459" w14:textId="77777777" w:rsidR="00D76ACB" w:rsidRDefault="00D76ACB">
            <w:pPr>
              <w:pStyle w:val="TableParagraph"/>
              <w:rPr>
                <w:rFonts w:ascii="Times New Roman"/>
                <w:sz w:val="18"/>
              </w:rPr>
            </w:pPr>
          </w:p>
          <w:p w14:paraId="52418CFA" w14:textId="07DADDB9" w:rsidR="00364A46" w:rsidRDefault="004F536B">
            <w:pPr>
              <w:pStyle w:val="TableParagraph"/>
              <w:rPr>
                <w:rFonts w:ascii="Times New Roman"/>
                <w:sz w:val="18"/>
              </w:rPr>
            </w:pPr>
            <w:hyperlink r:id="rId5" w:history="1">
              <w:r w:rsidRPr="004F536B">
                <w:rPr>
                  <w:rStyle w:val="Hyperlink"/>
                  <w:rFonts w:ascii="Times New Roman"/>
                  <w:sz w:val="18"/>
                </w:rPr>
                <w:t>1</w:t>
              </w:r>
              <w:r w:rsidRPr="004F536B">
                <w:rPr>
                  <w:rStyle w:val="Hyperlink"/>
                  <w:rFonts w:ascii="Times New Roman"/>
                  <w:sz w:val="18"/>
                </w:rPr>
                <w:t>.</w:t>
              </w:r>
              <w:r w:rsidRPr="004F536B">
                <w:rPr>
                  <w:rStyle w:val="Hyperlink"/>
                  <w:rFonts w:ascii="Times New Roman"/>
                  <w:sz w:val="18"/>
                </w:rPr>
                <w:t>RA.A.1</w:t>
              </w:r>
            </w:hyperlink>
            <w:r>
              <w:rPr>
                <w:rFonts w:ascii="Times New Roman"/>
                <w:sz w:val="18"/>
              </w:rPr>
              <w:t xml:space="preserve"> Use addition and subtraction within 20 to solve problems </w:t>
            </w:r>
          </w:p>
          <w:p w14:paraId="37CA3A13" w14:textId="77777777" w:rsidR="00364A46" w:rsidRDefault="00364A46">
            <w:pPr>
              <w:pStyle w:val="TableParagraph"/>
              <w:rPr>
                <w:rFonts w:ascii="Times New Roman"/>
                <w:sz w:val="18"/>
              </w:rPr>
            </w:pPr>
          </w:p>
          <w:p w14:paraId="6422A9EA" w14:textId="77777777" w:rsidR="00364A46" w:rsidRDefault="00364A46">
            <w:pPr>
              <w:pStyle w:val="TableParagraph"/>
              <w:rPr>
                <w:rFonts w:ascii="Times New Roman"/>
                <w:sz w:val="18"/>
              </w:rPr>
            </w:pPr>
          </w:p>
          <w:p w14:paraId="20DD6CFF" w14:textId="77777777" w:rsidR="00364A46" w:rsidRDefault="00364A46">
            <w:pPr>
              <w:pStyle w:val="TableParagraph"/>
              <w:rPr>
                <w:rFonts w:ascii="Times New Roman"/>
                <w:sz w:val="18"/>
              </w:rPr>
            </w:pPr>
          </w:p>
        </w:tc>
      </w:tr>
      <w:tr w:rsidR="00D76ACB" w14:paraId="140D744C" w14:textId="77777777" w:rsidTr="00364A46">
        <w:trPr>
          <w:trHeight w:val="590"/>
        </w:trPr>
        <w:tc>
          <w:tcPr>
            <w:tcW w:w="1621" w:type="dxa"/>
            <w:vMerge w:val="restart"/>
            <w:tcBorders>
              <w:top w:val="single" w:sz="4" w:space="0" w:color="auto"/>
            </w:tcBorders>
            <w:shd w:val="clear" w:color="auto" w:fill="D9D9D9"/>
          </w:tcPr>
          <w:p w14:paraId="68715AB8" w14:textId="77777777" w:rsidR="00364A46" w:rsidRDefault="00364A46" w:rsidP="00364A46">
            <w:pPr>
              <w:pStyle w:val="TableParagraph"/>
              <w:spacing w:line="237" w:lineRule="auto"/>
              <w:ind w:right="172"/>
              <w:jc w:val="center"/>
              <w:rPr>
                <w:b/>
                <w:sz w:val="20"/>
              </w:rPr>
            </w:pPr>
            <w:r>
              <w:rPr>
                <w:b/>
                <w:sz w:val="20"/>
              </w:rPr>
              <w:t>Learning Target(s)</w:t>
            </w:r>
          </w:p>
          <w:p w14:paraId="5FB231B7" w14:textId="77777777" w:rsidR="00E925DD" w:rsidRPr="00E925DD" w:rsidRDefault="00E925DD" w:rsidP="00364A46">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sidR="00FD1749">
              <w:rPr>
                <w:i/>
                <w:color w:val="1F497D" w:themeColor="text2"/>
                <w:sz w:val="16"/>
                <w:szCs w:val="16"/>
              </w:rPr>
              <w:t>o do at the end of the lesson</w:t>
            </w:r>
            <w:r w:rsidRPr="00E925DD">
              <w:rPr>
                <w:i/>
                <w:color w:val="1F497D" w:themeColor="text2"/>
                <w:sz w:val="16"/>
                <w:szCs w:val="16"/>
              </w:rPr>
              <w:t>. </w:t>
            </w:r>
          </w:p>
          <w:p w14:paraId="522A1066" w14:textId="77777777" w:rsidR="00D76ACB" w:rsidRPr="00364A46" w:rsidRDefault="00364A46" w:rsidP="00364A46">
            <w:pPr>
              <w:jc w:val="center"/>
              <w:rPr>
                <w:color w:val="002060"/>
                <w:sz w:val="2"/>
                <w:szCs w:val="2"/>
              </w:rPr>
            </w:pPr>
            <w:r w:rsidRPr="00364A46">
              <w:rPr>
                <w:color w:val="002060"/>
                <w:sz w:val="16"/>
              </w:rPr>
              <w:t>(Information for this section o</w:t>
            </w:r>
            <w:r w:rsidR="00F07E3C">
              <w:rPr>
                <w:color w:val="002060"/>
                <w:sz w:val="16"/>
              </w:rPr>
              <w:t xml:space="preserve">f the plan can be copied </w:t>
            </w:r>
            <w:r w:rsidRPr="00364A46">
              <w:rPr>
                <w:color w:val="002060"/>
                <w:sz w:val="16"/>
              </w:rPr>
              <w:t xml:space="preserve">from </w:t>
            </w:r>
            <w:r w:rsidR="00F07E3C">
              <w:rPr>
                <w:color w:val="002060"/>
                <w:sz w:val="16"/>
              </w:rPr>
              <w:t xml:space="preserve">the </w:t>
            </w:r>
            <w:r w:rsidRPr="00364A46">
              <w:rPr>
                <w:color w:val="002060"/>
                <w:sz w:val="16"/>
              </w:rPr>
              <w:t>Curriculum Plan</w:t>
            </w:r>
            <w:r w:rsidR="00F07E3C">
              <w:rPr>
                <w:color w:val="002060"/>
                <w:sz w:val="16"/>
              </w:rPr>
              <w:t xml:space="preserve"> or Proficiency Scale</w:t>
            </w:r>
            <w:r w:rsidRPr="00364A46">
              <w:rPr>
                <w:color w:val="002060"/>
                <w:sz w:val="16"/>
              </w:rPr>
              <w:t>.)</w:t>
            </w:r>
          </w:p>
        </w:tc>
        <w:tc>
          <w:tcPr>
            <w:tcW w:w="6707" w:type="dxa"/>
            <w:tcBorders>
              <w:top w:val="single" w:sz="4" w:space="0" w:color="auto"/>
            </w:tcBorders>
            <w:shd w:val="clear" w:color="auto" w:fill="DEEAF6"/>
          </w:tcPr>
          <w:p w14:paraId="32C3E781" w14:textId="77777777" w:rsidR="00D76ACB" w:rsidRDefault="00301358">
            <w:pPr>
              <w:pStyle w:val="TableParagraph"/>
              <w:spacing w:before="10" w:line="230" w:lineRule="auto"/>
              <w:ind w:left="105" w:right="157"/>
              <w:rPr>
                <w:i/>
                <w:sz w:val="16"/>
              </w:rPr>
            </w:pPr>
            <w:r>
              <w:rPr>
                <w:b/>
                <w:sz w:val="20"/>
              </w:rPr>
              <w:t xml:space="preserve">Know </w:t>
            </w:r>
            <w:r w:rsidR="00364A46" w:rsidRPr="0014098B">
              <w:rPr>
                <w:i/>
                <w:color w:val="1F497D" w:themeColor="text2"/>
                <w:sz w:val="16"/>
              </w:rPr>
              <w:t>(What are the learning targets?</w:t>
            </w:r>
            <w:r w:rsidRPr="0014098B">
              <w:rPr>
                <w:i/>
                <w:color w:val="1F497D" w:themeColor="text2"/>
                <w:sz w:val="16"/>
              </w:rPr>
              <w:t xml:space="preserve">) </w:t>
            </w:r>
            <w:r w:rsidR="004776E0" w:rsidRPr="004776E0">
              <w:rPr>
                <w:i/>
                <w:color w:val="1F497D" w:themeColor="text2"/>
                <w:sz w:val="16"/>
              </w:rPr>
              <w:t xml:space="preserve">Learning targets are short term, student-friendly statements that clearly define what students should know and be able to do at the end of the lesson(s). </w:t>
            </w:r>
            <w:r w:rsidRPr="0014098B">
              <w:rPr>
                <w:i/>
                <w:color w:val="1F497D" w:themeColor="text2"/>
                <w:sz w:val="16"/>
              </w:rPr>
              <w:t>This comes directly from the unwrapped content standard in the Content Area Proficiency Scales and should be written as “I can…” or “The student can…” statements.</w:t>
            </w:r>
          </w:p>
        </w:tc>
        <w:tc>
          <w:tcPr>
            <w:tcW w:w="6077" w:type="dxa"/>
            <w:shd w:val="clear" w:color="auto" w:fill="DEEAF6"/>
          </w:tcPr>
          <w:p w14:paraId="20952086" w14:textId="77777777" w:rsidR="00333B12" w:rsidRPr="00F07E3C" w:rsidRDefault="00301358" w:rsidP="00333B12">
            <w:pPr>
              <w:pStyle w:val="TableParagraph"/>
              <w:spacing w:before="10" w:line="230" w:lineRule="auto"/>
              <w:ind w:left="109" w:right="240"/>
              <w:rPr>
                <w:i/>
                <w:color w:val="1F497D" w:themeColor="text2"/>
                <w:sz w:val="16"/>
              </w:rPr>
            </w:pPr>
            <w:r>
              <w:rPr>
                <w:b/>
                <w:sz w:val="20"/>
              </w:rPr>
              <w:t xml:space="preserve">Do </w:t>
            </w:r>
            <w:r w:rsidR="00F07E3C">
              <w:rPr>
                <w:i/>
                <w:color w:val="1F497D" w:themeColor="text2"/>
                <w:sz w:val="16"/>
              </w:rPr>
              <w:t>(Define h</w:t>
            </w:r>
            <w:r w:rsidRPr="0014098B">
              <w:rPr>
                <w:i/>
                <w:color w:val="1F497D" w:themeColor="text2"/>
                <w:sz w:val="16"/>
              </w:rPr>
              <w:t xml:space="preserve">ow </w:t>
            </w:r>
            <w:r w:rsidR="00F07E3C" w:rsidRPr="0014098B">
              <w:rPr>
                <w:i/>
                <w:color w:val="1F497D" w:themeColor="text2"/>
                <w:sz w:val="16"/>
              </w:rPr>
              <w:t>students will</w:t>
            </w:r>
            <w:r w:rsidRPr="0014098B">
              <w:rPr>
                <w:i/>
                <w:color w:val="1F497D" w:themeColor="text2"/>
                <w:sz w:val="16"/>
              </w:rPr>
              <w:t xml:space="preserve"> demonstrate that the</w:t>
            </w:r>
            <w:r w:rsidR="00F07E3C">
              <w:rPr>
                <w:i/>
                <w:color w:val="1F497D" w:themeColor="text2"/>
                <w:sz w:val="16"/>
              </w:rPr>
              <w:t xml:space="preserve">y have met the learning target. </w:t>
            </w:r>
            <w:r w:rsidR="00667BFE">
              <w:rPr>
                <w:i/>
                <w:color w:val="1F497D" w:themeColor="text2"/>
                <w:sz w:val="16"/>
              </w:rPr>
              <w:t>This section is grade level and content specific.  Please reference the exemplar from your Content Area Curricu</w:t>
            </w:r>
            <w:r w:rsidR="00333B12">
              <w:rPr>
                <w:i/>
                <w:color w:val="1F497D" w:themeColor="text2"/>
                <w:sz w:val="16"/>
              </w:rPr>
              <w:t>lum Specialist.)</w:t>
            </w:r>
          </w:p>
        </w:tc>
      </w:tr>
      <w:tr w:rsidR="00D76ACB" w14:paraId="6EF6B921" w14:textId="77777777">
        <w:trPr>
          <w:trHeight w:val="740"/>
        </w:trPr>
        <w:tc>
          <w:tcPr>
            <w:tcW w:w="1621" w:type="dxa"/>
            <w:vMerge/>
            <w:tcBorders>
              <w:top w:val="nil"/>
            </w:tcBorders>
            <w:shd w:val="clear" w:color="auto" w:fill="D9D9D9"/>
          </w:tcPr>
          <w:p w14:paraId="63334340" w14:textId="77777777" w:rsidR="00D76ACB" w:rsidRDefault="00D76ACB" w:rsidP="00364A46">
            <w:pPr>
              <w:jc w:val="center"/>
              <w:rPr>
                <w:sz w:val="2"/>
                <w:szCs w:val="2"/>
              </w:rPr>
            </w:pPr>
          </w:p>
        </w:tc>
        <w:tc>
          <w:tcPr>
            <w:tcW w:w="6707" w:type="dxa"/>
          </w:tcPr>
          <w:p w14:paraId="53CD6945" w14:textId="77777777" w:rsidR="00D76ACB" w:rsidRDefault="00F078E7" w:rsidP="00F078E7">
            <w:pPr>
              <w:pStyle w:val="TableParagraph"/>
              <w:rPr>
                <w:rFonts w:ascii="Times New Roman"/>
                <w:sz w:val="18"/>
              </w:rPr>
            </w:pPr>
            <w:r>
              <w:rPr>
                <w:rFonts w:ascii="Times New Roman"/>
                <w:sz w:val="18"/>
              </w:rPr>
              <w:t xml:space="preserve">I can </w:t>
            </w:r>
            <w:r w:rsidRPr="00F078E7">
              <w:rPr>
                <w:rFonts w:ascii="Times New Roman"/>
                <w:sz w:val="18"/>
              </w:rPr>
              <w:t>solve problems involving addition within 20 by using strategies such as adding to, putting together, and comparing with unknowns in all positions.</w:t>
            </w:r>
          </w:p>
          <w:p w14:paraId="30B5F25B" w14:textId="77777777" w:rsidR="00F078E7" w:rsidRDefault="00F078E7" w:rsidP="00F078E7">
            <w:pPr>
              <w:pStyle w:val="TableParagraph"/>
              <w:rPr>
                <w:rFonts w:ascii="Times New Roman"/>
                <w:sz w:val="18"/>
              </w:rPr>
            </w:pPr>
          </w:p>
          <w:p w14:paraId="40A7DE91" w14:textId="107486EA" w:rsidR="00F078E7" w:rsidRDefault="001307FF" w:rsidP="00F078E7">
            <w:pPr>
              <w:pStyle w:val="TableParagraph"/>
              <w:rPr>
                <w:rFonts w:ascii="Times New Roman"/>
                <w:sz w:val="18"/>
              </w:rPr>
            </w:pPr>
            <w:r>
              <w:rPr>
                <w:rFonts w:ascii="Times New Roman"/>
                <w:sz w:val="18"/>
              </w:rPr>
              <w:t>I can solve</w:t>
            </w:r>
            <w:r w:rsidRPr="001307FF">
              <w:rPr>
                <w:rFonts w:ascii="Times New Roman"/>
                <w:sz w:val="18"/>
              </w:rPr>
              <w:t xml:space="preserve"> solve problems involving subtraction within 20 by using strategies such as taking from, taking apart, and comparing with unknow</w:t>
            </w:r>
            <w:bookmarkStart w:id="0" w:name="_GoBack"/>
            <w:bookmarkEnd w:id="0"/>
            <w:r w:rsidRPr="001307FF">
              <w:rPr>
                <w:rFonts w:ascii="Times New Roman"/>
                <w:sz w:val="18"/>
              </w:rPr>
              <w:t>ns in all positions.</w:t>
            </w:r>
          </w:p>
        </w:tc>
        <w:tc>
          <w:tcPr>
            <w:tcW w:w="6077" w:type="dxa"/>
          </w:tcPr>
          <w:p w14:paraId="0312453C" w14:textId="4F68D388" w:rsidR="00D76ACB" w:rsidRDefault="001307FF">
            <w:pPr>
              <w:pStyle w:val="TableParagraph"/>
              <w:rPr>
                <w:rFonts w:ascii="Times New Roman"/>
                <w:sz w:val="18"/>
              </w:rPr>
            </w:pPr>
            <w:r>
              <w:rPr>
                <w:rFonts w:ascii="Times New Roman"/>
                <w:sz w:val="18"/>
              </w:rPr>
              <w:t>Exit Ticket</w:t>
            </w:r>
          </w:p>
        </w:tc>
      </w:tr>
      <w:tr w:rsidR="00D76ACB" w14:paraId="7FC3D726" w14:textId="77777777">
        <w:trPr>
          <w:trHeight w:val="820"/>
        </w:trPr>
        <w:tc>
          <w:tcPr>
            <w:tcW w:w="1621" w:type="dxa"/>
            <w:shd w:val="clear" w:color="auto" w:fill="D9D9D9"/>
          </w:tcPr>
          <w:p w14:paraId="0A2918E3" w14:textId="77777777" w:rsidR="00D76ACB" w:rsidRDefault="00301358" w:rsidP="00364A46">
            <w:pPr>
              <w:pStyle w:val="TableParagraph"/>
              <w:ind w:left="105" w:right="120"/>
              <w:jc w:val="center"/>
              <w:rPr>
                <w:b/>
                <w:sz w:val="20"/>
              </w:rPr>
            </w:pPr>
            <w:r>
              <w:rPr>
                <w:b/>
                <w:sz w:val="20"/>
              </w:rPr>
              <w:t xml:space="preserve">Essential </w:t>
            </w:r>
            <w:r w:rsidR="00364A46">
              <w:rPr>
                <w:b/>
                <w:sz w:val="20"/>
              </w:rPr>
              <w:t xml:space="preserve">       </w:t>
            </w:r>
            <w:r>
              <w:rPr>
                <w:b/>
                <w:sz w:val="20"/>
              </w:rPr>
              <w:t>Question(s)</w:t>
            </w:r>
          </w:p>
          <w:p w14:paraId="65AC6440" w14:textId="77777777" w:rsidR="00D76ACB" w:rsidRPr="00364A46" w:rsidRDefault="00301358" w:rsidP="00364A46">
            <w:pPr>
              <w:pStyle w:val="TableParagraph"/>
              <w:spacing w:line="180" w:lineRule="exact"/>
              <w:ind w:left="105" w:right="144"/>
              <w:jc w:val="center"/>
              <w:rPr>
                <w:color w:val="002060"/>
                <w:sz w:val="16"/>
              </w:rPr>
            </w:pPr>
            <w:r w:rsidRPr="00364A46">
              <w:rPr>
                <w:color w:val="002060"/>
                <w:sz w:val="16"/>
              </w:rPr>
              <w:t>(Can be cop</w:t>
            </w:r>
            <w:r w:rsidR="00364A46" w:rsidRPr="00364A46">
              <w:rPr>
                <w:color w:val="002060"/>
                <w:sz w:val="16"/>
              </w:rPr>
              <w:t>ied/pasted from Curriculum Plan.</w:t>
            </w:r>
            <w:r w:rsidRPr="00364A46">
              <w:rPr>
                <w:color w:val="002060"/>
                <w:sz w:val="16"/>
              </w:rPr>
              <w:t>)</w:t>
            </w:r>
          </w:p>
        </w:tc>
        <w:tc>
          <w:tcPr>
            <w:tcW w:w="12784" w:type="dxa"/>
            <w:gridSpan w:val="2"/>
          </w:tcPr>
          <w:p w14:paraId="218ED666" w14:textId="77777777" w:rsidR="00D76ACB" w:rsidRDefault="00D76ACB">
            <w:pPr>
              <w:pStyle w:val="TableParagraph"/>
              <w:rPr>
                <w:rFonts w:ascii="Times New Roman"/>
                <w:sz w:val="18"/>
              </w:rPr>
            </w:pPr>
          </w:p>
        </w:tc>
      </w:tr>
      <w:tr w:rsidR="00F85F0C" w14:paraId="7B4446B0" w14:textId="77777777" w:rsidTr="004A72B0">
        <w:trPr>
          <w:trHeight w:val="1015"/>
        </w:trPr>
        <w:tc>
          <w:tcPr>
            <w:tcW w:w="1621" w:type="dxa"/>
            <w:shd w:val="clear" w:color="auto" w:fill="D9D9D9"/>
          </w:tcPr>
          <w:p w14:paraId="1721D3AE" w14:textId="77777777" w:rsidR="00F85F0C" w:rsidRDefault="00F85F0C" w:rsidP="006B2B0D">
            <w:pPr>
              <w:pStyle w:val="TableParagraph"/>
              <w:ind w:left="101" w:right="172"/>
              <w:jc w:val="center"/>
              <w:rPr>
                <w:b/>
                <w:sz w:val="20"/>
              </w:rPr>
            </w:pPr>
            <w:r>
              <w:rPr>
                <w:b/>
                <w:sz w:val="20"/>
              </w:rPr>
              <w:t>Academic Vocabulary</w:t>
            </w:r>
          </w:p>
          <w:p w14:paraId="07C26BE4" w14:textId="77777777" w:rsidR="00F85F0C" w:rsidRPr="00364A46" w:rsidRDefault="00F85F0C" w:rsidP="006B2B0D">
            <w:pPr>
              <w:pStyle w:val="TableParagraph"/>
              <w:ind w:left="101" w:right="165"/>
              <w:jc w:val="center"/>
              <w:rPr>
                <w:color w:val="002060"/>
                <w:sz w:val="16"/>
              </w:rPr>
            </w:pPr>
            <w:r w:rsidRPr="00364A46">
              <w:rPr>
                <w:color w:val="002060"/>
                <w:sz w:val="16"/>
              </w:rPr>
              <w:t>(Can be copied/pasted from Content Area</w:t>
            </w:r>
          </w:p>
          <w:p w14:paraId="48B1CDB7" w14:textId="77777777" w:rsidR="00F85F0C" w:rsidRDefault="00F85F0C" w:rsidP="006B2B0D">
            <w:pPr>
              <w:pStyle w:val="TableParagraph"/>
              <w:ind w:left="101"/>
              <w:jc w:val="center"/>
              <w:rPr>
                <w:sz w:val="16"/>
              </w:rPr>
            </w:pPr>
            <w:r w:rsidRPr="00364A46">
              <w:rPr>
                <w:color w:val="002060"/>
                <w:sz w:val="16"/>
              </w:rPr>
              <w:t>Proficiency Scales)</w:t>
            </w:r>
          </w:p>
        </w:tc>
        <w:tc>
          <w:tcPr>
            <w:tcW w:w="12784" w:type="dxa"/>
            <w:gridSpan w:val="2"/>
          </w:tcPr>
          <w:p w14:paraId="682DAEAF" w14:textId="77777777" w:rsidR="00F85F0C" w:rsidRDefault="00F85F0C">
            <w:pPr>
              <w:pStyle w:val="TableParagraph"/>
              <w:rPr>
                <w:rFonts w:ascii="Times New Roman"/>
                <w:sz w:val="18"/>
              </w:rPr>
            </w:pPr>
          </w:p>
          <w:p w14:paraId="3B935B2C" w14:textId="77777777" w:rsidR="00F85F0C" w:rsidRDefault="00F85F0C">
            <w:pPr>
              <w:pStyle w:val="TableParagraph"/>
              <w:rPr>
                <w:rFonts w:ascii="Times New Roman"/>
                <w:sz w:val="18"/>
              </w:rPr>
            </w:pPr>
          </w:p>
          <w:p w14:paraId="1F1D7A88" w14:textId="77777777" w:rsidR="00F85F0C" w:rsidRDefault="00F85F0C">
            <w:pPr>
              <w:pStyle w:val="TableParagraph"/>
              <w:rPr>
                <w:rFonts w:ascii="Times New Roman"/>
                <w:sz w:val="18"/>
              </w:rPr>
            </w:pPr>
          </w:p>
          <w:p w14:paraId="48F27B30" w14:textId="77777777" w:rsidR="00F85F0C" w:rsidRDefault="00F85F0C">
            <w:pPr>
              <w:pStyle w:val="TableParagraph"/>
              <w:rPr>
                <w:rFonts w:ascii="Times New Roman"/>
                <w:sz w:val="18"/>
              </w:rPr>
            </w:pPr>
          </w:p>
          <w:p w14:paraId="196CBABB" w14:textId="77777777" w:rsidR="00F85F0C" w:rsidRDefault="00F85F0C">
            <w:pPr>
              <w:pStyle w:val="TableParagraph"/>
              <w:rPr>
                <w:rFonts w:ascii="Times New Roman"/>
                <w:sz w:val="18"/>
              </w:rPr>
            </w:pPr>
          </w:p>
        </w:tc>
      </w:tr>
      <w:tr w:rsidR="00D76ACB" w14:paraId="3F76BA4F" w14:textId="77777777">
        <w:trPr>
          <w:trHeight w:val="290"/>
        </w:trPr>
        <w:tc>
          <w:tcPr>
            <w:tcW w:w="1621" w:type="dxa"/>
            <w:vMerge w:val="restart"/>
            <w:shd w:val="clear" w:color="auto" w:fill="D9D9D9"/>
          </w:tcPr>
          <w:p w14:paraId="2C90A57A" w14:textId="77777777" w:rsidR="00173765" w:rsidRDefault="00173765" w:rsidP="00173765">
            <w:pPr>
              <w:pStyle w:val="TableParagraph"/>
              <w:spacing w:before="2"/>
              <w:ind w:right="158"/>
              <w:rPr>
                <w:b/>
                <w:sz w:val="20"/>
              </w:rPr>
            </w:pPr>
          </w:p>
          <w:p w14:paraId="37233847" w14:textId="47F2115B" w:rsidR="00BA7DE0" w:rsidRPr="00705BC3" w:rsidRDefault="00173765" w:rsidP="00173765">
            <w:pPr>
              <w:pStyle w:val="TableParagraph"/>
              <w:spacing w:before="2"/>
              <w:ind w:right="158"/>
              <w:rPr>
                <w:i/>
                <w:color w:val="002060"/>
                <w:sz w:val="18"/>
              </w:rPr>
            </w:pPr>
            <w:r>
              <w:rPr>
                <w:b/>
                <w:sz w:val="20"/>
              </w:rPr>
              <w:t>Summative A</w:t>
            </w:r>
            <w:r w:rsidR="00301358">
              <w:rPr>
                <w:b/>
                <w:sz w:val="20"/>
              </w:rPr>
              <w:t>ssessment</w:t>
            </w:r>
            <w:r w:rsidR="00901005">
              <w:rPr>
                <w:b/>
                <w:sz w:val="20"/>
              </w:rPr>
              <w:t xml:space="preserve"> Performance Tasks / </w:t>
            </w:r>
          </w:p>
          <w:p w14:paraId="5D32DFBF" w14:textId="4D3C3F9E" w:rsidR="00D76ACB" w:rsidRPr="00705BC3" w:rsidRDefault="00D76ACB" w:rsidP="00705BC3">
            <w:pPr>
              <w:pStyle w:val="TableParagraph"/>
              <w:spacing w:line="235" w:lineRule="auto"/>
              <w:ind w:left="105" w:right="158"/>
              <w:rPr>
                <w:i/>
                <w:color w:val="002060"/>
                <w:sz w:val="18"/>
              </w:rPr>
            </w:pPr>
          </w:p>
        </w:tc>
        <w:tc>
          <w:tcPr>
            <w:tcW w:w="12784" w:type="dxa"/>
            <w:gridSpan w:val="2"/>
            <w:shd w:val="clear" w:color="auto" w:fill="DEEAF6"/>
          </w:tcPr>
          <w:p w14:paraId="03BE8812" w14:textId="52AB586D" w:rsidR="00D76ACB" w:rsidRDefault="00301358">
            <w:pPr>
              <w:pStyle w:val="TableParagraph"/>
              <w:spacing w:before="32"/>
              <w:ind w:left="105"/>
              <w:rPr>
                <w:b/>
                <w:sz w:val="20"/>
              </w:rPr>
            </w:pPr>
            <w:r>
              <w:rPr>
                <w:b/>
                <w:sz w:val="20"/>
              </w:rPr>
              <w:t xml:space="preserve">Design </w:t>
            </w:r>
            <w:r w:rsidR="00333B12">
              <w:rPr>
                <w:b/>
                <w:sz w:val="20"/>
              </w:rPr>
              <w:t xml:space="preserve">or identify </w:t>
            </w:r>
            <w:r>
              <w:rPr>
                <w:b/>
                <w:sz w:val="20"/>
              </w:rPr>
              <w:t>a standards-based</w:t>
            </w:r>
            <w:r w:rsidR="00BA7DE0">
              <w:rPr>
                <w:b/>
                <w:sz w:val="20"/>
              </w:rPr>
              <w:t xml:space="preserve"> </w:t>
            </w:r>
            <w:r w:rsidR="00173765" w:rsidRPr="00173765">
              <w:rPr>
                <w:b/>
                <w:sz w:val="20"/>
              </w:rPr>
              <w:t>summative</w:t>
            </w:r>
            <w:r w:rsidR="00173765">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D76ACB" w14:paraId="7E57FC59" w14:textId="77777777">
        <w:trPr>
          <w:trHeight w:val="770"/>
        </w:trPr>
        <w:tc>
          <w:tcPr>
            <w:tcW w:w="1621" w:type="dxa"/>
            <w:vMerge/>
            <w:tcBorders>
              <w:top w:val="nil"/>
            </w:tcBorders>
            <w:shd w:val="clear" w:color="auto" w:fill="D9D9D9"/>
          </w:tcPr>
          <w:p w14:paraId="48D64323" w14:textId="77777777" w:rsidR="00D76ACB" w:rsidRDefault="00D76ACB">
            <w:pPr>
              <w:rPr>
                <w:sz w:val="2"/>
                <w:szCs w:val="2"/>
              </w:rPr>
            </w:pPr>
          </w:p>
        </w:tc>
        <w:tc>
          <w:tcPr>
            <w:tcW w:w="12784" w:type="dxa"/>
            <w:gridSpan w:val="2"/>
          </w:tcPr>
          <w:p w14:paraId="48DF4778" w14:textId="77777777" w:rsidR="00D76ACB" w:rsidRDefault="00D76ACB">
            <w:pPr>
              <w:pStyle w:val="TableParagraph"/>
              <w:rPr>
                <w:rFonts w:ascii="Times New Roman"/>
                <w:sz w:val="18"/>
              </w:rPr>
            </w:pPr>
          </w:p>
          <w:p w14:paraId="0E3E9B45" w14:textId="77777777" w:rsidR="00BA7DE0" w:rsidRDefault="00BA7DE0">
            <w:pPr>
              <w:pStyle w:val="TableParagraph"/>
              <w:rPr>
                <w:rFonts w:ascii="Times New Roman"/>
                <w:sz w:val="18"/>
              </w:rPr>
            </w:pPr>
          </w:p>
          <w:p w14:paraId="69DB0371" w14:textId="77777777" w:rsidR="00BA7DE0" w:rsidRDefault="00BA7DE0">
            <w:pPr>
              <w:pStyle w:val="TableParagraph"/>
              <w:rPr>
                <w:rFonts w:ascii="Times New Roman"/>
                <w:sz w:val="18"/>
              </w:rPr>
            </w:pPr>
          </w:p>
          <w:p w14:paraId="70D38656" w14:textId="77777777" w:rsidR="00BA7DE0" w:rsidRDefault="00BA7DE0">
            <w:pPr>
              <w:pStyle w:val="TableParagraph"/>
              <w:rPr>
                <w:rFonts w:ascii="Times New Roman"/>
                <w:sz w:val="18"/>
              </w:rPr>
            </w:pPr>
          </w:p>
          <w:p w14:paraId="026534C1" w14:textId="77777777" w:rsidR="00BA7DE0" w:rsidRDefault="00BA7DE0">
            <w:pPr>
              <w:pStyle w:val="TableParagraph"/>
              <w:rPr>
                <w:rFonts w:ascii="Times New Roman"/>
                <w:sz w:val="18"/>
              </w:rPr>
            </w:pPr>
          </w:p>
          <w:p w14:paraId="5EDA78C5" w14:textId="7DD57E8F" w:rsidR="00BA7DE0" w:rsidRDefault="00BA7DE0">
            <w:pPr>
              <w:pStyle w:val="TableParagraph"/>
              <w:rPr>
                <w:rFonts w:ascii="Times New Roman"/>
                <w:sz w:val="18"/>
              </w:rPr>
            </w:pPr>
          </w:p>
        </w:tc>
      </w:tr>
    </w:tbl>
    <w:p w14:paraId="1078D9EC" w14:textId="77777777" w:rsidR="00D76ACB" w:rsidRDefault="00301358">
      <w:pPr>
        <w:pStyle w:val="BodyText"/>
        <w:spacing w:before="91" w:line="235" w:lineRule="auto"/>
        <w:ind w:left="1170"/>
      </w:pPr>
      <w:r>
        <w:rPr>
          <w:noProof/>
          <w:lang w:bidi="ar-SA"/>
        </w:rPr>
        <w:lastRenderedPageBreak/>
        <w:drawing>
          <wp:anchor distT="0" distB="0" distL="0" distR="0" simplePos="0" relativeHeight="251659264"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4"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074CE251"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2B92FE04" w14:textId="77777777" w:rsidR="00D76ACB" w:rsidRDefault="00D76ACB">
      <w:pPr>
        <w:spacing w:before="8"/>
        <w:rPr>
          <w:sz w:val="2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396"/>
        <w:gridCol w:w="3524"/>
        <w:gridCol w:w="3667"/>
        <w:gridCol w:w="2401"/>
        <w:gridCol w:w="1075"/>
      </w:tblGrid>
      <w:tr w:rsidR="00D76ACB" w14:paraId="2989A01D" w14:textId="77777777">
        <w:trPr>
          <w:trHeight w:val="275"/>
        </w:trPr>
        <w:tc>
          <w:tcPr>
            <w:tcW w:w="14393" w:type="dxa"/>
            <w:gridSpan w:val="6"/>
            <w:shd w:val="clear" w:color="auto" w:fill="D9D9D9"/>
          </w:tcPr>
          <w:p w14:paraId="4127A8F5" w14:textId="77777777" w:rsidR="00D76ACB" w:rsidRDefault="00301358">
            <w:pPr>
              <w:pStyle w:val="TableParagraph"/>
              <w:spacing w:line="255" w:lineRule="exact"/>
              <w:ind w:left="3642" w:right="3636"/>
              <w:jc w:val="center"/>
              <w:rPr>
                <w:b/>
                <w:sz w:val="24"/>
              </w:rPr>
            </w:pPr>
            <w:r>
              <w:rPr>
                <w:b/>
                <w:sz w:val="24"/>
              </w:rPr>
              <w:t>Blended Learning Instructional Framework: Whole Group Instructional Plan</w:t>
            </w:r>
          </w:p>
        </w:tc>
      </w:tr>
      <w:tr w:rsidR="00901005" w14:paraId="234C8259" w14:textId="77777777" w:rsidTr="003352CF">
        <w:trPr>
          <w:trHeight w:val="1245"/>
        </w:trPr>
        <w:tc>
          <w:tcPr>
            <w:tcW w:w="1330" w:type="dxa"/>
            <w:vMerge w:val="restart"/>
            <w:shd w:val="clear" w:color="auto" w:fill="DEEAF6"/>
          </w:tcPr>
          <w:p w14:paraId="301A99D6" w14:textId="77777777" w:rsidR="00901005" w:rsidRDefault="00901005">
            <w:pPr>
              <w:pStyle w:val="TableParagraph"/>
              <w:spacing w:before="2"/>
              <w:ind w:left="105"/>
              <w:rPr>
                <w:b/>
                <w:sz w:val="20"/>
              </w:rPr>
            </w:pPr>
            <w:r>
              <w:rPr>
                <w:b/>
                <w:sz w:val="20"/>
              </w:rPr>
              <w:t>Lesson/Topic</w:t>
            </w:r>
          </w:p>
        </w:tc>
        <w:tc>
          <w:tcPr>
            <w:tcW w:w="2396" w:type="dxa"/>
            <w:vMerge w:val="restart"/>
            <w:shd w:val="clear" w:color="auto" w:fill="DEEAF6"/>
          </w:tcPr>
          <w:p w14:paraId="078C6EE7" w14:textId="77777777" w:rsidR="00901005" w:rsidRDefault="00901005">
            <w:pPr>
              <w:pStyle w:val="TableParagraph"/>
              <w:spacing w:before="2" w:line="227" w:lineRule="exact"/>
              <w:ind w:left="105"/>
              <w:rPr>
                <w:b/>
                <w:sz w:val="20"/>
              </w:rPr>
            </w:pPr>
            <w:r>
              <w:rPr>
                <w:b/>
                <w:sz w:val="20"/>
              </w:rPr>
              <w:t>Learning Target</w:t>
            </w:r>
          </w:p>
          <w:p w14:paraId="31874453" w14:textId="77777777" w:rsidR="00901005" w:rsidRPr="0014098B" w:rsidRDefault="00901005" w:rsidP="00667BFE">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term,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191" w:type="dxa"/>
            <w:gridSpan w:val="2"/>
            <w:tcBorders>
              <w:top w:val="single" w:sz="4" w:space="0" w:color="auto"/>
              <w:bottom w:val="single" w:sz="4" w:space="0" w:color="auto"/>
            </w:tcBorders>
            <w:shd w:val="clear" w:color="auto" w:fill="DEEAF6"/>
          </w:tcPr>
          <w:p w14:paraId="2D54E4AB" w14:textId="77777777" w:rsidR="00901005" w:rsidRDefault="00705BC3">
            <w:pPr>
              <w:pStyle w:val="TableParagraph"/>
              <w:spacing w:before="2" w:line="227" w:lineRule="exact"/>
              <w:ind w:left="106"/>
              <w:rPr>
                <w:b/>
                <w:sz w:val="20"/>
              </w:rPr>
            </w:pPr>
            <w:r>
              <w:rPr>
                <w:b/>
                <w:sz w:val="20"/>
              </w:rPr>
              <w:t xml:space="preserve">Activities, </w:t>
            </w:r>
            <w:r w:rsidR="00901005">
              <w:rPr>
                <w:b/>
                <w:sz w:val="20"/>
              </w:rPr>
              <w:t>Instruction &amp; Modeling</w:t>
            </w:r>
          </w:p>
          <w:p w14:paraId="2CD536A9" w14:textId="15649BC3" w:rsidR="00901005" w:rsidRDefault="00901005" w:rsidP="006F15AC">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rsidR="006F15AC">
              <w:t xml:space="preserve"> </w:t>
            </w:r>
            <w:r w:rsidR="006F15AC" w:rsidRPr="006F15AC">
              <w:rPr>
                <w:b/>
                <w:i/>
                <w:color w:val="1F497D" w:themeColor="text2"/>
                <w:sz w:val="18"/>
              </w:rPr>
              <w:t>Synchronous learning</w:t>
            </w:r>
            <w:r w:rsidR="006F15AC" w:rsidRPr="006F15AC">
              <w:rPr>
                <w:i/>
                <w:color w:val="1F497D" w:themeColor="text2"/>
                <w:sz w:val="18"/>
              </w:rPr>
              <w:t xml:space="preserve"> refers to a learning event in which a group of students are engaging in learning at the same time.</w:t>
            </w:r>
            <w:r w:rsidR="006F15AC">
              <w:t xml:space="preserve"> </w:t>
            </w:r>
            <w:r w:rsidR="006F15AC" w:rsidRPr="006F15AC">
              <w:rPr>
                <w:b/>
                <w:i/>
                <w:color w:val="1F497D" w:themeColor="text2"/>
                <w:sz w:val="18"/>
              </w:rPr>
              <w:t>Asynchronous learning</w:t>
            </w:r>
            <w:r w:rsidR="006F15AC">
              <w:rPr>
                <w:i/>
                <w:color w:val="1F497D" w:themeColor="text2"/>
                <w:sz w:val="18"/>
              </w:rPr>
              <w:t xml:space="preserve"> is instruction </w:t>
            </w:r>
            <w:r w:rsidR="006F15AC" w:rsidRPr="006F15AC">
              <w:rPr>
                <w:i/>
                <w:color w:val="1F497D" w:themeColor="text2"/>
                <w:sz w:val="18"/>
              </w:rPr>
              <w:t>and learning that do</w:t>
            </w:r>
            <w:r w:rsidR="006F15AC">
              <w:rPr>
                <w:i/>
                <w:color w:val="1F497D" w:themeColor="text2"/>
                <w:sz w:val="18"/>
              </w:rPr>
              <w:t>es</w:t>
            </w:r>
            <w:r w:rsidR="006F15AC" w:rsidRPr="006F15AC">
              <w:rPr>
                <w:i/>
                <w:color w:val="1F497D" w:themeColor="text2"/>
                <w:sz w:val="18"/>
              </w:rPr>
              <w:t xml:space="preserve"> not occur in the</w:t>
            </w:r>
            <w:r w:rsidR="006F15AC">
              <w:rPr>
                <w:i/>
                <w:color w:val="1F497D" w:themeColor="text2"/>
                <w:sz w:val="18"/>
              </w:rPr>
              <w:t xml:space="preserve"> same place or at the same time – usually independent.</w:t>
            </w:r>
          </w:p>
        </w:tc>
        <w:tc>
          <w:tcPr>
            <w:tcW w:w="2401" w:type="dxa"/>
            <w:vMerge w:val="restart"/>
            <w:shd w:val="clear" w:color="auto" w:fill="DEEAF6"/>
          </w:tcPr>
          <w:p w14:paraId="71EC353E" w14:textId="4C4C42CC" w:rsidR="00BA7DE0" w:rsidRDefault="00173765" w:rsidP="00BA7DE0">
            <w:pPr>
              <w:pStyle w:val="TableParagraph"/>
              <w:spacing w:before="2"/>
              <w:ind w:left="105" w:right="158"/>
              <w:rPr>
                <w:b/>
                <w:sz w:val="20"/>
              </w:rPr>
            </w:pPr>
            <w:r>
              <w:rPr>
                <w:b/>
                <w:sz w:val="20"/>
              </w:rPr>
              <w:t xml:space="preserve">Formative </w:t>
            </w:r>
            <w:r w:rsidR="00BA7DE0">
              <w:rPr>
                <w:b/>
                <w:sz w:val="20"/>
              </w:rPr>
              <w:t>Assessment</w:t>
            </w:r>
            <w:r>
              <w:rPr>
                <w:b/>
                <w:sz w:val="20"/>
              </w:rPr>
              <w:t xml:space="preserve"> /Exit Slip</w:t>
            </w:r>
          </w:p>
          <w:p w14:paraId="0A9EB043" w14:textId="435DE3A2" w:rsidR="00901005" w:rsidRDefault="00BA7DE0" w:rsidP="00173765">
            <w:pPr>
              <w:pStyle w:val="TableParagraph"/>
              <w:spacing w:before="6" w:line="235" w:lineRule="auto"/>
              <w:ind w:left="111" w:right="305"/>
              <w:rPr>
                <w:i/>
                <w:sz w:val="18"/>
              </w:rPr>
            </w:pPr>
            <w:r w:rsidRPr="00364A46">
              <w:rPr>
                <w:i/>
                <w:color w:val="002060"/>
                <w:sz w:val="18"/>
              </w:rPr>
              <w:t xml:space="preserve">How will students demonstrate their </w:t>
            </w:r>
            <w:r w:rsidR="00173765"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sidR="00173765">
              <w:rPr>
                <w:i/>
                <w:color w:val="002060"/>
                <w:sz w:val="18"/>
              </w:rPr>
              <w:t>.</w:t>
            </w:r>
          </w:p>
        </w:tc>
        <w:tc>
          <w:tcPr>
            <w:tcW w:w="1075" w:type="dxa"/>
            <w:vMerge w:val="restart"/>
            <w:shd w:val="clear" w:color="auto" w:fill="DEEAF6"/>
          </w:tcPr>
          <w:p w14:paraId="04DCBD08" w14:textId="77777777" w:rsidR="00901005" w:rsidRDefault="00901005">
            <w:pPr>
              <w:pStyle w:val="TableParagraph"/>
              <w:spacing w:before="2"/>
              <w:ind w:left="106"/>
              <w:rPr>
                <w:b/>
                <w:sz w:val="20"/>
              </w:rPr>
            </w:pPr>
            <w:r>
              <w:rPr>
                <w:b/>
                <w:sz w:val="20"/>
              </w:rPr>
              <w:t>Due Date</w:t>
            </w:r>
          </w:p>
        </w:tc>
      </w:tr>
      <w:tr w:rsidR="00901005" w14:paraId="7C40A241" w14:textId="77777777" w:rsidTr="00BA7DE0">
        <w:trPr>
          <w:trHeight w:val="210"/>
        </w:trPr>
        <w:tc>
          <w:tcPr>
            <w:tcW w:w="1330" w:type="dxa"/>
            <w:vMerge/>
            <w:shd w:val="clear" w:color="auto" w:fill="DEEAF6"/>
          </w:tcPr>
          <w:p w14:paraId="49314AC7" w14:textId="77777777" w:rsidR="00901005" w:rsidRDefault="00901005">
            <w:pPr>
              <w:pStyle w:val="TableParagraph"/>
              <w:spacing w:before="2"/>
              <w:ind w:left="105"/>
              <w:rPr>
                <w:b/>
                <w:sz w:val="20"/>
              </w:rPr>
            </w:pPr>
          </w:p>
        </w:tc>
        <w:tc>
          <w:tcPr>
            <w:tcW w:w="2396" w:type="dxa"/>
            <w:vMerge/>
            <w:shd w:val="clear" w:color="auto" w:fill="DEEAF6"/>
          </w:tcPr>
          <w:p w14:paraId="030E81D9" w14:textId="77777777" w:rsidR="00901005" w:rsidRDefault="00901005">
            <w:pPr>
              <w:pStyle w:val="TableParagraph"/>
              <w:spacing w:before="2" w:line="227" w:lineRule="exact"/>
              <w:ind w:left="105"/>
              <w:rPr>
                <w:b/>
                <w:sz w:val="20"/>
              </w:rPr>
            </w:pPr>
          </w:p>
        </w:tc>
        <w:tc>
          <w:tcPr>
            <w:tcW w:w="3524" w:type="dxa"/>
            <w:tcBorders>
              <w:top w:val="single" w:sz="4" w:space="0" w:color="auto"/>
            </w:tcBorders>
            <w:shd w:val="clear" w:color="auto" w:fill="DEEAF6"/>
          </w:tcPr>
          <w:p w14:paraId="5E98153B" w14:textId="5769CE1D" w:rsidR="00901005" w:rsidRDefault="00901005" w:rsidP="00901005">
            <w:pPr>
              <w:pStyle w:val="TableParagraph"/>
              <w:spacing w:before="2" w:line="227" w:lineRule="exact"/>
              <w:rPr>
                <w:b/>
                <w:sz w:val="20"/>
              </w:rPr>
            </w:pPr>
            <w:r>
              <w:rPr>
                <w:b/>
                <w:sz w:val="20"/>
              </w:rPr>
              <w:t>Synchronous</w:t>
            </w:r>
            <w:r w:rsidR="003E0757">
              <w:rPr>
                <w:b/>
                <w:sz w:val="20"/>
              </w:rPr>
              <w:t xml:space="preserve">/Live Instruction </w:t>
            </w:r>
          </w:p>
        </w:tc>
        <w:tc>
          <w:tcPr>
            <w:tcW w:w="3667" w:type="dxa"/>
            <w:tcBorders>
              <w:top w:val="single" w:sz="4" w:space="0" w:color="auto"/>
            </w:tcBorders>
            <w:shd w:val="clear" w:color="auto" w:fill="DEEAF6"/>
          </w:tcPr>
          <w:p w14:paraId="0B736982" w14:textId="4642FBA7" w:rsidR="00901005" w:rsidRPr="003E0757" w:rsidRDefault="00901005">
            <w:pPr>
              <w:pStyle w:val="TableParagraph"/>
              <w:spacing w:before="2" w:line="200" w:lineRule="exact"/>
              <w:ind w:left="105" w:right="380"/>
              <w:rPr>
                <w:b/>
                <w:iCs/>
                <w:sz w:val="20"/>
                <w:szCs w:val="20"/>
              </w:rPr>
            </w:pPr>
            <w:r w:rsidRPr="003E0757">
              <w:rPr>
                <w:b/>
                <w:iCs/>
                <w:sz w:val="20"/>
                <w:szCs w:val="20"/>
              </w:rPr>
              <w:t xml:space="preserve">Asynchronous </w:t>
            </w:r>
            <w:r w:rsidR="003E0757">
              <w:rPr>
                <w:b/>
                <w:iCs/>
                <w:sz w:val="20"/>
                <w:szCs w:val="20"/>
              </w:rPr>
              <w:t xml:space="preserve">Playlist </w:t>
            </w:r>
          </w:p>
        </w:tc>
        <w:tc>
          <w:tcPr>
            <w:tcW w:w="2401" w:type="dxa"/>
            <w:vMerge/>
            <w:shd w:val="clear" w:color="auto" w:fill="DEEAF6"/>
          </w:tcPr>
          <w:p w14:paraId="65A34803" w14:textId="77777777" w:rsidR="00901005" w:rsidRDefault="00901005">
            <w:pPr>
              <w:pStyle w:val="TableParagraph"/>
              <w:spacing w:before="6" w:line="235" w:lineRule="auto"/>
              <w:ind w:left="111" w:right="305"/>
              <w:rPr>
                <w:b/>
                <w:sz w:val="20"/>
              </w:rPr>
            </w:pPr>
          </w:p>
        </w:tc>
        <w:tc>
          <w:tcPr>
            <w:tcW w:w="1075" w:type="dxa"/>
            <w:vMerge/>
            <w:shd w:val="clear" w:color="auto" w:fill="DEEAF6"/>
          </w:tcPr>
          <w:p w14:paraId="440E863D" w14:textId="77777777" w:rsidR="00901005" w:rsidRDefault="00901005">
            <w:pPr>
              <w:pStyle w:val="TableParagraph"/>
              <w:spacing w:before="2"/>
              <w:ind w:left="106"/>
              <w:rPr>
                <w:b/>
                <w:sz w:val="20"/>
              </w:rPr>
            </w:pPr>
          </w:p>
        </w:tc>
      </w:tr>
      <w:tr w:rsidR="00901005" w14:paraId="68F519CE" w14:textId="77777777" w:rsidTr="00BA7DE0">
        <w:trPr>
          <w:trHeight w:val="460"/>
        </w:trPr>
        <w:tc>
          <w:tcPr>
            <w:tcW w:w="1330" w:type="dxa"/>
          </w:tcPr>
          <w:p w14:paraId="569D9E7C" w14:textId="77777777" w:rsidR="00901005" w:rsidRDefault="00901005">
            <w:pPr>
              <w:pStyle w:val="TableParagraph"/>
              <w:spacing w:before="2" w:line="230" w:lineRule="atLeast"/>
              <w:ind w:left="105" w:right="59"/>
              <w:rPr>
                <w:b/>
                <w:sz w:val="20"/>
              </w:rPr>
            </w:pPr>
            <w:r>
              <w:rPr>
                <w:b/>
                <w:sz w:val="20"/>
              </w:rPr>
              <w:t>Lesson 1 (Date)</w:t>
            </w:r>
          </w:p>
        </w:tc>
        <w:tc>
          <w:tcPr>
            <w:tcW w:w="2396" w:type="dxa"/>
          </w:tcPr>
          <w:p w14:paraId="77D5D316" w14:textId="77777777" w:rsidR="00901005" w:rsidRDefault="00901005">
            <w:pPr>
              <w:pStyle w:val="TableParagraph"/>
              <w:rPr>
                <w:rFonts w:ascii="Times New Roman"/>
                <w:sz w:val="18"/>
              </w:rPr>
            </w:pPr>
          </w:p>
        </w:tc>
        <w:tc>
          <w:tcPr>
            <w:tcW w:w="3524" w:type="dxa"/>
          </w:tcPr>
          <w:p w14:paraId="610FDD3D" w14:textId="77777777" w:rsidR="00901005" w:rsidRDefault="00901005">
            <w:pPr>
              <w:pStyle w:val="TableParagraph"/>
              <w:rPr>
                <w:rFonts w:ascii="Times New Roman"/>
                <w:sz w:val="18"/>
              </w:rPr>
            </w:pPr>
          </w:p>
        </w:tc>
        <w:tc>
          <w:tcPr>
            <w:tcW w:w="3667" w:type="dxa"/>
          </w:tcPr>
          <w:p w14:paraId="38A75CE1" w14:textId="77777777" w:rsidR="00901005" w:rsidRDefault="00901005">
            <w:pPr>
              <w:pStyle w:val="TableParagraph"/>
              <w:rPr>
                <w:rFonts w:ascii="Times New Roman"/>
                <w:sz w:val="18"/>
              </w:rPr>
            </w:pPr>
          </w:p>
        </w:tc>
        <w:tc>
          <w:tcPr>
            <w:tcW w:w="2401" w:type="dxa"/>
          </w:tcPr>
          <w:p w14:paraId="07A2F6EA" w14:textId="77777777" w:rsidR="00901005" w:rsidRDefault="00901005">
            <w:pPr>
              <w:pStyle w:val="TableParagraph"/>
              <w:rPr>
                <w:rFonts w:ascii="Times New Roman"/>
                <w:sz w:val="18"/>
              </w:rPr>
            </w:pPr>
          </w:p>
        </w:tc>
        <w:tc>
          <w:tcPr>
            <w:tcW w:w="1075" w:type="dxa"/>
          </w:tcPr>
          <w:p w14:paraId="11E713F3" w14:textId="77777777" w:rsidR="00901005" w:rsidRDefault="00901005">
            <w:pPr>
              <w:pStyle w:val="TableParagraph"/>
              <w:rPr>
                <w:rFonts w:ascii="Times New Roman"/>
                <w:sz w:val="18"/>
              </w:rPr>
            </w:pPr>
          </w:p>
        </w:tc>
      </w:tr>
      <w:tr w:rsidR="00901005" w14:paraId="76D7AE5C" w14:textId="77777777" w:rsidTr="00BA7DE0">
        <w:trPr>
          <w:trHeight w:val="453"/>
        </w:trPr>
        <w:tc>
          <w:tcPr>
            <w:tcW w:w="1330" w:type="dxa"/>
          </w:tcPr>
          <w:p w14:paraId="1DEBED72" w14:textId="77777777" w:rsidR="00901005" w:rsidRDefault="00901005">
            <w:pPr>
              <w:pStyle w:val="TableParagraph"/>
              <w:spacing w:line="225" w:lineRule="exact"/>
              <w:ind w:left="105"/>
              <w:rPr>
                <w:b/>
                <w:sz w:val="20"/>
              </w:rPr>
            </w:pPr>
            <w:r>
              <w:rPr>
                <w:b/>
                <w:sz w:val="20"/>
              </w:rPr>
              <w:t>Lesson 2</w:t>
            </w:r>
          </w:p>
          <w:p w14:paraId="7F0100AF" w14:textId="77777777" w:rsidR="00901005" w:rsidRDefault="00901005">
            <w:pPr>
              <w:pStyle w:val="TableParagraph"/>
              <w:spacing w:before="1" w:line="207" w:lineRule="exact"/>
              <w:ind w:left="105"/>
              <w:rPr>
                <w:b/>
                <w:sz w:val="20"/>
              </w:rPr>
            </w:pPr>
            <w:r>
              <w:rPr>
                <w:b/>
                <w:sz w:val="20"/>
              </w:rPr>
              <w:t>(Date)</w:t>
            </w:r>
          </w:p>
        </w:tc>
        <w:tc>
          <w:tcPr>
            <w:tcW w:w="2396" w:type="dxa"/>
          </w:tcPr>
          <w:p w14:paraId="64842458" w14:textId="77777777" w:rsidR="00901005" w:rsidRDefault="00901005">
            <w:pPr>
              <w:pStyle w:val="TableParagraph"/>
              <w:rPr>
                <w:rFonts w:ascii="Times New Roman"/>
                <w:sz w:val="18"/>
              </w:rPr>
            </w:pPr>
          </w:p>
        </w:tc>
        <w:tc>
          <w:tcPr>
            <w:tcW w:w="3524" w:type="dxa"/>
          </w:tcPr>
          <w:p w14:paraId="3C733E07" w14:textId="77777777" w:rsidR="00901005" w:rsidRDefault="00901005">
            <w:pPr>
              <w:pStyle w:val="TableParagraph"/>
              <w:rPr>
                <w:rFonts w:ascii="Times New Roman"/>
                <w:sz w:val="18"/>
              </w:rPr>
            </w:pPr>
          </w:p>
        </w:tc>
        <w:tc>
          <w:tcPr>
            <w:tcW w:w="3667" w:type="dxa"/>
          </w:tcPr>
          <w:p w14:paraId="2C1F6843" w14:textId="77777777" w:rsidR="00901005" w:rsidRDefault="00901005">
            <w:pPr>
              <w:pStyle w:val="TableParagraph"/>
              <w:rPr>
                <w:rFonts w:ascii="Times New Roman"/>
                <w:sz w:val="18"/>
              </w:rPr>
            </w:pPr>
          </w:p>
        </w:tc>
        <w:tc>
          <w:tcPr>
            <w:tcW w:w="2401" w:type="dxa"/>
          </w:tcPr>
          <w:p w14:paraId="4BEFA463" w14:textId="77777777" w:rsidR="00901005" w:rsidRDefault="00901005">
            <w:pPr>
              <w:pStyle w:val="TableParagraph"/>
              <w:rPr>
                <w:rFonts w:ascii="Times New Roman"/>
                <w:sz w:val="18"/>
              </w:rPr>
            </w:pPr>
          </w:p>
        </w:tc>
        <w:tc>
          <w:tcPr>
            <w:tcW w:w="1075" w:type="dxa"/>
          </w:tcPr>
          <w:p w14:paraId="43823FD5" w14:textId="77777777" w:rsidR="00901005" w:rsidRDefault="00901005">
            <w:pPr>
              <w:pStyle w:val="TableParagraph"/>
              <w:rPr>
                <w:rFonts w:ascii="Times New Roman"/>
                <w:sz w:val="18"/>
              </w:rPr>
            </w:pPr>
          </w:p>
        </w:tc>
      </w:tr>
      <w:tr w:rsidR="00901005" w14:paraId="33D8EF75" w14:textId="77777777" w:rsidTr="00BA7DE0">
        <w:trPr>
          <w:trHeight w:val="460"/>
        </w:trPr>
        <w:tc>
          <w:tcPr>
            <w:tcW w:w="1330" w:type="dxa"/>
          </w:tcPr>
          <w:p w14:paraId="4B48F369" w14:textId="77777777" w:rsidR="00901005" w:rsidRDefault="00901005">
            <w:pPr>
              <w:pStyle w:val="TableParagraph"/>
              <w:spacing w:before="2" w:line="230" w:lineRule="atLeast"/>
              <w:ind w:left="105" w:right="59"/>
              <w:rPr>
                <w:b/>
                <w:sz w:val="20"/>
              </w:rPr>
            </w:pPr>
            <w:r>
              <w:rPr>
                <w:b/>
                <w:sz w:val="20"/>
              </w:rPr>
              <w:t>Lesson 3 (Date)</w:t>
            </w:r>
          </w:p>
        </w:tc>
        <w:tc>
          <w:tcPr>
            <w:tcW w:w="2396" w:type="dxa"/>
          </w:tcPr>
          <w:p w14:paraId="48AEE3E0" w14:textId="77777777" w:rsidR="00901005" w:rsidRDefault="00901005">
            <w:pPr>
              <w:pStyle w:val="TableParagraph"/>
              <w:rPr>
                <w:rFonts w:ascii="Times New Roman"/>
                <w:sz w:val="18"/>
              </w:rPr>
            </w:pPr>
          </w:p>
        </w:tc>
        <w:tc>
          <w:tcPr>
            <w:tcW w:w="3524" w:type="dxa"/>
          </w:tcPr>
          <w:p w14:paraId="7868F551" w14:textId="77777777" w:rsidR="00901005" w:rsidRDefault="00901005">
            <w:pPr>
              <w:pStyle w:val="TableParagraph"/>
              <w:rPr>
                <w:rFonts w:ascii="Times New Roman"/>
                <w:sz w:val="18"/>
              </w:rPr>
            </w:pPr>
          </w:p>
        </w:tc>
        <w:tc>
          <w:tcPr>
            <w:tcW w:w="3667" w:type="dxa"/>
          </w:tcPr>
          <w:p w14:paraId="6D9828AC" w14:textId="77777777" w:rsidR="00901005" w:rsidRDefault="00901005">
            <w:pPr>
              <w:pStyle w:val="TableParagraph"/>
              <w:rPr>
                <w:rFonts w:ascii="Times New Roman"/>
                <w:sz w:val="18"/>
              </w:rPr>
            </w:pPr>
          </w:p>
        </w:tc>
        <w:tc>
          <w:tcPr>
            <w:tcW w:w="2401" w:type="dxa"/>
          </w:tcPr>
          <w:p w14:paraId="015D3F41" w14:textId="77777777" w:rsidR="00901005" w:rsidRDefault="00901005">
            <w:pPr>
              <w:pStyle w:val="TableParagraph"/>
              <w:rPr>
                <w:rFonts w:ascii="Times New Roman"/>
                <w:sz w:val="18"/>
              </w:rPr>
            </w:pPr>
          </w:p>
        </w:tc>
        <w:tc>
          <w:tcPr>
            <w:tcW w:w="1075" w:type="dxa"/>
          </w:tcPr>
          <w:p w14:paraId="71506253" w14:textId="77777777" w:rsidR="00901005" w:rsidRDefault="00901005">
            <w:pPr>
              <w:pStyle w:val="TableParagraph"/>
              <w:rPr>
                <w:rFonts w:ascii="Times New Roman"/>
                <w:sz w:val="18"/>
              </w:rPr>
            </w:pPr>
          </w:p>
        </w:tc>
      </w:tr>
      <w:tr w:rsidR="00901005" w14:paraId="3AF0DED7" w14:textId="77777777" w:rsidTr="00BA7DE0">
        <w:trPr>
          <w:trHeight w:val="453"/>
        </w:trPr>
        <w:tc>
          <w:tcPr>
            <w:tcW w:w="1330" w:type="dxa"/>
          </w:tcPr>
          <w:p w14:paraId="246730B3" w14:textId="77777777" w:rsidR="00901005" w:rsidRDefault="00901005">
            <w:pPr>
              <w:pStyle w:val="TableParagraph"/>
              <w:spacing w:line="225" w:lineRule="exact"/>
              <w:ind w:left="105"/>
              <w:rPr>
                <w:b/>
                <w:sz w:val="20"/>
              </w:rPr>
            </w:pPr>
            <w:r>
              <w:rPr>
                <w:b/>
                <w:sz w:val="20"/>
              </w:rPr>
              <w:t>Lesson 4</w:t>
            </w:r>
          </w:p>
          <w:p w14:paraId="25C40AA9" w14:textId="77777777" w:rsidR="00901005" w:rsidRDefault="00901005">
            <w:pPr>
              <w:pStyle w:val="TableParagraph"/>
              <w:spacing w:line="207" w:lineRule="exact"/>
              <w:ind w:left="105"/>
              <w:rPr>
                <w:b/>
                <w:sz w:val="20"/>
              </w:rPr>
            </w:pPr>
            <w:r>
              <w:rPr>
                <w:b/>
                <w:sz w:val="20"/>
              </w:rPr>
              <w:t>(Date)</w:t>
            </w:r>
          </w:p>
        </w:tc>
        <w:tc>
          <w:tcPr>
            <w:tcW w:w="2396" w:type="dxa"/>
          </w:tcPr>
          <w:p w14:paraId="6CD9C1BE" w14:textId="77777777" w:rsidR="00901005" w:rsidRDefault="00901005">
            <w:pPr>
              <w:pStyle w:val="TableParagraph"/>
              <w:rPr>
                <w:rFonts w:ascii="Times New Roman"/>
                <w:sz w:val="18"/>
              </w:rPr>
            </w:pPr>
          </w:p>
        </w:tc>
        <w:tc>
          <w:tcPr>
            <w:tcW w:w="3524" w:type="dxa"/>
          </w:tcPr>
          <w:p w14:paraId="78EA99BF" w14:textId="77777777" w:rsidR="00901005" w:rsidRDefault="00901005">
            <w:pPr>
              <w:pStyle w:val="TableParagraph"/>
              <w:rPr>
                <w:rFonts w:ascii="Times New Roman"/>
                <w:sz w:val="18"/>
              </w:rPr>
            </w:pPr>
          </w:p>
        </w:tc>
        <w:tc>
          <w:tcPr>
            <w:tcW w:w="3667" w:type="dxa"/>
          </w:tcPr>
          <w:p w14:paraId="5B191AD0" w14:textId="77777777" w:rsidR="00901005" w:rsidRDefault="00901005">
            <w:pPr>
              <w:pStyle w:val="TableParagraph"/>
              <w:rPr>
                <w:rFonts w:ascii="Times New Roman"/>
                <w:sz w:val="18"/>
              </w:rPr>
            </w:pPr>
          </w:p>
        </w:tc>
        <w:tc>
          <w:tcPr>
            <w:tcW w:w="2401" w:type="dxa"/>
          </w:tcPr>
          <w:p w14:paraId="6D268317" w14:textId="77777777" w:rsidR="00901005" w:rsidRDefault="00901005">
            <w:pPr>
              <w:pStyle w:val="TableParagraph"/>
              <w:rPr>
                <w:rFonts w:ascii="Times New Roman"/>
                <w:sz w:val="18"/>
              </w:rPr>
            </w:pPr>
          </w:p>
        </w:tc>
        <w:tc>
          <w:tcPr>
            <w:tcW w:w="1075" w:type="dxa"/>
          </w:tcPr>
          <w:p w14:paraId="797FE7E9" w14:textId="77777777" w:rsidR="00901005" w:rsidRDefault="00901005">
            <w:pPr>
              <w:pStyle w:val="TableParagraph"/>
              <w:rPr>
                <w:rFonts w:ascii="Times New Roman"/>
                <w:sz w:val="18"/>
              </w:rPr>
            </w:pPr>
          </w:p>
        </w:tc>
      </w:tr>
      <w:tr w:rsidR="00901005" w14:paraId="599D7E22" w14:textId="77777777" w:rsidTr="00BA7DE0">
        <w:trPr>
          <w:trHeight w:val="460"/>
        </w:trPr>
        <w:tc>
          <w:tcPr>
            <w:tcW w:w="1330" w:type="dxa"/>
          </w:tcPr>
          <w:p w14:paraId="45A1A80F" w14:textId="77777777" w:rsidR="00901005" w:rsidRDefault="00901005">
            <w:pPr>
              <w:pStyle w:val="TableParagraph"/>
              <w:spacing w:before="2" w:line="230" w:lineRule="atLeast"/>
              <w:ind w:left="105" w:right="59"/>
              <w:rPr>
                <w:b/>
                <w:sz w:val="20"/>
              </w:rPr>
            </w:pPr>
            <w:r>
              <w:rPr>
                <w:b/>
                <w:sz w:val="20"/>
              </w:rPr>
              <w:t>Lesson 5 (Date)</w:t>
            </w:r>
          </w:p>
        </w:tc>
        <w:tc>
          <w:tcPr>
            <w:tcW w:w="2396" w:type="dxa"/>
          </w:tcPr>
          <w:p w14:paraId="65B92C00" w14:textId="77777777" w:rsidR="00901005" w:rsidRDefault="00901005">
            <w:pPr>
              <w:pStyle w:val="TableParagraph"/>
              <w:rPr>
                <w:rFonts w:ascii="Times New Roman"/>
                <w:sz w:val="18"/>
              </w:rPr>
            </w:pPr>
          </w:p>
        </w:tc>
        <w:tc>
          <w:tcPr>
            <w:tcW w:w="3524" w:type="dxa"/>
          </w:tcPr>
          <w:p w14:paraId="0BD9F311" w14:textId="77777777" w:rsidR="00901005" w:rsidRDefault="00901005">
            <w:pPr>
              <w:pStyle w:val="TableParagraph"/>
              <w:rPr>
                <w:rFonts w:ascii="Times New Roman"/>
                <w:sz w:val="18"/>
              </w:rPr>
            </w:pPr>
          </w:p>
        </w:tc>
        <w:tc>
          <w:tcPr>
            <w:tcW w:w="3667" w:type="dxa"/>
          </w:tcPr>
          <w:p w14:paraId="434E7857" w14:textId="77777777" w:rsidR="00901005" w:rsidRDefault="00901005">
            <w:pPr>
              <w:pStyle w:val="TableParagraph"/>
              <w:rPr>
                <w:rFonts w:ascii="Times New Roman"/>
                <w:sz w:val="18"/>
              </w:rPr>
            </w:pPr>
          </w:p>
        </w:tc>
        <w:tc>
          <w:tcPr>
            <w:tcW w:w="2401" w:type="dxa"/>
          </w:tcPr>
          <w:p w14:paraId="346B7F0B" w14:textId="77777777" w:rsidR="00901005" w:rsidRDefault="00901005">
            <w:pPr>
              <w:pStyle w:val="TableParagraph"/>
              <w:rPr>
                <w:rFonts w:ascii="Times New Roman"/>
                <w:sz w:val="18"/>
              </w:rPr>
            </w:pPr>
          </w:p>
        </w:tc>
        <w:tc>
          <w:tcPr>
            <w:tcW w:w="1075" w:type="dxa"/>
          </w:tcPr>
          <w:p w14:paraId="1AF58FE1" w14:textId="77777777" w:rsidR="00901005" w:rsidRDefault="00901005">
            <w:pPr>
              <w:pStyle w:val="TableParagraph"/>
              <w:rPr>
                <w:rFonts w:ascii="Times New Roman"/>
                <w:sz w:val="18"/>
              </w:rPr>
            </w:pPr>
          </w:p>
        </w:tc>
      </w:tr>
    </w:tbl>
    <w:p w14:paraId="09FCBE90" w14:textId="77777777" w:rsidR="00D76ACB" w:rsidRDefault="00D76ACB">
      <w:pPr>
        <w:spacing w:before="5" w:after="1"/>
        <w:rPr>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42"/>
        <w:gridCol w:w="4802"/>
        <w:gridCol w:w="5163"/>
      </w:tblGrid>
      <w:tr w:rsidR="00D76ACB" w14:paraId="2CBCBDCB" w14:textId="77777777">
        <w:trPr>
          <w:trHeight w:val="500"/>
        </w:trPr>
        <w:tc>
          <w:tcPr>
            <w:tcW w:w="14407" w:type="dxa"/>
            <w:gridSpan w:val="3"/>
            <w:shd w:val="clear" w:color="auto" w:fill="D9D9D9"/>
          </w:tcPr>
          <w:p w14:paraId="4027567B" w14:textId="77777777" w:rsidR="00D76ACB" w:rsidRDefault="00301358">
            <w:pPr>
              <w:pStyle w:val="TableParagraph"/>
              <w:spacing w:line="274" w:lineRule="exact"/>
              <w:ind w:left="2532" w:right="2530"/>
              <w:jc w:val="center"/>
              <w:rPr>
                <w:b/>
                <w:sz w:val="24"/>
              </w:rPr>
            </w:pPr>
            <w:r>
              <w:rPr>
                <w:b/>
                <w:sz w:val="24"/>
              </w:rPr>
              <w:t>Supporting Student Learning Pathways</w:t>
            </w:r>
          </w:p>
          <w:p w14:paraId="402D810E" w14:textId="77777777" w:rsidR="00D76ACB" w:rsidRDefault="00301358">
            <w:pPr>
              <w:pStyle w:val="TableParagraph"/>
              <w:spacing w:line="206" w:lineRule="exact"/>
              <w:ind w:left="2532" w:right="2533"/>
              <w:jc w:val="center"/>
              <w:rPr>
                <w:i/>
                <w:sz w:val="20"/>
              </w:rPr>
            </w:pPr>
            <w:r>
              <w:rPr>
                <w:i/>
                <w:sz w:val="20"/>
              </w:rPr>
              <w:t>Please note specific Learning Targets of focus and what resources are being used or provided to support students at each level.</w:t>
            </w:r>
          </w:p>
        </w:tc>
      </w:tr>
      <w:tr w:rsidR="00D76ACB" w14:paraId="4045E775" w14:textId="77777777">
        <w:trPr>
          <w:trHeight w:val="680"/>
        </w:trPr>
        <w:tc>
          <w:tcPr>
            <w:tcW w:w="4442" w:type="dxa"/>
            <w:shd w:val="clear" w:color="auto" w:fill="DEEAF6"/>
          </w:tcPr>
          <w:p w14:paraId="5FC9E811" w14:textId="77777777" w:rsidR="00D76ACB" w:rsidRDefault="00301358">
            <w:pPr>
              <w:pStyle w:val="TableParagraph"/>
              <w:spacing w:before="3" w:line="227" w:lineRule="exact"/>
              <w:ind w:left="160" w:right="163"/>
              <w:jc w:val="center"/>
              <w:rPr>
                <w:b/>
                <w:sz w:val="20"/>
              </w:rPr>
            </w:pPr>
            <w:r>
              <w:rPr>
                <w:b/>
                <w:sz w:val="20"/>
              </w:rPr>
              <w:t>Intensive Scaffolding</w:t>
            </w:r>
          </w:p>
          <w:p w14:paraId="5FD8AD6A" w14:textId="77777777" w:rsidR="00D76ACB" w:rsidRPr="00364A46" w:rsidRDefault="00301358">
            <w:pPr>
              <w:pStyle w:val="TableParagraph"/>
              <w:spacing w:before="4" w:line="226" w:lineRule="exact"/>
              <w:ind w:left="170" w:right="163"/>
              <w:jc w:val="center"/>
              <w:rPr>
                <w:i/>
                <w:color w:val="002060"/>
                <w:sz w:val="20"/>
              </w:rPr>
            </w:pPr>
            <w:r w:rsidRPr="00364A46">
              <w:rPr>
                <w:i/>
                <w:color w:val="002060"/>
                <w:sz w:val="20"/>
              </w:rPr>
              <w:t>Students demonstrating performance at level NE or 1 on the Content Area Proficiency Scale.</w:t>
            </w:r>
          </w:p>
        </w:tc>
        <w:tc>
          <w:tcPr>
            <w:tcW w:w="4802" w:type="dxa"/>
            <w:shd w:val="clear" w:color="auto" w:fill="DEEAF6"/>
          </w:tcPr>
          <w:p w14:paraId="1681A22A" w14:textId="77777777" w:rsidR="00D76ACB" w:rsidRDefault="00301358">
            <w:pPr>
              <w:pStyle w:val="TableParagraph"/>
              <w:spacing w:before="3" w:line="227" w:lineRule="exact"/>
              <w:ind w:left="131" w:right="128"/>
              <w:jc w:val="center"/>
              <w:rPr>
                <w:b/>
                <w:sz w:val="20"/>
              </w:rPr>
            </w:pPr>
            <w:r>
              <w:rPr>
                <w:b/>
                <w:sz w:val="20"/>
              </w:rPr>
              <w:t>Moderate</w:t>
            </w:r>
            <w:r>
              <w:rPr>
                <w:b/>
                <w:spacing w:val="-8"/>
                <w:sz w:val="20"/>
              </w:rPr>
              <w:t xml:space="preserve"> </w:t>
            </w:r>
            <w:r>
              <w:rPr>
                <w:b/>
                <w:sz w:val="20"/>
              </w:rPr>
              <w:t>Scaffolding</w:t>
            </w:r>
          </w:p>
          <w:p w14:paraId="0636D2E5" w14:textId="77777777" w:rsidR="00D76ACB" w:rsidRPr="007430E8" w:rsidRDefault="00301358">
            <w:pPr>
              <w:pStyle w:val="TableParagraph"/>
              <w:spacing w:before="4" w:line="226" w:lineRule="exact"/>
              <w:ind w:left="139" w:right="128"/>
              <w:jc w:val="center"/>
              <w:rPr>
                <w:i/>
                <w:color w:val="365F91" w:themeColor="accent1" w:themeShade="BF"/>
                <w:sz w:val="20"/>
              </w:rPr>
            </w:pPr>
            <w:r w:rsidRPr="007430E8">
              <w:rPr>
                <w:i/>
                <w:color w:val="365F91" w:themeColor="accent1" w:themeShade="BF"/>
                <w:sz w:val="20"/>
              </w:rPr>
              <w:t>Students demonstrating performance at level 2 on the</w:t>
            </w:r>
            <w:r w:rsidRPr="007430E8">
              <w:rPr>
                <w:i/>
                <w:color w:val="365F91" w:themeColor="accent1" w:themeShade="BF"/>
                <w:spacing w:val="-30"/>
                <w:sz w:val="20"/>
              </w:rPr>
              <w:t xml:space="preserve"> </w:t>
            </w:r>
            <w:r w:rsidRPr="007430E8">
              <w:rPr>
                <w:i/>
                <w:color w:val="365F91" w:themeColor="accent1" w:themeShade="BF"/>
                <w:sz w:val="20"/>
              </w:rPr>
              <w:t>Content Area Proficiency</w:t>
            </w:r>
            <w:r w:rsidRPr="007430E8">
              <w:rPr>
                <w:i/>
                <w:color w:val="365F91" w:themeColor="accent1" w:themeShade="BF"/>
                <w:spacing w:val="-6"/>
                <w:sz w:val="20"/>
              </w:rPr>
              <w:t xml:space="preserve"> </w:t>
            </w:r>
            <w:r w:rsidRPr="007430E8">
              <w:rPr>
                <w:i/>
                <w:color w:val="365F91" w:themeColor="accent1" w:themeShade="BF"/>
                <w:sz w:val="20"/>
              </w:rPr>
              <w:t>Scale.</w:t>
            </w:r>
          </w:p>
        </w:tc>
        <w:tc>
          <w:tcPr>
            <w:tcW w:w="5163" w:type="dxa"/>
            <w:shd w:val="clear" w:color="auto" w:fill="DEEAF6"/>
          </w:tcPr>
          <w:p w14:paraId="0045400F" w14:textId="77777777" w:rsidR="00D76ACB" w:rsidRDefault="00301358">
            <w:pPr>
              <w:pStyle w:val="TableParagraph"/>
              <w:spacing w:before="3" w:line="227" w:lineRule="exact"/>
              <w:ind w:left="127" w:right="129"/>
              <w:jc w:val="center"/>
              <w:rPr>
                <w:b/>
                <w:sz w:val="20"/>
              </w:rPr>
            </w:pPr>
            <w:r>
              <w:rPr>
                <w:b/>
                <w:sz w:val="20"/>
              </w:rPr>
              <w:t>Enrichment/Independent</w:t>
            </w:r>
          </w:p>
          <w:p w14:paraId="7BB74102" w14:textId="77777777" w:rsidR="00D76ACB" w:rsidRDefault="00301358">
            <w:pPr>
              <w:pStyle w:val="TableParagraph"/>
              <w:spacing w:before="4" w:line="226" w:lineRule="exact"/>
              <w:ind w:left="133" w:right="129"/>
              <w:jc w:val="center"/>
              <w:rPr>
                <w:i/>
                <w:sz w:val="20"/>
              </w:rPr>
            </w:pPr>
            <w:r w:rsidRPr="007430E8">
              <w:rPr>
                <w:i/>
                <w:color w:val="365F91" w:themeColor="accent1" w:themeShade="BF"/>
                <w:sz w:val="20"/>
              </w:rPr>
              <w:t>Students demonstrating performance at level 3 or 4 on the Content Area Proficiency Scale</w:t>
            </w:r>
            <w:r>
              <w:rPr>
                <w:i/>
                <w:sz w:val="20"/>
              </w:rPr>
              <w:t>.</w:t>
            </w:r>
          </w:p>
        </w:tc>
      </w:tr>
      <w:tr w:rsidR="00D76ACB" w14:paraId="5DC76FC1" w14:textId="77777777">
        <w:trPr>
          <w:trHeight w:val="674"/>
        </w:trPr>
        <w:tc>
          <w:tcPr>
            <w:tcW w:w="4442" w:type="dxa"/>
          </w:tcPr>
          <w:p w14:paraId="54CD53C9" w14:textId="77777777" w:rsidR="00D76ACB" w:rsidRDefault="00D76ACB">
            <w:pPr>
              <w:pStyle w:val="TableParagraph"/>
              <w:rPr>
                <w:rFonts w:ascii="Times New Roman"/>
                <w:sz w:val="18"/>
              </w:rPr>
            </w:pPr>
          </w:p>
        </w:tc>
        <w:tc>
          <w:tcPr>
            <w:tcW w:w="4802" w:type="dxa"/>
          </w:tcPr>
          <w:p w14:paraId="64142F84" w14:textId="77777777" w:rsidR="00D76ACB" w:rsidRDefault="00D76ACB">
            <w:pPr>
              <w:pStyle w:val="TableParagraph"/>
              <w:rPr>
                <w:rFonts w:ascii="Times New Roman"/>
                <w:sz w:val="18"/>
              </w:rPr>
            </w:pPr>
          </w:p>
        </w:tc>
        <w:tc>
          <w:tcPr>
            <w:tcW w:w="5163" w:type="dxa"/>
          </w:tcPr>
          <w:p w14:paraId="756FD190" w14:textId="77777777" w:rsidR="00D76ACB" w:rsidRDefault="00D76ACB">
            <w:pPr>
              <w:pStyle w:val="TableParagraph"/>
              <w:rPr>
                <w:rFonts w:ascii="Times New Roman"/>
                <w:sz w:val="18"/>
              </w:rPr>
            </w:pPr>
          </w:p>
        </w:tc>
      </w:tr>
    </w:tbl>
    <w:p w14:paraId="4717356D" w14:textId="77777777" w:rsidR="00D76ACB" w:rsidRDefault="00D76ACB">
      <w:pPr>
        <w:spacing w:before="6" w:after="1"/>
        <w:rPr>
          <w:sz w:val="19"/>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647"/>
        <w:gridCol w:w="2647"/>
        <w:gridCol w:w="2651"/>
        <w:gridCol w:w="2647"/>
        <w:gridCol w:w="2647"/>
      </w:tblGrid>
      <w:tr w:rsidR="00D76ACB" w14:paraId="2B82656B" w14:textId="77777777">
        <w:trPr>
          <w:trHeight w:val="725"/>
        </w:trPr>
        <w:tc>
          <w:tcPr>
            <w:tcW w:w="14410" w:type="dxa"/>
            <w:gridSpan w:val="6"/>
            <w:shd w:val="clear" w:color="auto" w:fill="D9D9D9"/>
          </w:tcPr>
          <w:p w14:paraId="6069692B" w14:textId="77777777" w:rsidR="00D76ACB" w:rsidRDefault="00301358">
            <w:pPr>
              <w:pStyle w:val="TableParagraph"/>
              <w:spacing w:line="274" w:lineRule="exact"/>
              <w:ind w:left="1262" w:right="1260"/>
              <w:jc w:val="center"/>
              <w:rPr>
                <w:b/>
                <w:sz w:val="24"/>
              </w:rPr>
            </w:pPr>
            <w:r>
              <w:rPr>
                <w:b/>
                <w:sz w:val="24"/>
              </w:rPr>
              <w:t>Weekly Intervention Schedule &amp; Differentiated Learning Planner</w:t>
            </w:r>
          </w:p>
          <w:p w14:paraId="46F476E7" w14:textId="77777777" w:rsidR="00D76ACB" w:rsidRPr="00FD1749" w:rsidRDefault="00FD1749" w:rsidP="00FD1749">
            <w:pPr>
              <w:pStyle w:val="TableParagraph"/>
              <w:spacing w:line="226" w:lineRule="exact"/>
              <w:ind w:left="1262" w:right="1263"/>
              <w:jc w:val="center"/>
              <w:rPr>
                <w:i/>
                <w:color w:val="1F497D" w:themeColor="text2"/>
                <w:sz w:val="20"/>
              </w:rPr>
            </w:pPr>
            <w:r>
              <w:rPr>
                <w:i/>
                <w:color w:val="1F497D" w:themeColor="text2"/>
                <w:sz w:val="20"/>
              </w:rPr>
              <w:t>When applicable, t</w:t>
            </w:r>
            <w:r w:rsidR="00301358" w:rsidRPr="00FD1749">
              <w:rPr>
                <w:i/>
                <w:color w:val="1F497D" w:themeColor="text2"/>
                <w:sz w:val="20"/>
              </w:rPr>
              <w:t>eachers should utilize data from tracker to plan who receives intervention, when the intervention is delivered</w:t>
            </w:r>
            <w:r>
              <w:rPr>
                <w:i/>
                <w:color w:val="1F497D" w:themeColor="text2"/>
                <w:sz w:val="20"/>
              </w:rPr>
              <w:t xml:space="preserve">, how it is delivered, and what </w:t>
            </w:r>
            <w:r w:rsidR="00301358" w:rsidRPr="00FD1749">
              <w:rPr>
                <w:i/>
                <w:color w:val="1F497D" w:themeColor="text2"/>
                <w:sz w:val="20"/>
              </w:rPr>
              <w:t>content will be covered.</w:t>
            </w:r>
            <w:r>
              <w:rPr>
                <w:i/>
                <w:color w:val="1F497D" w:themeColor="text2"/>
                <w:sz w:val="20"/>
              </w:rPr>
              <w:t xml:space="preserve">  </w:t>
            </w:r>
            <w:r w:rsidR="00301358" w:rsidRPr="00FD1749">
              <w:rPr>
                <w:i/>
                <w:color w:val="1F497D" w:themeColor="text2"/>
                <w:sz w:val="20"/>
              </w:rPr>
              <w:t>Please note if the planned intervention is for the purpose of remediation or enrichment.</w:t>
            </w:r>
          </w:p>
        </w:tc>
      </w:tr>
      <w:tr w:rsidR="00D76ACB" w14:paraId="5EE4413F" w14:textId="77777777">
        <w:trPr>
          <w:trHeight w:val="230"/>
        </w:trPr>
        <w:tc>
          <w:tcPr>
            <w:tcW w:w="1171" w:type="dxa"/>
            <w:shd w:val="clear" w:color="auto" w:fill="DEEAF6"/>
          </w:tcPr>
          <w:p w14:paraId="44798A1F" w14:textId="77777777" w:rsidR="00D76ACB" w:rsidRDefault="00301358">
            <w:pPr>
              <w:pStyle w:val="TableParagraph"/>
              <w:spacing w:before="2" w:line="208" w:lineRule="exact"/>
              <w:ind w:left="110"/>
              <w:rPr>
                <w:b/>
                <w:sz w:val="20"/>
              </w:rPr>
            </w:pPr>
            <w:r>
              <w:rPr>
                <w:b/>
                <w:sz w:val="20"/>
              </w:rPr>
              <w:t>Day/Date</w:t>
            </w:r>
          </w:p>
        </w:tc>
        <w:tc>
          <w:tcPr>
            <w:tcW w:w="2647" w:type="dxa"/>
            <w:shd w:val="clear" w:color="auto" w:fill="DEEAF6"/>
          </w:tcPr>
          <w:p w14:paraId="05B48F59" w14:textId="77777777" w:rsidR="00D76ACB" w:rsidRDefault="00301358">
            <w:pPr>
              <w:pStyle w:val="TableParagraph"/>
              <w:spacing w:before="2" w:line="208" w:lineRule="exact"/>
              <w:ind w:left="109"/>
              <w:rPr>
                <w:b/>
                <w:sz w:val="20"/>
              </w:rPr>
            </w:pPr>
            <w:r>
              <w:rPr>
                <w:b/>
                <w:sz w:val="20"/>
              </w:rPr>
              <w:t>Monday</w:t>
            </w:r>
          </w:p>
        </w:tc>
        <w:tc>
          <w:tcPr>
            <w:tcW w:w="2647" w:type="dxa"/>
            <w:shd w:val="clear" w:color="auto" w:fill="DEEAF6"/>
          </w:tcPr>
          <w:p w14:paraId="7AEBF2C4" w14:textId="77777777" w:rsidR="00D76ACB" w:rsidRDefault="00301358">
            <w:pPr>
              <w:pStyle w:val="TableParagraph"/>
              <w:spacing w:before="2" w:line="208" w:lineRule="exact"/>
              <w:ind w:left="108"/>
              <w:rPr>
                <w:b/>
                <w:sz w:val="20"/>
              </w:rPr>
            </w:pPr>
            <w:r>
              <w:rPr>
                <w:b/>
                <w:sz w:val="20"/>
              </w:rPr>
              <w:t>Tuesday</w:t>
            </w:r>
          </w:p>
        </w:tc>
        <w:tc>
          <w:tcPr>
            <w:tcW w:w="2651" w:type="dxa"/>
            <w:shd w:val="clear" w:color="auto" w:fill="DEEAF6"/>
          </w:tcPr>
          <w:p w14:paraId="48CD3433" w14:textId="77777777" w:rsidR="00D76ACB" w:rsidRDefault="00301358">
            <w:pPr>
              <w:pStyle w:val="TableParagraph"/>
              <w:spacing w:before="2" w:line="208" w:lineRule="exact"/>
              <w:ind w:left="107"/>
              <w:rPr>
                <w:b/>
                <w:sz w:val="20"/>
              </w:rPr>
            </w:pPr>
            <w:r>
              <w:rPr>
                <w:b/>
                <w:sz w:val="20"/>
              </w:rPr>
              <w:t>Wednesday</w:t>
            </w:r>
          </w:p>
        </w:tc>
        <w:tc>
          <w:tcPr>
            <w:tcW w:w="2647" w:type="dxa"/>
            <w:shd w:val="clear" w:color="auto" w:fill="DEEAF6"/>
          </w:tcPr>
          <w:p w14:paraId="0358710E" w14:textId="77777777" w:rsidR="00D76ACB" w:rsidRDefault="00301358">
            <w:pPr>
              <w:pStyle w:val="TableParagraph"/>
              <w:spacing w:before="2" w:line="208" w:lineRule="exact"/>
              <w:ind w:left="101"/>
              <w:rPr>
                <w:b/>
                <w:sz w:val="20"/>
              </w:rPr>
            </w:pPr>
            <w:r>
              <w:rPr>
                <w:b/>
                <w:sz w:val="20"/>
              </w:rPr>
              <w:t>Thursday</w:t>
            </w:r>
          </w:p>
        </w:tc>
        <w:tc>
          <w:tcPr>
            <w:tcW w:w="2647" w:type="dxa"/>
            <w:shd w:val="clear" w:color="auto" w:fill="DEEAF6"/>
          </w:tcPr>
          <w:p w14:paraId="72F5E878" w14:textId="77777777" w:rsidR="00D76ACB" w:rsidRDefault="00301358">
            <w:pPr>
              <w:pStyle w:val="TableParagraph"/>
              <w:spacing w:before="2" w:line="208" w:lineRule="exact"/>
              <w:ind w:left="101"/>
              <w:rPr>
                <w:b/>
                <w:sz w:val="20"/>
              </w:rPr>
            </w:pPr>
            <w:r>
              <w:rPr>
                <w:b/>
                <w:sz w:val="20"/>
              </w:rPr>
              <w:t>Friday</w:t>
            </w:r>
          </w:p>
        </w:tc>
      </w:tr>
      <w:tr w:rsidR="00D76ACB" w14:paraId="05224DB2" w14:textId="77777777">
        <w:trPr>
          <w:trHeight w:val="450"/>
        </w:trPr>
        <w:tc>
          <w:tcPr>
            <w:tcW w:w="1171" w:type="dxa"/>
          </w:tcPr>
          <w:p w14:paraId="75A7FF40" w14:textId="77777777" w:rsidR="00D76ACB" w:rsidRDefault="00301358">
            <w:pPr>
              <w:pStyle w:val="TableParagraph"/>
              <w:spacing w:line="227" w:lineRule="exact"/>
              <w:ind w:left="110"/>
              <w:rPr>
                <w:sz w:val="20"/>
              </w:rPr>
            </w:pPr>
            <w:r>
              <w:rPr>
                <w:sz w:val="20"/>
              </w:rPr>
              <w:t>Group/Time</w:t>
            </w:r>
          </w:p>
        </w:tc>
        <w:tc>
          <w:tcPr>
            <w:tcW w:w="2647" w:type="dxa"/>
          </w:tcPr>
          <w:p w14:paraId="48F833A2" w14:textId="77777777" w:rsidR="00D76ACB" w:rsidRDefault="00D76ACB">
            <w:pPr>
              <w:pStyle w:val="TableParagraph"/>
              <w:rPr>
                <w:rFonts w:ascii="Times New Roman"/>
                <w:sz w:val="18"/>
              </w:rPr>
            </w:pPr>
          </w:p>
        </w:tc>
        <w:tc>
          <w:tcPr>
            <w:tcW w:w="2647" w:type="dxa"/>
          </w:tcPr>
          <w:p w14:paraId="74E1B194" w14:textId="77777777" w:rsidR="00D76ACB" w:rsidRDefault="00D76ACB">
            <w:pPr>
              <w:pStyle w:val="TableParagraph"/>
              <w:rPr>
                <w:rFonts w:ascii="Times New Roman"/>
                <w:sz w:val="18"/>
              </w:rPr>
            </w:pPr>
          </w:p>
        </w:tc>
        <w:tc>
          <w:tcPr>
            <w:tcW w:w="2651" w:type="dxa"/>
          </w:tcPr>
          <w:p w14:paraId="116671E8" w14:textId="77777777" w:rsidR="00D76ACB" w:rsidRDefault="00D76ACB">
            <w:pPr>
              <w:pStyle w:val="TableParagraph"/>
              <w:rPr>
                <w:rFonts w:ascii="Times New Roman"/>
                <w:sz w:val="18"/>
              </w:rPr>
            </w:pPr>
          </w:p>
        </w:tc>
        <w:tc>
          <w:tcPr>
            <w:tcW w:w="2647" w:type="dxa"/>
          </w:tcPr>
          <w:p w14:paraId="222C7D91" w14:textId="77777777" w:rsidR="00D76ACB" w:rsidRDefault="00D76ACB">
            <w:pPr>
              <w:pStyle w:val="TableParagraph"/>
              <w:rPr>
                <w:rFonts w:ascii="Times New Roman"/>
                <w:sz w:val="18"/>
              </w:rPr>
            </w:pPr>
          </w:p>
        </w:tc>
        <w:tc>
          <w:tcPr>
            <w:tcW w:w="2647" w:type="dxa"/>
          </w:tcPr>
          <w:p w14:paraId="1FD9E491" w14:textId="77777777" w:rsidR="00D76ACB" w:rsidRDefault="00D76ACB">
            <w:pPr>
              <w:pStyle w:val="TableParagraph"/>
              <w:rPr>
                <w:rFonts w:ascii="Times New Roman"/>
                <w:sz w:val="18"/>
              </w:rPr>
            </w:pPr>
          </w:p>
        </w:tc>
      </w:tr>
      <w:tr w:rsidR="00D76ACB" w14:paraId="5217A9C3" w14:textId="77777777">
        <w:trPr>
          <w:trHeight w:val="455"/>
        </w:trPr>
        <w:tc>
          <w:tcPr>
            <w:tcW w:w="1171" w:type="dxa"/>
          </w:tcPr>
          <w:p w14:paraId="100B4FED" w14:textId="77777777" w:rsidR="00D76ACB" w:rsidRDefault="00301358">
            <w:pPr>
              <w:pStyle w:val="TableParagraph"/>
              <w:spacing w:line="227" w:lineRule="exact"/>
              <w:ind w:left="110"/>
              <w:rPr>
                <w:sz w:val="20"/>
              </w:rPr>
            </w:pPr>
            <w:r>
              <w:rPr>
                <w:sz w:val="20"/>
              </w:rPr>
              <w:t>Group/Time</w:t>
            </w:r>
          </w:p>
        </w:tc>
        <w:tc>
          <w:tcPr>
            <w:tcW w:w="2647" w:type="dxa"/>
          </w:tcPr>
          <w:p w14:paraId="1D05FBA9" w14:textId="77777777" w:rsidR="00D76ACB" w:rsidRDefault="00D76ACB">
            <w:pPr>
              <w:pStyle w:val="TableParagraph"/>
              <w:rPr>
                <w:rFonts w:ascii="Times New Roman"/>
                <w:sz w:val="18"/>
              </w:rPr>
            </w:pPr>
          </w:p>
        </w:tc>
        <w:tc>
          <w:tcPr>
            <w:tcW w:w="2647" w:type="dxa"/>
          </w:tcPr>
          <w:p w14:paraId="09943D97" w14:textId="77777777" w:rsidR="00D76ACB" w:rsidRDefault="00D76ACB">
            <w:pPr>
              <w:pStyle w:val="TableParagraph"/>
              <w:rPr>
                <w:rFonts w:ascii="Times New Roman"/>
                <w:sz w:val="18"/>
              </w:rPr>
            </w:pPr>
          </w:p>
        </w:tc>
        <w:tc>
          <w:tcPr>
            <w:tcW w:w="2651" w:type="dxa"/>
          </w:tcPr>
          <w:p w14:paraId="170B905E" w14:textId="77777777" w:rsidR="00D76ACB" w:rsidRDefault="00D76ACB">
            <w:pPr>
              <w:pStyle w:val="TableParagraph"/>
              <w:rPr>
                <w:rFonts w:ascii="Times New Roman"/>
                <w:sz w:val="18"/>
              </w:rPr>
            </w:pPr>
          </w:p>
        </w:tc>
        <w:tc>
          <w:tcPr>
            <w:tcW w:w="2647" w:type="dxa"/>
          </w:tcPr>
          <w:p w14:paraId="31AE16B4" w14:textId="77777777" w:rsidR="00D76ACB" w:rsidRDefault="00D76ACB">
            <w:pPr>
              <w:pStyle w:val="TableParagraph"/>
              <w:rPr>
                <w:rFonts w:ascii="Times New Roman"/>
                <w:sz w:val="18"/>
              </w:rPr>
            </w:pPr>
          </w:p>
        </w:tc>
        <w:tc>
          <w:tcPr>
            <w:tcW w:w="2647" w:type="dxa"/>
          </w:tcPr>
          <w:p w14:paraId="7EA9C5D6" w14:textId="77777777" w:rsidR="00D76ACB" w:rsidRDefault="00D76ACB">
            <w:pPr>
              <w:pStyle w:val="TableParagraph"/>
              <w:rPr>
                <w:rFonts w:ascii="Times New Roman"/>
                <w:sz w:val="18"/>
              </w:rPr>
            </w:pPr>
          </w:p>
        </w:tc>
      </w:tr>
      <w:tr w:rsidR="00D76ACB" w14:paraId="4E26E04E" w14:textId="77777777">
        <w:trPr>
          <w:trHeight w:val="450"/>
        </w:trPr>
        <w:tc>
          <w:tcPr>
            <w:tcW w:w="1171" w:type="dxa"/>
          </w:tcPr>
          <w:p w14:paraId="70D883F7" w14:textId="77777777" w:rsidR="00D76ACB" w:rsidRDefault="00301358">
            <w:pPr>
              <w:pStyle w:val="TableParagraph"/>
              <w:spacing w:line="227" w:lineRule="exact"/>
              <w:ind w:left="110"/>
              <w:rPr>
                <w:sz w:val="20"/>
              </w:rPr>
            </w:pPr>
            <w:r>
              <w:rPr>
                <w:sz w:val="20"/>
              </w:rPr>
              <w:t>Group/Time</w:t>
            </w:r>
          </w:p>
        </w:tc>
        <w:tc>
          <w:tcPr>
            <w:tcW w:w="2647" w:type="dxa"/>
          </w:tcPr>
          <w:p w14:paraId="3D4B8AAD" w14:textId="77777777" w:rsidR="00D76ACB" w:rsidRDefault="00D76ACB">
            <w:pPr>
              <w:pStyle w:val="TableParagraph"/>
              <w:rPr>
                <w:rFonts w:ascii="Times New Roman"/>
                <w:sz w:val="18"/>
              </w:rPr>
            </w:pPr>
          </w:p>
        </w:tc>
        <w:tc>
          <w:tcPr>
            <w:tcW w:w="2647" w:type="dxa"/>
          </w:tcPr>
          <w:p w14:paraId="1613D0B6" w14:textId="77777777" w:rsidR="00D76ACB" w:rsidRDefault="00D76ACB">
            <w:pPr>
              <w:pStyle w:val="TableParagraph"/>
              <w:rPr>
                <w:rFonts w:ascii="Times New Roman"/>
                <w:sz w:val="18"/>
              </w:rPr>
            </w:pPr>
          </w:p>
        </w:tc>
        <w:tc>
          <w:tcPr>
            <w:tcW w:w="2651" w:type="dxa"/>
          </w:tcPr>
          <w:p w14:paraId="113AA2FF" w14:textId="77777777" w:rsidR="00D76ACB" w:rsidRDefault="00D76ACB">
            <w:pPr>
              <w:pStyle w:val="TableParagraph"/>
              <w:rPr>
                <w:rFonts w:ascii="Times New Roman"/>
                <w:sz w:val="18"/>
              </w:rPr>
            </w:pPr>
          </w:p>
        </w:tc>
        <w:tc>
          <w:tcPr>
            <w:tcW w:w="2647" w:type="dxa"/>
          </w:tcPr>
          <w:p w14:paraId="118BD20D" w14:textId="77777777" w:rsidR="00D76ACB" w:rsidRDefault="00D76ACB">
            <w:pPr>
              <w:pStyle w:val="TableParagraph"/>
              <w:rPr>
                <w:rFonts w:ascii="Times New Roman"/>
                <w:sz w:val="18"/>
              </w:rPr>
            </w:pPr>
          </w:p>
        </w:tc>
        <w:tc>
          <w:tcPr>
            <w:tcW w:w="2647" w:type="dxa"/>
          </w:tcPr>
          <w:p w14:paraId="3C060627" w14:textId="77777777" w:rsidR="00D76ACB" w:rsidRDefault="00D76ACB">
            <w:pPr>
              <w:pStyle w:val="TableParagraph"/>
              <w:rPr>
                <w:rFonts w:ascii="Times New Roman"/>
                <w:sz w:val="18"/>
              </w:rPr>
            </w:pPr>
          </w:p>
        </w:tc>
      </w:tr>
      <w:tr w:rsidR="008A6987" w14:paraId="44F2578F" w14:textId="77777777" w:rsidTr="00E54278">
        <w:trPr>
          <w:trHeight w:val="450"/>
        </w:trPr>
        <w:tc>
          <w:tcPr>
            <w:tcW w:w="1171" w:type="dxa"/>
          </w:tcPr>
          <w:p w14:paraId="4477FDE2" w14:textId="77777777" w:rsidR="008A6987" w:rsidRDefault="008A6987" w:rsidP="00E54278">
            <w:pPr>
              <w:pStyle w:val="TableParagraph"/>
              <w:spacing w:line="227" w:lineRule="exact"/>
              <w:ind w:left="110"/>
              <w:rPr>
                <w:sz w:val="20"/>
              </w:rPr>
            </w:pPr>
            <w:r>
              <w:rPr>
                <w:sz w:val="20"/>
              </w:rPr>
              <w:t>Group/Time</w:t>
            </w:r>
          </w:p>
        </w:tc>
        <w:tc>
          <w:tcPr>
            <w:tcW w:w="2647" w:type="dxa"/>
          </w:tcPr>
          <w:p w14:paraId="4A539002" w14:textId="77777777" w:rsidR="008A6987" w:rsidRDefault="008A6987" w:rsidP="00E54278">
            <w:pPr>
              <w:pStyle w:val="TableParagraph"/>
              <w:rPr>
                <w:rFonts w:ascii="Times New Roman"/>
                <w:sz w:val="18"/>
              </w:rPr>
            </w:pPr>
          </w:p>
        </w:tc>
        <w:tc>
          <w:tcPr>
            <w:tcW w:w="2647" w:type="dxa"/>
          </w:tcPr>
          <w:p w14:paraId="02C86C74" w14:textId="77777777" w:rsidR="008A6987" w:rsidRDefault="008A6987" w:rsidP="00E54278">
            <w:pPr>
              <w:pStyle w:val="TableParagraph"/>
              <w:rPr>
                <w:rFonts w:ascii="Times New Roman"/>
                <w:sz w:val="18"/>
              </w:rPr>
            </w:pPr>
          </w:p>
        </w:tc>
        <w:tc>
          <w:tcPr>
            <w:tcW w:w="2651" w:type="dxa"/>
          </w:tcPr>
          <w:p w14:paraId="5DF55BCE" w14:textId="77777777" w:rsidR="008A6987" w:rsidRDefault="008A6987" w:rsidP="00E54278">
            <w:pPr>
              <w:pStyle w:val="TableParagraph"/>
              <w:rPr>
                <w:rFonts w:ascii="Times New Roman"/>
                <w:sz w:val="18"/>
              </w:rPr>
            </w:pPr>
          </w:p>
        </w:tc>
        <w:tc>
          <w:tcPr>
            <w:tcW w:w="2647" w:type="dxa"/>
          </w:tcPr>
          <w:p w14:paraId="28CFDA7C" w14:textId="77777777" w:rsidR="008A6987" w:rsidRDefault="008A6987" w:rsidP="00E54278">
            <w:pPr>
              <w:pStyle w:val="TableParagraph"/>
              <w:rPr>
                <w:rFonts w:ascii="Times New Roman"/>
                <w:sz w:val="18"/>
              </w:rPr>
            </w:pPr>
          </w:p>
        </w:tc>
        <w:tc>
          <w:tcPr>
            <w:tcW w:w="2647" w:type="dxa"/>
          </w:tcPr>
          <w:p w14:paraId="48FDA010" w14:textId="77777777" w:rsidR="008A6987" w:rsidRDefault="008A6987" w:rsidP="00E54278">
            <w:pPr>
              <w:pStyle w:val="TableParagraph"/>
              <w:rPr>
                <w:rFonts w:ascii="Times New Roman"/>
                <w:sz w:val="18"/>
              </w:rPr>
            </w:pPr>
          </w:p>
        </w:tc>
      </w:tr>
    </w:tbl>
    <w:p w14:paraId="2015E94F" w14:textId="77777777" w:rsidR="00301358" w:rsidRDefault="00301358" w:rsidP="00667BFE"/>
    <w:sectPr w:rsidR="00301358">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117832"/>
    <w:rsid w:val="001307FF"/>
    <w:rsid w:val="00133CAD"/>
    <w:rsid w:val="0014098B"/>
    <w:rsid w:val="00173765"/>
    <w:rsid w:val="00191C66"/>
    <w:rsid w:val="001C50DC"/>
    <w:rsid w:val="00301358"/>
    <w:rsid w:val="00333B12"/>
    <w:rsid w:val="00364A46"/>
    <w:rsid w:val="003E0757"/>
    <w:rsid w:val="004776E0"/>
    <w:rsid w:val="004F536B"/>
    <w:rsid w:val="00667BFE"/>
    <w:rsid w:val="006B2B0D"/>
    <w:rsid w:val="006F15AC"/>
    <w:rsid w:val="00705BC3"/>
    <w:rsid w:val="007430E8"/>
    <w:rsid w:val="00781DB8"/>
    <w:rsid w:val="00834ACF"/>
    <w:rsid w:val="008A6987"/>
    <w:rsid w:val="00901005"/>
    <w:rsid w:val="00BA7DE0"/>
    <w:rsid w:val="00D76ACB"/>
    <w:rsid w:val="00E15E3C"/>
    <w:rsid w:val="00E925DD"/>
    <w:rsid w:val="00F078E7"/>
    <w:rsid w:val="00F07B26"/>
    <w:rsid w:val="00F07E3C"/>
    <w:rsid w:val="00F83F3F"/>
    <w:rsid w:val="00F85F0C"/>
    <w:rsid w:val="00FB3C79"/>
    <w:rsid w:val="00FD1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F53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C:\Users\EVoges0298\Documents\1.RA.A.1"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836</Words>
  <Characters>4769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Mitchell, Natasha R.</dc:creator>
  <cp:lastModifiedBy>Voges, Elizabeth A.</cp:lastModifiedBy>
  <cp:revision>2</cp:revision>
  <dcterms:created xsi:type="dcterms:W3CDTF">2020-08-30T05:29:00Z</dcterms:created>
  <dcterms:modified xsi:type="dcterms:W3CDTF">2020-08-30T05:29:00Z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ies>
</file>