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5403C" w:rsidRDefault="0035403C" w:rsidP="0035403C">
      <w:pPr>
        <w:ind w:left="2880" w:firstLine="720"/>
        <w:rPr>
          <w:rFonts w:ascii="Times New Roman" w:eastAsia="Calibri" w:hAnsi="Times New Roman" w:cs="Times New Roman"/>
          <w:b/>
          <w:sz w:val="32"/>
          <w:szCs w:val="32"/>
        </w:rPr>
      </w:pPr>
      <w:bookmarkStart w:id="0" w:name="_GoBack"/>
      <w:bookmarkEnd w:id="0"/>
    </w:p>
    <w:p w:rsidR="0035403C" w:rsidRDefault="000054B2" w:rsidP="0035403C">
      <w:pPr>
        <w:ind w:left="2880" w:firstLine="720"/>
        <w:rPr>
          <w:rFonts w:ascii="Broadway" w:eastAsia="Calibri" w:hAnsi="Broadway" w:cs="Times New Roman"/>
          <w:b/>
          <w:sz w:val="32"/>
          <w:szCs w:val="32"/>
        </w:rPr>
      </w:pPr>
      <w:r w:rsidRPr="0035403C">
        <w:rPr>
          <w:rFonts w:ascii="Calibri" w:eastAsia="Calibri" w:hAnsi="Calibri" w:cs="Times New Roman"/>
          <w:noProof/>
        </w:rPr>
        <w:drawing>
          <wp:anchor distT="0" distB="0" distL="114300" distR="114300" simplePos="0" relativeHeight="251668480" behindDoc="1" locked="0" layoutInCell="1" allowOverlap="1">
            <wp:simplePos x="0" y="0"/>
            <wp:positionH relativeFrom="column">
              <wp:posOffset>322580</wp:posOffset>
            </wp:positionH>
            <wp:positionV relativeFrom="paragraph">
              <wp:posOffset>67945</wp:posOffset>
            </wp:positionV>
            <wp:extent cx="2307590" cy="1353185"/>
            <wp:effectExtent l="38100" t="38100" r="35560" b="37465"/>
            <wp:wrapTight wrapText="bothSides">
              <wp:wrapPolygon edited="0">
                <wp:start x="-357" y="-608"/>
                <wp:lineTo x="-357" y="21894"/>
                <wp:lineTo x="21755" y="21894"/>
                <wp:lineTo x="21755" y="-608"/>
                <wp:lineTo x="-357" y="-608"/>
              </wp:wrapPolygon>
            </wp:wrapTight>
            <wp:docPr id="6" name="Picture 9" descr="Image result for pictures of afro-american and hispanic  kids from grade school to high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pictures of afro-american and hispanic  kids from grade school to high schoo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07590" cy="1353185"/>
                    </a:xfrm>
                    <a:prstGeom prst="rect">
                      <a:avLst/>
                    </a:prstGeom>
                    <a:ln w="38100" cap="sq" cmpd="thickThin">
                      <a:solidFill>
                        <a:srgbClr val="000000"/>
                      </a:solidFill>
                      <a:prstDash val="solid"/>
                      <a:miter lim="800000"/>
                    </a:ln>
                    <a:effectLst>
                      <a:innerShdw blurRad="76200">
                        <a:srgbClr val="000000"/>
                      </a:innerShdw>
                    </a:effectLst>
                  </pic:spPr>
                </pic:pic>
              </a:graphicData>
            </a:graphic>
          </wp:anchor>
        </w:drawing>
      </w:r>
    </w:p>
    <w:p w:rsidR="0035403C" w:rsidRDefault="0035403C" w:rsidP="0035403C">
      <w:pPr>
        <w:ind w:left="2880" w:firstLine="720"/>
        <w:rPr>
          <w:rFonts w:ascii="Broadway" w:eastAsia="Calibri" w:hAnsi="Broadway" w:cs="Times New Roman"/>
          <w:b/>
          <w:sz w:val="32"/>
          <w:szCs w:val="32"/>
        </w:rPr>
      </w:pPr>
    </w:p>
    <w:p w:rsidR="0035403C" w:rsidRDefault="0035403C" w:rsidP="0035403C">
      <w:pPr>
        <w:ind w:left="2880" w:firstLine="720"/>
        <w:rPr>
          <w:rFonts w:ascii="Broadway" w:eastAsia="Calibri" w:hAnsi="Broadway" w:cs="Times New Roman"/>
          <w:b/>
          <w:sz w:val="32"/>
          <w:szCs w:val="32"/>
        </w:rPr>
      </w:pPr>
    </w:p>
    <w:p w:rsidR="0035403C" w:rsidRDefault="0035403C" w:rsidP="0035403C">
      <w:pPr>
        <w:ind w:left="2880" w:firstLine="720"/>
        <w:rPr>
          <w:rFonts w:ascii="Broadway" w:eastAsia="Calibri" w:hAnsi="Broadway" w:cs="Times New Roman"/>
          <w:b/>
          <w:sz w:val="32"/>
          <w:szCs w:val="32"/>
        </w:rPr>
      </w:pPr>
    </w:p>
    <w:p w:rsidR="0035403C" w:rsidRDefault="0035403C" w:rsidP="0035403C">
      <w:pPr>
        <w:ind w:left="2880" w:firstLine="720"/>
        <w:rPr>
          <w:rFonts w:ascii="Broadway" w:eastAsia="Calibri" w:hAnsi="Broadway" w:cs="Times New Roman"/>
          <w:b/>
          <w:sz w:val="32"/>
          <w:szCs w:val="32"/>
        </w:rPr>
      </w:pPr>
    </w:p>
    <w:p w:rsidR="0035403C" w:rsidRDefault="0035403C" w:rsidP="0035403C">
      <w:pPr>
        <w:ind w:left="2880" w:firstLine="720"/>
        <w:rPr>
          <w:rFonts w:ascii="Broadway" w:eastAsia="Calibri" w:hAnsi="Broadway" w:cs="Times New Roman"/>
          <w:b/>
          <w:sz w:val="32"/>
          <w:szCs w:val="32"/>
        </w:rPr>
      </w:pPr>
    </w:p>
    <w:p w:rsidR="0035403C" w:rsidRDefault="0035403C" w:rsidP="0035403C">
      <w:pPr>
        <w:ind w:left="2880" w:firstLine="720"/>
        <w:rPr>
          <w:rFonts w:ascii="Broadway" w:eastAsia="Calibri" w:hAnsi="Broadway" w:cs="Times New Roman"/>
          <w:b/>
          <w:sz w:val="32"/>
          <w:szCs w:val="32"/>
        </w:rPr>
      </w:pPr>
    </w:p>
    <w:p w:rsidR="0035403C" w:rsidRDefault="0035403C" w:rsidP="0035403C">
      <w:pPr>
        <w:ind w:left="2880" w:firstLine="720"/>
        <w:rPr>
          <w:rFonts w:ascii="Broadway" w:eastAsia="Calibri" w:hAnsi="Broadway" w:cs="Times New Roman"/>
          <w:b/>
          <w:sz w:val="32"/>
          <w:szCs w:val="32"/>
        </w:rPr>
      </w:pPr>
    </w:p>
    <w:p w:rsidR="0035403C" w:rsidRPr="005A016F" w:rsidRDefault="0035403C" w:rsidP="005A016F">
      <w:pPr>
        <w:spacing w:line="360" w:lineRule="auto"/>
        <w:jc w:val="center"/>
        <w:rPr>
          <w:rFonts w:ascii="Comic Sans MS" w:eastAsia="Calibri" w:hAnsi="Comic Sans MS" w:cs="Times New Roman"/>
          <w:b/>
          <w:sz w:val="52"/>
          <w:szCs w:val="52"/>
        </w:rPr>
      </w:pPr>
      <w:r w:rsidRPr="005A016F">
        <w:rPr>
          <w:rFonts w:ascii="Comic Sans MS" w:eastAsia="Calibri" w:hAnsi="Comic Sans MS" w:cs="Times New Roman"/>
          <w:b/>
          <w:sz w:val="52"/>
          <w:szCs w:val="52"/>
        </w:rPr>
        <w:t>Orange Township</w:t>
      </w:r>
      <w:r w:rsidR="00FB656E" w:rsidRPr="005A016F">
        <w:rPr>
          <w:rFonts w:ascii="Comic Sans MS" w:eastAsia="Calibri" w:hAnsi="Comic Sans MS" w:cs="Times New Roman"/>
          <w:b/>
          <w:sz w:val="52"/>
          <w:szCs w:val="52"/>
        </w:rPr>
        <w:t xml:space="preserve"> </w:t>
      </w:r>
      <w:r w:rsidRPr="005A016F">
        <w:rPr>
          <w:rFonts w:ascii="Comic Sans MS" w:eastAsia="Calibri" w:hAnsi="Comic Sans MS" w:cs="Times New Roman"/>
          <w:b/>
          <w:sz w:val="52"/>
          <w:szCs w:val="52"/>
        </w:rPr>
        <w:t>Public School District</w:t>
      </w:r>
    </w:p>
    <w:p w:rsidR="005A016F" w:rsidRDefault="005A016F" w:rsidP="0035403C">
      <w:pPr>
        <w:widowControl/>
        <w:autoSpaceDE/>
        <w:autoSpaceDN/>
        <w:spacing w:after="200" w:line="276" w:lineRule="auto"/>
        <w:jc w:val="center"/>
        <w:rPr>
          <w:rFonts w:ascii="Calibri" w:eastAsia="Calibri" w:hAnsi="Calibri" w:cs="Times New Roman"/>
          <w:b/>
          <w:sz w:val="56"/>
          <w:szCs w:val="56"/>
        </w:rPr>
      </w:pPr>
    </w:p>
    <w:p w:rsidR="0035403C" w:rsidRPr="0035403C" w:rsidRDefault="00DD4E00" w:rsidP="0035403C">
      <w:pPr>
        <w:widowControl/>
        <w:autoSpaceDE/>
        <w:autoSpaceDN/>
        <w:spacing w:after="200" w:line="276" w:lineRule="auto"/>
        <w:jc w:val="center"/>
        <w:rPr>
          <w:rFonts w:ascii="Calibri" w:eastAsia="Calibri" w:hAnsi="Calibri" w:cs="Times New Roman"/>
          <w:b/>
          <w:sz w:val="56"/>
          <w:szCs w:val="56"/>
        </w:rPr>
      </w:pPr>
      <w:r>
        <w:rPr>
          <w:rFonts w:ascii="Calibri" w:eastAsia="Calibri" w:hAnsi="Calibri" w:cs="Times New Roman"/>
          <w:b/>
          <w:noProof/>
          <w:sz w:val="56"/>
          <w:szCs w:val="56"/>
        </w:rPr>
        <mc:AlternateContent>
          <mc:Choice Requires="wps">
            <w:drawing>
              <wp:anchor distT="0" distB="0" distL="114300" distR="114300" simplePos="0" relativeHeight="251667456" behindDoc="0" locked="0" layoutInCell="1" allowOverlap="1">
                <wp:simplePos x="0" y="0"/>
                <wp:positionH relativeFrom="column">
                  <wp:posOffset>1639570</wp:posOffset>
                </wp:positionH>
                <wp:positionV relativeFrom="paragraph">
                  <wp:posOffset>428625</wp:posOffset>
                </wp:positionV>
                <wp:extent cx="3321685" cy="1550670"/>
                <wp:effectExtent l="0" t="0" r="0" b="0"/>
                <wp:wrapNone/>
                <wp:docPr id="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21685" cy="1550670"/>
                        </a:xfrm>
                        <a:prstGeom prst="rect">
                          <a:avLst/>
                        </a:prstGeom>
                        <a:noFill/>
                        <a:ln w="6350">
                          <a:noFill/>
                        </a:ln>
                        <a:effectLst/>
                      </wps:spPr>
                      <wps:txbx>
                        <w:txbxContent>
                          <w:p w:rsidR="00947498" w:rsidRDefault="00947498" w:rsidP="0035403C">
                            <w:pPr>
                              <w:shd w:val="clear" w:color="auto" w:fill="000000"/>
                              <w:jc w:val="center"/>
                              <w:rPr>
                                <w:b/>
                                <w:sz w:val="56"/>
                                <w:szCs w:val="56"/>
                              </w:rPr>
                            </w:pPr>
                            <w:r w:rsidRPr="000F0DBD">
                              <w:rPr>
                                <w:b/>
                                <w:sz w:val="56"/>
                                <w:szCs w:val="56"/>
                              </w:rPr>
                              <w:t xml:space="preserve">Code </w:t>
                            </w:r>
                          </w:p>
                          <w:p w:rsidR="00947498" w:rsidRDefault="00947498" w:rsidP="0035403C">
                            <w:pPr>
                              <w:shd w:val="clear" w:color="auto" w:fill="000000"/>
                              <w:jc w:val="center"/>
                              <w:rPr>
                                <w:b/>
                                <w:sz w:val="56"/>
                                <w:szCs w:val="56"/>
                              </w:rPr>
                            </w:pPr>
                            <w:r>
                              <w:rPr>
                                <w:b/>
                                <w:sz w:val="56"/>
                                <w:szCs w:val="56"/>
                              </w:rPr>
                              <w:t>o</w:t>
                            </w:r>
                            <w:r w:rsidRPr="000F0DBD">
                              <w:rPr>
                                <w:b/>
                                <w:sz w:val="56"/>
                                <w:szCs w:val="56"/>
                              </w:rPr>
                              <w:t>f</w:t>
                            </w:r>
                          </w:p>
                          <w:p w:rsidR="00947498" w:rsidRPr="000F0DBD" w:rsidRDefault="00947498" w:rsidP="0035403C">
                            <w:pPr>
                              <w:shd w:val="clear" w:color="auto" w:fill="000000"/>
                              <w:tabs>
                                <w:tab w:val="center" w:pos="4680"/>
                              </w:tabs>
                              <w:jc w:val="center"/>
                              <w:rPr>
                                <w:b/>
                                <w:sz w:val="56"/>
                                <w:szCs w:val="56"/>
                              </w:rPr>
                            </w:pPr>
                            <w:r w:rsidRPr="000F0DBD">
                              <w:rPr>
                                <w:b/>
                                <w:sz w:val="56"/>
                                <w:szCs w:val="56"/>
                              </w:rPr>
                              <w:t>Student Conduct</w:t>
                            </w:r>
                          </w:p>
                          <w:p w:rsidR="00947498" w:rsidRDefault="00947498" w:rsidP="0035403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29.1pt;margin-top:33.75pt;width:261.55pt;height:122.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" filled="f" stroked="f" strokeweight=".5pt">
                <v:path arrowok="t"/>
                <v:textbox>
                  <w:txbxContent>
                    <w:p w:rsidR="00947498" w:rsidRDefault="00947498" w:rsidP="0035403C">
                      <w:pPr>
                        <w:shd w:val="clear" w:color="auto" w:fill="000000"/>
                        <w:jc w:val="center"/>
                        <w:rPr>
                          <w:b/>
                          <w:sz w:val="56"/>
                          <w:szCs w:val="56"/>
                        </w:rPr>
                      </w:pPr>
                      <w:r w:rsidRPr="000F0DBD">
                        <w:rPr>
                          <w:b/>
                          <w:sz w:val="56"/>
                          <w:szCs w:val="56"/>
                        </w:rPr>
                        <w:t xml:space="preserve">Code </w:t>
                      </w:r>
                    </w:p>
                    <w:p w:rsidR="00947498" w:rsidRDefault="00947498" w:rsidP="0035403C">
                      <w:pPr>
                        <w:shd w:val="clear" w:color="auto" w:fill="000000"/>
                        <w:jc w:val="center"/>
                        <w:rPr>
                          <w:b/>
                          <w:sz w:val="56"/>
                          <w:szCs w:val="56"/>
                        </w:rPr>
                      </w:pPr>
                      <w:r>
                        <w:rPr>
                          <w:b/>
                          <w:sz w:val="56"/>
                          <w:szCs w:val="56"/>
                        </w:rPr>
                        <w:t>o</w:t>
                      </w:r>
                      <w:r w:rsidRPr="000F0DBD">
                        <w:rPr>
                          <w:b/>
                          <w:sz w:val="56"/>
                          <w:szCs w:val="56"/>
                        </w:rPr>
                        <w:t>f</w:t>
                      </w:r>
                    </w:p>
                    <w:p w:rsidR="00947498" w:rsidRPr="000F0DBD" w:rsidRDefault="00947498" w:rsidP="0035403C">
                      <w:pPr>
                        <w:shd w:val="clear" w:color="auto" w:fill="000000"/>
                        <w:tabs>
                          <w:tab w:val="center" w:pos="4680"/>
                        </w:tabs>
                        <w:jc w:val="center"/>
                        <w:rPr>
                          <w:b/>
                          <w:sz w:val="56"/>
                          <w:szCs w:val="56"/>
                        </w:rPr>
                      </w:pPr>
                      <w:r w:rsidRPr="000F0DBD">
                        <w:rPr>
                          <w:b/>
                          <w:sz w:val="56"/>
                          <w:szCs w:val="56"/>
                        </w:rPr>
                        <w:t>Student Conduct</w:t>
                      </w:r>
                    </w:p>
                    <w:p w:rsidR="00947498" w:rsidRDefault="00947498" w:rsidP="0035403C"/>
                  </w:txbxContent>
                </v:textbox>
              </v:shape>
            </w:pict>
          </mc:Fallback>
        </mc:AlternateContent>
      </w:r>
    </w:p>
    <w:p w:rsidR="0035403C" w:rsidRPr="0035403C" w:rsidRDefault="0035403C" w:rsidP="0035403C">
      <w:pPr>
        <w:widowControl/>
        <w:autoSpaceDE/>
        <w:autoSpaceDN/>
        <w:ind w:left="5040"/>
        <w:jc w:val="center"/>
        <w:rPr>
          <w:rFonts w:ascii="Calibri" w:eastAsia="Calibri" w:hAnsi="Calibri" w:cs="Times New Roman"/>
          <w:sz w:val="32"/>
          <w:szCs w:val="32"/>
        </w:rPr>
      </w:pPr>
      <w:r w:rsidRPr="0035403C">
        <w:rPr>
          <w:rFonts w:ascii="Calibri" w:eastAsia="Calibri" w:hAnsi="Calibri" w:cs="Times New Roman"/>
          <w:sz w:val="32"/>
          <w:szCs w:val="32"/>
        </w:rPr>
        <w:t xml:space="preserve">                                                                                                                                                           </w:t>
      </w:r>
    </w:p>
    <w:p w:rsidR="0035403C" w:rsidRPr="0035403C" w:rsidRDefault="0035403C" w:rsidP="0035403C">
      <w:pPr>
        <w:widowControl/>
        <w:autoSpaceDE/>
        <w:autoSpaceDN/>
        <w:ind w:left="5040"/>
        <w:jc w:val="center"/>
        <w:rPr>
          <w:rFonts w:ascii="Calibri" w:eastAsia="Calibri" w:hAnsi="Calibri" w:cs="Times New Roman"/>
          <w:sz w:val="32"/>
          <w:szCs w:val="32"/>
        </w:rPr>
      </w:pPr>
    </w:p>
    <w:p w:rsidR="0035403C" w:rsidRPr="0035403C" w:rsidRDefault="0035403C" w:rsidP="0035403C">
      <w:pPr>
        <w:widowControl/>
        <w:autoSpaceDE/>
        <w:autoSpaceDN/>
        <w:ind w:left="5040"/>
        <w:jc w:val="center"/>
        <w:rPr>
          <w:rFonts w:ascii="Calibri" w:eastAsia="Calibri" w:hAnsi="Calibri" w:cs="Times New Roman"/>
          <w:sz w:val="32"/>
          <w:szCs w:val="32"/>
        </w:rPr>
      </w:pPr>
    </w:p>
    <w:p w:rsidR="0035403C" w:rsidRPr="0035403C" w:rsidRDefault="0035403C" w:rsidP="0035403C">
      <w:pPr>
        <w:widowControl/>
        <w:autoSpaceDE/>
        <w:autoSpaceDN/>
        <w:ind w:left="5040"/>
        <w:jc w:val="center"/>
        <w:rPr>
          <w:rFonts w:ascii="Calibri" w:eastAsia="Calibri" w:hAnsi="Calibri" w:cs="Times New Roman"/>
          <w:sz w:val="32"/>
          <w:szCs w:val="32"/>
        </w:rPr>
      </w:pPr>
    </w:p>
    <w:p w:rsidR="0035403C" w:rsidRPr="0035403C" w:rsidRDefault="0035403C" w:rsidP="0035403C">
      <w:pPr>
        <w:widowControl/>
        <w:autoSpaceDE/>
        <w:autoSpaceDN/>
        <w:ind w:left="5040"/>
        <w:jc w:val="center"/>
        <w:rPr>
          <w:rFonts w:ascii="Calibri" w:eastAsia="Calibri" w:hAnsi="Calibri" w:cs="Times New Roman"/>
          <w:b/>
          <w:sz w:val="40"/>
          <w:szCs w:val="40"/>
        </w:rPr>
      </w:pPr>
    </w:p>
    <w:p w:rsidR="0035403C" w:rsidRPr="0035403C" w:rsidRDefault="0035403C" w:rsidP="0035403C">
      <w:pPr>
        <w:widowControl/>
        <w:autoSpaceDE/>
        <w:autoSpaceDN/>
        <w:ind w:left="5040"/>
        <w:jc w:val="center"/>
        <w:rPr>
          <w:rFonts w:ascii="Calibri" w:eastAsia="Calibri" w:hAnsi="Calibri" w:cs="Times New Roman"/>
          <w:b/>
          <w:sz w:val="40"/>
          <w:szCs w:val="40"/>
        </w:rPr>
      </w:pPr>
    </w:p>
    <w:p w:rsidR="0035403C" w:rsidRPr="0035403C" w:rsidRDefault="0035403C" w:rsidP="0035403C">
      <w:pPr>
        <w:widowControl/>
        <w:autoSpaceDE/>
        <w:autoSpaceDN/>
        <w:ind w:left="5040"/>
        <w:jc w:val="center"/>
        <w:rPr>
          <w:rFonts w:ascii="Calibri" w:eastAsia="Calibri" w:hAnsi="Calibri" w:cs="Times New Roman"/>
          <w:b/>
          <w:sz w:val="40"/>
          <w:szCs w:val="40"/>
        </w:rPr>
      </w:pPr>
      <w:r w:rsidRPr="0035403C">
        <w:rPr>
          <w:rFonts w:ascii="Calibri" w:eastAsia="Calibri" w:hAnsi="Calibri" w:cs="Times New Roman"/>
          <w:b/>
          <w:sz w:val="40"/>
          <w:szCs w:val="40"/>
        </w:rPr>
        <w:t>Parent/Student Guide</w:t>
      </w:r>
    </w:p>
    <w:p w:rsidR="0035403C" w:rsidRPr="0035403C" w:rsidRDefault="0035403C" w:rsidP="0035403C">
      <w:pPr>
        <w:widowControl/>
        <w:autoSpaceDE/>
        <w:autoSpaceDN/>
        <w:spacing w:after="200"/>
        <w:rPr>
          <w:rFonts w:ascii="Calibri" w:eastAsia="Calibri" w:hAnsi="Calibri" w:cs="Times New Roman"/>
          <w:sz w:val="40"/>
          <w:szCs w:val="40"/>
        </w:rPr>
      </w:pPr>
    </w:p>
    <w:p w:rsidR="0035403C" w:rsidRPr="0035403C" w:rsidRDefault="0035403C" w:rsidP="0035403C">
      <w:pPr>
        <w:widowControl/>
        <w:autoSpaceDE/>
        <w:autoSpaceDN/>
        <w:spacing w:after="200" w:line="276" w:lineRule="auto"/>
        <w:rPr>
          <w:rFonts w:ascii="Calibri" w:eastAsia="Calibri" w:hAnsi="Calibri" w:cs="Times New Roman"/>
        </w:rPr>
      </w:pPr>
    </w:p>
    <w:p w:rsidR="0035403C" w:rsidRPr="0035403C" w:rsidRDefault="0035403C" w:rsidP="0035403C">
      <w:pPr>
        <w:widowControl/>
        <w:autoSpaceDE/>
        <w:autoSpaceDN/>
        <w:spacing w:after="200" w:line="276" w:lineRule="auto"/>
        <w:jc w:val="center"/>
        <w:rPr>
          <w:rFonts w:ascii="Calibri" w:eastAsia="Calibri" w:hAnsi="Calibri" w:cs="Times New Roman"/>
        </w:rPr>
      </w:pPr>
    </w:p>
    <w:p w:rsidR="0035403C" w:rsidRPr="0035403C" w:rsidRDefault="0035403C" w:rsidP="0035403C">
      <w:pPr>
        <w:widowControl/>
        <w:autoSpaceDE/>
        <w:autoSpaceDN/>
        <w:spacing w:after="200" w:line="276" w:lineRule="auto"/>
        <w:rPr>
          <w:rFonts w:ascii="Calibri" w:eastAsia="Calibri" w:hAnsi="Calibri" w:cs="Times New Roman"/>
        </w:rPr>
      </w:pPr>
    </w:p>
    <w:p w:rsidR="0035403C" w:rsidRPr="0035403C" w:rsidRDefault="000054B2" w:rsidP="0035403C">
      <w:pPr>
        <w:widowControl/>
        <w:autoSpaceDE/>
        <w:autoSpaceDN/>
        <w:spacing w:after="200" w:line="276" w:lineRule="auto"/>
        <w:rPr>
          <w:rFonts w:ascii="Calibri" w:eastAsia="Calibri" w:hAnsi="Calibri" w:cs="Times New Roman"/>
        </w:rPr>
      </w:pPr>
      <w:r w:rsidRPr="0035403C">
        <w:rPr>
          <w:rFonts w:ascii="Calibri" w:eastAsia="Calibri" w:hAnsi="Calibri" w:cs="Times New Roman"/>
          <w:noProof/>
        </w:rPr>
        <w:lastRenderedPageBreak/>
        <w:drawing>
          <wp:anchor distT="0" distB="0" distL="114300" distR="114300" simplePos="0" relativeHeight="251665408" behindDoc="1" locked="0" layoutInCell="1" allowOverlap="1">
            <wp:simplePos x="0" y="0"/>
            <wp:positionH relativeFrom="column">
              <wp:posOffset>4680585</wp:posOffset>
            </wp:positionH>
            <wp:positionV relativeFrom="paragraph">
              <wp:posOffset>7620</wp:posOffset>
            </wp:positionV>
            <wp:extent cx="1985010" cy="1278890"/>
            <wp:effectExtent l="38100" t="38100" r="34290" b="35560"/>
            <wp:wrapTight wrapText="bothSides">
              <wp:wrapPolygon edited="0">
                <wp:start x="-415" y="-643"/>
                <wp:lineTo x="-415" y="21879"/>
                <wp:lineTo x="21766" y="21879"/>
                <wp:lineTo x="21766" y="-643"/>
                <wp:lineTo x="-415" y="-643"/>
              </wp:wrapPolygon>
            </wp:wrapTight>
            <wp:docPr id="3" name="Picture 12" descr="Image result for pictures of afro-american and hispanic  kids from grade school to high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 result for pictures of afro-american and hispanic  kids from grade school to high school"/>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85010" cy="1278890"/>
                    </a:xfrm>
                    <a:prstGeom prst="rect">
                      <a:avLst/>
                    </a:prstGeom>
                    <a:noFill/>
                    <a:ln w="38100">
                      <a:solidFill>
                        <a:sysClr val="windowText" lastClr="000000"/>
                      </a:solidFill>
                    </a:ln>
                  </pic:spPr>
                </pic:pic>
              </a:graphicData>
            </a:graphic>
          </wp:anchor>
        </w:drawing>
      </w:r>
    </w:p>
    <w:p w:rsidR="0035403C" w:rsidRPr="0035403C" w:rsidRDefault="00AC584B" w:rsidP="0035403C">
      <w:pPr>
        <w:widowControl/>
        <w:autoSpaceDE/>
        <w:autoSpaceDN/>
        <w:spacing w:line="276" w:lineRule="auto"/>
        <w:ind w:left="-720"/>
        <w:jc w:val="center"/>
        <w:rPr>
          <w:rFonts w:ascii="Calibri" w:eastAsia="Calibri" w:hAnsi="Calibri" w:cs="Times New Roman"/>
          <w:b/>
          <w:sz w:val="36"/>
          <w:szCs w:val="36"/>
        </w:rPr>
      </w:pPr>
      <w:r>
        <w:rPr>
          <w:rFonts w:ascii="Calibri" w:eastAsia="Calibri" w:hAnsi="Calibri" w:cs="Times New Roman"/>
          <w:b/>
          <w:sz w:val="36"/>
          <w:szCs w:val="36"/>
        </w:rPr>
        <w:t>Gerald Fitzhugh, II</w:t>
      </w:r>
      <w:r w:rsidR="0035403C" w:rsidRPr="0035403C">
        <w:rPr>
          <w:rFonts w:ascii="Calibri" w:eastAsia="Calibri" w:hAnsi="Calibri" w:cs="Times New Roman"/>
          <w:b/>
          <w:sz w:val="36"/>
          <w:szCs w:val="36"/>
        </w:rPr>
        <w:t>,</w:t>
      </w:r>
      <w:r>
        <w:rPr>
          <w:rFonts w:ascii="Calibri" w:eastAsia="Calibri" w:hAnsi="Calibri" w:cs="Times New Roman"/>
          <w:b/>
          <w:sz w:val="36"/>
          <w:szCs w:val="36"/>
        </w:rPr>
        <w:t xml:space="preserve"> Ed.D</w:t>
      </w:r>
      <w:r w:rsidR="005A016F">
        <w:rPr>
          <w:rFonts w:ascii="Calibri" w:eastAsia="Calibri" w:hAnsi="Calibri" w:cs="Times New Roman"/>
          <w:b/>
          <w:sz w:val="36"/>
          <w:szCs w:val="36"/>
        </w:rPr>
        <w:t>.</w:t>
      </w:r>
    </w:p>
    <w:p w:rsidR="00CF08D1" w:rsidRDefault="0035403C" w:rsidP="0035403C">
      <w:pPr>
        <w:widowControl/>
        <w:autoSpaceDE/>
        <w:autoSpaceDN/>
        <w:spacing w:line="276" w:lineRule="auto"/>
        <w:ind w:left="-720"/>
        <w:jc w:val="center"/>
        <w:rPr>
          <w:rFonts w:ascii="Calibri" w:eastAsia="Calibri" w:hAnsi="Calibri" w:cs="Times New Roman"/>
          <w:b/>
          <w:sz w:val="36"/>
          <w:szCs w:val="36"/>
        </w:rPr>
        <w:sectPr w:rsidR="00CF08D1" w:rsidSect="007C33BA">
          <w:footerReference w:type="default" r:id="rId10"/>
          <w:headerReference w:type="first" r:id="rId11"/>
          <w:footerReference w:type="first" r:id="rId12"/>
          <w:pgSz w:w="12240" w:h="15840"/>
          <w:pgMar w:top="1080" w:right="600" w:bottom="280" w:left="620" w:header="720" w:footer="720" w:gutter="0"/>
          <w:pgBorders w:display="firstPage" w:offsetFrom="page">
            <w:top w:val="double" w:sz="4" w:space="24" w:color="auto"/>
            <w:left w:val="double" w:sz="4" w:space="24" w:color="auto"/>
            <w:bottom w:val="double" w:sz="4" w:space="24" w:color="auto"/>
            <w:right w:val="double" w:sz="4" w:space="24" w:color="auto"/>
          </w:pgBorders>
          <w:pgNumType w:fmt="lowerRoman" w:start="1"/>
          <w:cols w:space="720"/>
          <w:titlePg/>
          <w:docGrid w:linePitch="299"/>
        </w:sectPr>
      </w:pPr>
      <w:r w:rsidRPr="0035403C">
        <w:rPr>
          <w:rFonts w:ascii="Calibri" w:eastAsia="Calibri" w:hAnsi="Calibri" w:cs="Times New Roman"/>
          <w:b/>
          <w:sz w:val="36"/>
          <w:szCs w:val="36"/>
        </w:rPr>
        <w:t>Superintendent</w:t>
      </w:r>
      <w:r w:rsidR="00AC584B">
        <w:rPr>
          <w:rFonts w:ascii="Calibri" w:eastAsia="Calibri" w:hAnsi="Calibri" w:cs="Times New Roman"/>
          <w:b/>
          <w:sz w:val="36"/>
          <w:szCs w:val="36"/>
        </w:rPr>
        <w:t xml:space="preserve"> of Schools</w:t>
      </w:r>
    </w:p>
    <w:p w:rsidR="0035403C" w:rsidRPr="0035403C" w:rsidRDefault="0035403C" w:rsidP="0035403C">
      <w:pPr>
        <w:widowControl/>
        <w:autoSpaceDE/>
        <w:autoSpaceDN/>
        <w:spacing w:line="276" w:lineRule="auto"/>
        <w:ind w:left="-720"/>
        <w:jc w:val="center"/>
        <w:rPr>
          <w:rFonts w:ascii="Calibri" w:eastAsia="Calibri" w:hAnsi="Calibri" w:cs="Times New Roman"/>
          <w:b/>
          <w:sz w:val="36"/>
          <w:szCs w:val="36"/>
        </w:rPr>
      </w:pPr>
    </w:p>
    <w:p w:rsidR="0035403C" w:rsidRDefault="0035403C">
      <w:pPr>
        <w:rPr>
          <w:rFonts w:ascii="Times New Roman" w:eastAsia="Calibri" w:hAnsi="Times New Roman" w:cs="Times New Roman"/>
          <w:b/>
          <w:sz w:val="32"/>
          <w:szCs w:val="32"/>
        </w:rPr>
      </w:pPr>
    </w:p>
    <w:p w:rsidR="00A55A95" w:rsidRPr="00A55A95" w:rsidRDefault="00A55A95" w:rsidP="00A55A95">
      <w:pPr>
        <w:widowControl/>
        <w:autoSpaceDE/>
        <w:autoSpaceDN/>
        <w:spacing w:line="360" w:lineRule="auto"/>
        <w:jc w:val="center"/>
        <w:rPr>
          <w:b/>
          <w:color w:val="000000"/>
          <w:sz w:val="28"/>
          <w:szCs w:val="28"/>
          <w:shd w:val="clear" w:color="auto" w:fill="FFFFFF"/>
        </w:rPr>
      </w:pPr>
      <w:r w:rsidRPr="00A55A95">
        <w:rPr>
          <w:b/>
          <w:color w:val="000000"/>
          <w:sz w:val="28"/>
          <w:szCs w:val="28"/>
          <w:shd w:val="clear" w:color="auto" w:fill="FFFFFF"/>
        </w:rPr>
        <w:t xml:space="preserve">ORANGE TOWNSHIP PUBLIC SCHOOL DISTRICT </w:t>
      </w:r>
    </w:p>
    <w:p w:rsidR="00A55A95" w:rsidRPr="00A55A95" w:rsidRDefault="00A55A95" w:rsidP="00A55A95">
      <w:pPr>
        <w:widowControl/>
        <w:autoSpaceDE/>
        <w:autoSpaceDN/>
        <w:spacing w:line="360" w:lineRule="auto"/>
        <w:jc w:val="center"/>
        <w:rPr>
          <w:b/>
          <w:color w:val="000000"/>
          <w:sz w:val="28"/>
          <w:szCs w:val="28"/>
          <w:shd w:val="clear" w:color="auto" w:fill="FFFFFF"/>
        </w:rPr>
      </w:pPr>
      <w:r w:rsidRPr="00A55A95">
        <w:rPr>
          <w:b/>
          <w:color w:val="000000"/>
          <w:sz w:val="28"/>
          <w:szCs w:val="28"/>
          <w:shd w:val="clear" w:color="auto" w:fill="FFFFFF"/>
        </w:rPr>
        <w:t>NONDISCRIMINATION STATEMENT</w:t>
      </w:r>
    </w:p>
    <w:p w:rsidR="00A55A95" w:rsidRDefault="00A55A95" w:rsidP="00FB656E">
      <w:pPr>
        <w:widowControl/>
        <w:autoSpaceDE/>
        <w:autoSpaceDN/>
        <w:spacing w:line="360" w:lineRule="auto"/>
        <w:rPr>
          <w:color w:val="000000"/>
          <w:sz w:val="24"/>
          <w:szCs w:val="24"/>
          <w:shd w:val="clear" w:color="auto" w:fill="FFFFFF"/>
        </w:rPr>
      </w:pPr>
    </w:p>
    <w:p w:rsidR="00A55A95" w:rsidRDefault="00A55A95" w:rsidP="00FB656E">
      <w:pPr>
        <w:widowControl/>
        <w:autoSpaceDE/>
        <w:autoSpaceDN/>
        <w:spacing w:line="360" w:lineRule="auto"/>
        <w:rPr>
          <w:color w:val="000000"/>
          <w:sz w:val="24"/>
          <w:szCs w:val="24"/>
          <w:shd w:val="clear" w:color="auto" w:fill="FFFFFF"/>
        </w:rPr>
      </w:pPr>
    </w:p>
    <w:p w:rsidR="00FB656E" w:rsidRPr="00CF08D1" w:rsidRDefault="00FB656E" w:rsidP="00CF08D1">
      <w:pPr>
        <w:widowControl/>
        <w:autoSpaceDE/>
        <w:autoSpaceDN/>
        <w:spacing w:line="360" w:lineRule="auto"/>
        <w:ind w:left="720" w:right="720"/>
        <w:jc w:val="both"/>
        <w:rPr>
          <w:rFonts w:ascii="Times New Roman" w:eastAsia="Calibri" w:hAnsi="Times New Roman" w:cs="Times New Roman"/>
          <w:b/>
        </w:rPr>
      </w:pPr>
      <w:r w:rsidRPr="00CF08D1">
        <w:rPr>
          <w:rFonts w:ascii="Times New Roman" w:hAnsi="Times New Roman" w:cs="Times New Roman"/>
          <w:color w:val="000000"/>
          <w:shd w:val="clear" w:color="auto" w:fill="FFFFFF"/>
        </w:rPr>
        <w:t>The Orange Board of Education subscribes to a policy of equal opportunity. The School District believes that commitment to principles of fairness and respect for all helps create a climate that is favorable to the free and open exchange of ideas, and the Board of Education seeks to reach out as widely as possible in order to attract the ablest individuals as students, faculty and staff. For these reasons, decisions concerning programs with the Board of Education, as well as employment decisions in all departments and offices, are made on the basis of an individual's qualifications that contribute to meeting the School District's educational objectives and its institutional needs. In applying this policy, the Board is committed to the principle of not discriminating against individuals on the basis of personal beliefs or characteristics such as political views, religion, national or ethnic origin, race, color, sex, sexual orientation, age, marital status, veteran status, or disability unrelated to the job or program requirements.</w:t>
      </w:r>
    </w:p>
    <w:p w:rsidR="00FB656E" w:rsidRDefault="00FB656E" w:rsidP="0030496C">
      <w:pPr>
        <w:widowControl/>
        <w:autoSpaceDE/>
        <w:autoSpaceDN/>
        <w:jc w:val="center"/>
        <w:rPr>
          <w:rFonts w:ascii="Times New Roman" w:eastAsia="Calibri" w:hAnsi="Times New Roman" w:cs="Times New Roman"/>
          <w:b/>
          <w:sz w:val="32"/>
          <w:szCs w:val="32"/>
        </w:rPr>
      </w:pPr>
    </w:p>
    <w:p w:rsidR="00FB656E" w:rsidRDefault="00FB656E">
      <w:pPr>
        <w:rPr>
          <w:rFonts w:ascii="Times New Roman" w:eastAsia="Calibri" w:hAnsi="Times New Roman" w:cs="Times New Roman"/>
          <w:b/>
          <w:sz w:val="32"/>
          <w:szCs w:val="32"/>
        </w:rPr>
      </w:pPr>
      <w:r>
        <w:rPr>
          <w:rFonts w:ascii="Times New Roman" w:eastAsia="Calibri" w:hAnsi="Times New Roman" w:cs="Times New Roman"/>
          <w:b/>
          <w:sz w:val="32"/>
          <w:szCs w:val="32"/>
        </w:rPr>
        <w:br w:type="page"/>
      </w:r>
    </w:p>
    <w:p w:rsidR="00FB656E" w:rsidRDefault="00FB656E" w:rsidP="0030496C">
      <w:pPr>
        <w:widowControl/>
        <w:autoSpaceDE/>
        <w:autoSpaceDN/>
        <w:jc w:val="center"/>
        <w:rPr>
          <w:rFonts w:ascii="Times New Roman" w:eastAsia="Calibri" w:hAnsi="Times New Roman" w:cs="Times New Roman"/>
          <w:b/>
          <w:sz w:val="32"/>
          <w:szCs w:val="32"/>
        </w:rPr>
      </w:pPr>
    </w:p>
    <w:p w:rsidR="0030496C" w:rsidRPr="0030496C" w:rsidRDefault="0030496C" w:rsidP="0030496C">
      <w:pPr>
        <w:widowControl/>
        <w:autoSpaceDE/>
        <w:autoSpaceDN/>
        <w:jc w:val="center"/>
        <w:rPr>
          <w:rFonts w:ascii="Times New Roman" w:eastAsia="Calibri" w:hAnsi="Times New Roman" w:cs="Times New Roman"/>
          <w:b/>
          <w:sz w:val="32"/>
          <w:szCs w:val="32"/>
        </w:rPr>
      </w:pPr>
      <w:r w:rsidRPr="0030496C">
        <w:rPr>
          <w:rFonts w:ascii="Times New Roman" w:eastAsia="Calibri" w:hAnsi="Times New Roman" w:cs="Times New Roman"/>
          <w:b/>
          <w:sz w:val="32"/>
          <w:szCs w:val="32"/>
        </w:rPr>
        <w:t>ORANGE TOWNSHIP BOARD OF EDUCATION</w:t>
      </w:r>
    </w:p>
    <w:p w:rsidR="0030496C" w:rsidRPr="00663275" w:rsidRDefault="0030496C" w:rsidP="0030496C">
      <w:pPr>
        <w:widowControl/>
        <w:autoSpaceDE/>
        <w:autoSpaceDN/>
        <w:jc w:val="center"/>
        <w:rPr>
          <w:rFonts w:ascii="Times New Roman" w:eastAsia="Calibri" w:hAnsi="Times New Roman" w:cs="Times New Roman"/>
          <w:b/>
          <w:color w:val="000000"/>
        </w:rPr>
      </w:pPr>
      <w:r w:rsidRPr="00663275">
        <w:rPr>
          <w:rFonts w:ascii="Times New Roman" w:eastAsia="Calibri" w:hAnsi="Times New Roman" w:cs="Times New Roman"/>
          <w:b/>
          <w:color w:val="000000"/>
        </w:rPr>
        <w:t>President</w:t>
      </w:r>
    </w:p>
    <w:p w:rsidR="0030496C" w:rsidRPr="00663275" w:rsidRDefault="00DD4E00" w:rsidP="0030496C">
      <w:pPr>
        <w:widowControl/>
        <w:autoSpaceDE/>
        <w:autoSpaceDN/>
        <w:jc w:val="center"/>
        <w:rPr>
          <w:rFonts w:ascii="Times New Roman" w:eastAsia="Calibri" w:hAnsi="Times New Roman" w:cs="Times New Roman"/>
          <w:bCs/>
          <w:color w:val="000000"/>
        </w:rPr>
      </w:pPr>
      <w:r w:rsidRPr="00DD4E00">
        <w:rPr>
          <w:rFonts w:ascii="Times New Roman" w:eastAsia="Times New Roman" w:hAnsi="Times New Roman" w:cs="Times New Roman"/>
          <w:spacing w:val="-2"/>
          <w:sz w:val="24"/>
          <w:szCs w:val="24"/>
        </w:rPr>
        <w:t>Tyrone Tarver</w:t>
      </w:r>
    </w:p>
    <w:p w:rsidR="0030496C" w:rsidRPr="00663275" w:rsidRDefault="0030496C" w:rsidP="0030496C">
      <w:pPr>
        <w:widowControl/>
        <w:autoSpaceDE/>
        <w:autoSpaceDN/>
        <w:jc w:val="center"/>
        <w:rPr>
          <w:rFonts w:ascii="Times New Roman" w:eastAsia="Calibri" w:hAnsi="Times New Roman" w:cs="Times New Roman"/>
          <w:b/>
          <w:color w:val="000000"/>
        </w:rPr>
      </w:pPr>
      <w:r w:rsidRPr="00663275">
        <w:rPr>
          <w:rFonts w:ascii="Times New Roman" w:eastAsia="Calibri" w:hAnsi="Times New Roman" w:cs="Times New Roman"/>
          <w:b/>
          <w:color w:val="000000"/>
        </w:rPr>
        <w:t>Vice President</w:t>
      </w:r>
    </w:p>
    <w:p w:rsidR="0030496C" w:rsidRPr="00DD4E00" w:rsidRDefault="00DD4E00" w:rsidP="0030496C">
      <w:pPr>
        <w:widowControl/>
        <w:autoSpaceDE/>
        <w:autoSpaceDN/>
        <w:jc w:val="center"/>
        <w:rPr>
          <w:rFonts w:ascii="Times New Roman" w:eastAsia="Calibri" w:hAnsi="Times New Roman" w:cs="Times New Roman"/>
        </w:rPr>
      </w:pPr>
      <w:r w:rsidRPr="00DD4E00">
        <w:rPr>
          <w:rFonts w:ascii="Times New Roman" w:eastAsia="Calibri" w:hAnsi="Times New Roman" w:cs="Times New Roman"/>
        </w:rPr>
        <w:t>Brenda Daughtry</w:t>
      </w:r>
    </w:p>
    <w:p w:rsidR="00DD4E00" w:rsidRPr="00663275" w:rsidRDefault="00DD4E00" w:rsidP="0030496C">
      <w:pPr>
        <w:widowControl/>
        <w:autoSpaceDE/>
        <w:autoSpaceDN/>
        <w:jc w:val="center"/>
        <w:rPr>
          <w:rFonts w:ascii="Times New Roman" w:eastAsia="Calibri" w:hAnsi="Times New Roman" w:cs="Times New Roman"/>
          <w:b/>
        </w:rPr>
      </w:pPr>
    </w:p>
    <w:p w:rsidR="0030496C" w:rsidRPr="00663275" w:rsidRDefault="0030496C" w:rsidP="0030496C">
      <w:pPr>
        <w:widowControl/>
        <w:autoSpaceDE/>
        <w:autoSpaceDN/>
        <w:jc w:val="center"/>
        <w:rPr>
          <w:rFonts w:ascii="Times New Roman" w:eastAsia="Calibri" w:hAnsi="Times New Roman" w:cs="Times New Roman"/>
          <w:b/>
          <w:bCs/>
          <w:color w:val="000000"/>
        </w:rPr>
      </w:pPr>
      <w:r w:rsidRPr="00663275">
        <w:rPr>
          <w:rFonts w:ascii="Times New Roman" w:eastAsia="Calibri" w:hAnsi="Times New Roman" w:cs="Times New Roman"/>
          <w:b/>
          <w:bCs/>
          <w:color w:val="000000"/>
        </w:rPr>
        <w:t>MEMBERS</w:t>
      </w:r>
    </w:p>
    <w:p w:rsidR="0030496C" w:rsidRPr="00663275" w:rsidRDefault="00AC584B" w:rsidP="0030496C">
      <w:pPr>
        <w:widowControl/>
        <w:autoSpaceDE/>
        <w:autoSpaceDN/>
        <w:ind w:left="2160" w:firstLine="720"/>
        <w:rPr>
          <w:rFonts w:ascii="Times New Roman" w:eastAsia="Calibri" w:hAnsi="Times New Roman" w:cs="Times New Roman"/>
          <w:bCs/>
        </w:rPr>
      </w:pPr>
      <w:r>
        <w:rPr>
          <w:rFonts w:ascii="Times New Roman" w:eastAsia="Calibri" w:hAnsi="Times New Roman" w:cs="Times New Roman"/>
          <w:bCs/>
        </w:rPr>
        <w:tab/>
      </w:r>
      <w:r>
        <w:rPr>
          <w:rFonts w:ascii="Times New Roman" w:eastAsia="Calibri" w:hAnsi="Times New Roman" w:cs="Times New Roman"/>
          <w:bCs/>
        </w:rPr>
        <w:tab/>
      </w:r>
      <w:r>
        <w:rPr>
          <w:rFonts w:ascii="Times New Roman" w:eastAsia="Calibri" w:hAnsi="Times New Roman" w:cs="Times New Roman"/>
          <w:bCs/>
        </w:rPr>
        <w:tab/>
      </w:r>
      <w:r>
        <w:rPr>
          <w:rFonts w:ascii="Times New Roman" w:eastAsia="Calibri" w:hAnsi="Times New Roman" w:cs="Times New Roman"/>
          <w:bCs/>
        </w:rPr>
        <w:tab/>
      </w:r>
    </w:p>
    <w:p w:rsidR="00DD4E00" w:rsidRPr="00DD4E00" w:rsidRDefault="00DD4E00" w:rsidP="00DD4E00">
      <w:pPr>
        <w:tabs>
          <w:tab w:val="left" w:pos="7200"/>
        </w:tabs>
        <w:adjustRightInd w:val="0"/>
        <w:spacing w:before="5"/>
        <w:ind w:right="30"/>
        <w:jc w:val="center"/>
        <w:outlineLvl w:val="0"/>
        <w:rPr>
          <w:rFonts w:ascii="Times New Roman" w:eastAsia="Times New Roman" w:hAnsi="Times New Roman" w:cs="Times New Roman"/>
          <w:sz w:val="24"/>
          <w:szCs w:val="24"/>
        </w:rPr>
      </w:pPr>
      <w:r w:rsidRPr="00DD4E00">
        <w:rPr>
          <w:rFonts w:ascii="Times New Roman" w:eastAsia="Times New Roman" w:hAnsi="Times New Roman" w:cs="Times New Roman"/>
          <w:sz w:val="24"/>
          <w:szCs w:val="24"/>
        </w:rPr>
        <w:t>Guadalupe Cabido</w:t>
      </w:r>
    </w:p>
    <w:p w:rsidR="00DD4E00" w:rsidRPr="00DD4E00" w:rsidRDefault="00DD4E00" w:rsidP="00DD4E00">
      <w:pPr>
        <w:tabs>
          <w:tab w:val="left" w:pos="7200"/>
        </w:tabs>
        <w:adjustRightInd w:val="0"/>
        <w:spacing w:before="5"/>
        <w:ind w:right="30"/>
        <w:jc w:val="center"/>
        <w:outlineLvl w:val="0"/>
        <w:rPr>
          <w:rFonts w:ascii="Times New Roman" w:eastAsia="Times New Roman" w:hAnsi="Times New Roman" w:cs="Times New Roman"/>
          <w:sz w:val="24"/>
          <w:szCs w:val="24"/>
        </w:rPr>
      </w:pPr>
      <w:r w:rsidRPr="00DD4E00">
        <w:rPr>
          <w:rFonts w:ascii="Times New Roman" w:eastAsia="Times New Roman" w:hAnsi="Times New Roman" w:cs="Times New Roman"/>
          <w:sz w:val="24"/>
          <w:szCs w:val="24"/>
        </w:rPr>
        <w:t>Sueann Gravesande</w:t>
      </w:r>
    </w:p>
    <w:p w:rsidR="00DD4E00" w:rsidRPr="00DD4E00" w:rsidRDefault="00DD4E00" w:rsidP="00DD4E00">
      <w:pPr>
        <w:tabs>
          <w:tab w:val="left" w:pos="7200"/>
        </w:tabs>
        <w:adjustRightInd w:val="0"/>
        <w:spacing w:before="5"/>
        <w:ind w:right="30"/>
        <w:jc w:val="center"/>
        <w:outlineLvl w:val="0"/>
        <w:rPr>
          <w:rFonts w:ascii="Times New Roman" w:eastAsia="Times New Roman" w:hAnsi="Times New Roman" w:cs="Times New Roman"/>
          <w:sz w:val="24"/>
          <w:szCs w:val="24"/>
        </w:rPr>
      </w:pPr>
      <w:r w:rsidRPr="00DD4E00">
        <w:rPr>
          <w:rFonts w:ascii="Times New Roman" w:eastAsia="Times New Roman" w:hAnsi="Times New Roman" w:cs="Times New Roman"/>
          <w:sz w:val="24"/>
          <w:szCs w:val="24"/>
        </w:rPr>
        <w:t>Derrick Henry</w:t>
      </w:r>
    </w:p>
    <w:p w:rsidR="00DD4E00" w:rsidRPr="00DD4E00" w:rsidRDefault="00DD4E00" w:rsidP="00DD4E00">
      <w:pPr>
        <w:tabs>
          <w:tab w:val="left" w:pos="7200"/>
        </w:tabs>
        <w:adjustRightInd w:val="0"/>
        <w:spacing w:before="5"/>
        <w:ind w:right="30"/>
        <w:jc w:val="center"/>
        <w:outlineLvl w:val="0"/>
        <w:rPr>
          <w:rFonts w:ascii="Times New Roman" w:eastAsia="Times New Roman" w:hAnsi="Times New Roman" w:cs="Times New Roman"/>
          <w:sz w:val="24"/>
          <w:szCs w:val="24"/>
        </w:rPr>
      </w:pPr>
      <w:r w:rsidRPr="00DD4E00">
        <w:rPr>
          <w:rFonts w:ascii="Times New Roman" w:eastAsia="Times New Roman" w:hAnsi="Times New Roman" w:cs="Times New Roman"/>
          <w:sz w:val="24"/>
          <w:szCs w:val="24"/>
        </w:rPr>
        <w:t>Shawneque Johnson</w:t>
      </w:r>
    </w:p>
    <w:p w:rsidR="00DD4E00" w:rsidRPr="00DD4E00" w:rsidRDefault="00DD4E00" w:rsidP="00DD4E00">
      <w:pPr>
        <w:tabs>
          <w:tab w:val="left" w:pos="7200"/>
        </w:tabs>
        <w:adjustRightInd w:val="0"/>
        <w:spacing w:before="5"/>
        <w:ind w:right="30"/>
        <w:jc w:val="center"/>
        <w:outlineLvl w:val="0"/>
        <w:rPr>
          <w:rFonts w:ascii="Times New Roman" w:eastAsia="Times New Roman" w:hAnsi="Times New Roman" w:cs="Times New Roman"/>
          <w:sz w:val="24"/>
          <w:szCs w:val="24"/>
        </w:rPr>
      </w:pPr>
      <w:r w:rsidRPr="00DD4E00">
        <w:rPr>
          <w:rFonts w:ascii="Times New Roman" w:eastAsia="Times New Roman" w:hAnsi="Times New Roman" w:cs="Times New Roman"/>
          <w:spacing w:val="2"/>
          <w:sz w:val="24"/>
          <w:szCs w:val="24"/>
        </w:rPr>
        <w:t>Cristina Mateo</w:t>
      </w:r>
      <w:r w:rsidRPr="00DD4E00">
        <w:rPr>
          <w:rFonts w:ascii="Times New Roman" w:eastAsia="Times New Roman" w:hAnsi="Times New Roman" w:cs="Times New Roman"/>
          <w:sz w:val="24"/>
          <w:szCs w:val="24"/>
        </w:rPr>
        <w:t xml:space="preserve"> </w:t>
      </w:r>
    </w:p>
    <w:p w:rsidR="00DD4E00" w:rsidRPr="00DD4E00" w:rsidRDefault="00DD4E00" w:rsidP="00DD4E00">
      <w:pPr>
        <w:tabs>
          <w:tab w:val="left" w:pos="7200"/>
        </w:tabs>
        <w:adjustRightInd w:val="0"/>
        <w:spacing w:before="5"/>
        <w:ind w:right="30"/>
        <w:jc w:val="center"/>
        <w:outlineLvl w:val="0"/>
        <w:rPr>
          <w:rFonts w:ascii="Times New Roman" w:eastAsia="Times New Roman" w:hAnsi="Times New Roman" w:cs="Times New Roman"/>
          <w:sz w:val="24"/>
          <w:szCs w:val="24"/>
        </w:rPr>
      </w:pPr>
      <w:r w:rsidRPr="00DD4E00">
        <w:rPr>
          <w:rFonts w:ascii="Times New Roman" w:eastAsia="Times New Roman" w:hAnsi="Times New Roman" w:cs="Times New Roman"/>
          <w:sz w:val="24"/>
          <w:szCs w:val="24"/>
        </w:rPr>
        <w:t xml:space="preserve">Siaka Sherif </w:t>
      </w:r>
    </w:p>
    <w:p w:rsidR="00DD4E00" w:rsidRPr="00DD4E00" w:rsidRDefault="00DD4E00" w:rsidP="00DD4E00">
      <w:pPr>
        <w:adjustRightInd w:val="0"/>
        <w:spacing w:before="2"/>
        <w:ind w:right="30"/>
        <w:jc w:val="center"/>
        <w:outlineLvl w:val="0"/>
        <w:rPr>
          <w:rFonts w:ascii="Times New Roman" w:eastAsia="Times New Roman" w:hAnsi="Times New Roman" w:cs="Times New Roman"/>
          <w:sz w:val="24"/>
          <w:szCs w:val="24"/>
        </w:rPr>
      </w:pPr>
      <w:r w:rsidRPr="00DD4E00">
        <w:rPr>
          <w:rFonts w:ascii="Times New Roman" w:eastAsia="Times New Roman" w:hAnsi="Times New Roman" w:cs="Times New Roman"/>
          <w:sz w:val="24"/>
          <w:szCs w:val="24"/>
        </w:rPr>
        <w:t>Jeffrey Wingfield</w:t>
      </w:r>
    </w:p>
    <w:p w:rsidR="0030496C" w:rsidRPr="00663275" w:rsidRDefault="0030496C" w:rsidP="0030496C">
      <w:pPr>
        <w:widowControl/>
        <w:autoSpaceDE/>
        <w:autoSpaceDN/>
        <w:rPr>
          <w:rFonts w:ascii="Times New Roman" w:eastAsia="Calibri" w:hAnsi="Times New Roman" w:cs="Times New Roman"/>
        </w:rPr>
      </w:pPr>
    </w:p>
    <w:p w:rsidR="0030496C" w:rsidRPr="00663275" w:rsidRDefault="0030496C" w:rsidP="0030496C">
      <w:pPr>
        <w:widowControl/>
        <w:autoSpaceDE/>
        <w:autoSpaceDN/>
        <w:rPr>
          <w:rFonts w:ascii="Times New Roman" w:eastAsia="Calibri" w:hAnsi="Times New Roman" w:cs="Times New Roman"/>
        </w:rPr>
      </w:pPr>
    </w:p>
    <w:p w:rsidR="0030496C" w:rsidRPr="00947498" w:rsidRDefault="001E2052" w:rsidP="0030496C">
      <w:pPr>
        <w:widowControl/>
        <w:autoSpaceDE/>
        <w:autoSpaceDN/>
        <w:jc w:val="center"/>
        <w:rPr>
          <w:rFonts w:ascii="Times New Roman" w:eastAsia="Calibri" w:hAnsi="Times New Roman" w:cs="Times New Roman"/>
          <w:b/>
        </w:rPr>
      </w:pPr>
      <w:r w:rsidRPr="00947498">
        <w:rPr>
          <w:rFonts w:ascii="Times New Roman" w:eastAsia="Calibri" w:hAnsi="Times New Roman" w:cs="Times New Roman"/>
          <w:b/>
        </w:rPr>
        <w:t>EXECUTIVE TEAM</w:t>
      </w:r>
    </w:p>
    <w:p w:rsidR="0030496C" w:rsidRPr="00663275" w:rsidRDefault="0030496C" w:rsidP="0030496C">
      <w:pPr>
        <w:widowControl/>
        <w:autoSpaceDE/>
        <w:autoSpaceDN/>
        <w:jc w:val="center"/>
        <w:rPr>
          <w:rFonts w:ascii="Times New Roman" w:eastAsia="Calibri" w:hAnsi="Times New Roman" w:cs="Times New Roman"/>
          <w:b/>
        </w:rPr>
      </w:pPr>
      <w:r w:rsidRPr="00663275">
        <w:rPr>
          <w:rFonts w:ascii="Times New Roman" w:eastAsia="Calibri" w:hAnsi="Times New Roman" w:cs="Times New Roman"/>
          <w:b/>
        </w:rPr>
        <w:t>SUPERINTENDENT OF SCHOOLS</w:t>
      </w:r>
    </w:p>
    <w:p w:rsidR="0030496C" w:rsidRPr="00663275" w:rsidRDefault="00AC584B" w:rsidP="0030496C">
      <w:pPr>
        <w:widowControl/>
        <w:autoSpaceDE/>
        <w:autoSpaceDN/>
        <w:jc w:val="center"/>
        <w:rPr>
          <w:rFonts w:ascii="Times New Roman" w:eastAsia="Calibri" w:hAnsi="Times New Roman" w:cs="Times New Roman"/>
        </w:rPr>
      </w:pPr>
      <w:r>
        <w:rPr>
          <w:rFonts w:ascii="Times New Roman" w:eastAsia="Calibri" w:hAnsi="Times New Roman" w:cs="Times New Roman"/>
        </w:rPr>
        <w:t>Gerald Fitzhugh, II, Ed.D.</w:t>
      </w:r>
    </w:p>
    <w:p w:rsidR="0030496C" w:rsidRPr="00663275" w:rsidRDefault="0030496C" w:rsidP="0030496C">
      <w:pPr>
        <w:widowControl/>
        <w:autoSpaceDE/>
        <w:autoSpaceDN/>
        <w:jc w:val="center"/>
        <w:rPr>
          <w:rFonts w:ascii="Times New Roman" w:eastAsia="Calibri" w:hAnsi="Times New Roman" w:cs="Times New Roman"/>
          <w:b/>
        </w:rPr>
      </w:pPr>
    </w:p>
    <w:p w:rsidR="0030496C" w:rsidRPr="00663275" w:rsidRDefault="0030496C" w:rsidP="0030496C">
      <w:pPr>
        <w:widowControl/>
        <w:autoSpaceDE/>
        <w:autoSpaceDN/>
        <w:jc w:val="center"/>
        <w:rPr>
          <w:rFonts w:ascii="Times New Roman" w:eastAsia="Calibri" w:hAnsi="Times New Roman" w:cs="Times New Roman"/>
          <w:b/>
        </w:rPr>
      </w:pPr>
      <w:r w:rsidRPr="00663275">
        <w:rPr>
          <w:rFonts w:ascii="Times New Roman" w:eastAsia="Calibri" w:hAnsi="Times New Roman" w:cs="Times New Roman"/>
          <w:b/>
        </w:rPr>
        <w:t>BUSINESS ADMINISTRATOR/BOARD SECRETARY</w:t>
      </w:r>
    </w:p>
    <w:p w:rsidR="0030496C" w:rsidRPr="00663275" w:rsidRDefault="0030496C" w:rsidP="0030496C">
      <w:pPr>
        <w:widowControl/>
        <w:tabs>
          <w:tab w:val="center" w:pos="1440"/>
          <w:tab w:val="center" w:pos="6480"/>
        </w:tabs>
        <w:autoSpaceDE/>
        <w:autoSpaceDN/>
        <w:jc w:val="center"/>
        <w:rPr>
          <w:rFonts w:ascii="Times New Roman" w:eastAsia="Calibri" w:hAnsi="Times New Roman" w:cs="Times New Roman"/>
          <w:b/>
        </w:rPr>
      </w:pPr>
      <w:r w:rsidRPr="00663275">
        <w:rPr>
          <w:rFonts w:ascii="Times New Roman" w:eastAsia="Calibri" w:hAnsi="Times New Roman" w:cs="Times New Roman"/>
        </w:rPr>
        <w:t>Adekunle O. James</w:t>
      </w:r>
    </w:p>
    <w:p w:rsidR="0030496C" w:rsidRPr="00663275" w:rsidRDefault="0030496C" w:rsidP="0030496C">
      <w:pPr>
        <w:widowControl/>
        <w:tabs>
          <w:tab w:val="center" w:pos="1440"/>
          <w:tab w:val="center" w:pos="6480"/>
        </w:tabs>
        <w:autoSpaceDE/>
        <w:autoSpaceDN/>
        <w:jc w:val="center"/>
        <w:rPr>
          <w:rFonts w:ascii="Times New Roman" w:eastAsia="Calibri" w:hAnsi="Times New Roman" w:cs="Times New Roman"/>
          <w:b/>
        </w:rPr>
      </w:pPr>
    </w:p>
    <w:p w:rsidR="0030496C" w:rsidRPr="00663275" w:rsidRDefault="000E4682" w:rsidP="0030496C">
      <w:pPr>
        <w:widowControl/>
        <w:tabs>
          <w:tab w:val="center" w:pos="1440"/>
          <w:tab w:val="center" w:pos="6480"/>
        </w:tabs>
        <w:autoSpaceDE/>
        <w:autoSpaceDN/>
        <w:jc w:val="center"/>
        <w:rPr>
          <w:rFonts w:ascii="Times New Roman" w:eastAsia="Calibri" w:hAnsi="Times New Roman" w:cs="Times New Roman"/>
          <w:b/>
        </w:rPr>
      </w:pPr>
      <w:r>
        <w:rPr>
          <w:rFonts w:ascii="Times New Roman" w:eastAsia="Calibri" w:hAnsi="Times New Roman" w:cs="Times New Roman"/>
          <w:b/>
        </w:rPr>
        <w:t xml:space="preserve">EXECUTIVE DIRECTOR OF </w:t>
      </w:r>
      <w:r w:rsidR="0030496C" w:rsidRPr="00663275">
        <w:rPr>
          <w:rFonts w:ascii="Times New Roman" w:eastAsia="Calibri" w:hAnsi="Times New Roman" w:cs="Times New Roman"/>
          <w:b/>
        </w:rPr>
        <w:t>HUMAN RESOURCES</w:t>
      </w:r>
    </w:p>
    <w:p w:rsidR="0030496C" w:rsidRPr="00663275" w:rsidRDefault="0030496C" w:rsidP="0030496C">
      <w:pPr>
        <w:widowControl/>
        <w:tabs>
          <w:tab w:val="center" w:pos="1440"/>
          <w:tab w:val="center" w:pos="6570"/>
        </w:tabs>
        <w:autoSpaceDE/>
        <w:autoSpaceDN/>
        <w:jc w:val="center"/>
        <w:rPr>
          <w:rFonts w:ascii="Times New Roman" w:eastAsia="Calibri" w:hAnsi="Times New Roman" w:cs="Times New Roman"/>
        </w:rPr>
      </w:pPr>
      <w:r w:rsidRPr="00663275">
        <w:rPr>
          <w:rFonts w:ascii="Times New Roman" w:eastAsia="Calibri" w:hAnsi="Times New Roman" w:cs="Times New Roman"/>
        </w:rPr>
        <w:t>Glasshebra J. Dismuke</w:t>
      </w:r>
    </w:p>
    <w:p w:rsidR="0030496C" w:rsidRPr="00663275" w:rsidRDefault="0030496C" w:rsidP="0030496C">
      <w:pPr>
        <w:widowControl/>
        <w:autoSpaceDE/>
        <w:autoSpaceDN/>
        <w:rPr>
          <w:rFonts w:ascii="Times New Roman" w:eastAsia="Calibri" w:hAnsi="Times New Roman" w:cs="Times New Roman"/>
        </w:rPr>
      </w:pPr>
    </w:p>
    <w:p w:rsidR="0030496C" w:rsidRPr="00663275" w:rsidRDefault="0030496C" w:rsidP="0030496C">
      <w:pPr>
        <w:widowControl/>
        <w:autoSpaceDE/>
        <w:autoSpaceDN/>
        <w:rPr>
          <w:rFonts w:ascii="Times New Roman" w:eastAsia="Calibri" w:hAnsi="Times New Roman" w:cs="Times New Roman"/>
        </w:rPr>
      </w:pPr>
    </w:p>
    <w:p w:rsidR="003A076C" w:rsidRPr="00663275" w:rsidRDefault="00F77674" w:rsidP="0030496C">
      <w:pPr>
        <w:widowControl/>
        <w:tabs>
          <w:tab w:val="center" w:pos="1890"/>
          <w:tab w:val="center" w:pos="7200"/>
        </w:tabs>
        <w:autoSpaceDE/>
        <w:autoSpaceDN/>
        <w:rPr>
          <w:rFonts w:ascii="Times New Roman" w:eastAsia="Calibri" w:hAnsi="Times New Roman" w:cs="Times New Roman"/>
          <w:b/>
        </w:rPr>
      </w:pPr>
      <w:r w:rsidRPr="00663275">
        <w:rPr>
          <w:rFonts w:ascii="Times New Roman" w:eastAsia="Calibri" w:hAnsi="Times New Roman" w:cs="Times New Roman"/>
          <w:b/>
        </w:rPr>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18"/>
        <w:gridCol w:w="5592"/>
      </w:tblGrid>
      <w:tr w:rsidR="003A076C" w:rsidRPr="00663275" w:rsidTr="00663275">
        <w:tc>
          <w:tcPr>
            <w:tcW w:w="5418" w:type="dxa"/>
          </w:tcPr>
          <w:p w:rsidR="003A076C" w:rsidRPr="00663275" w:rsidRDefault="003A076C" w:rsidP="003A076C">
            <w:pPr>
              <w:tabs>
                <w:tab w:val="center" w:pos="1890"/>
                <w:tab w:val="center" w:pos="7200"/>
              </w:tabs>
              <w:jc w:val="center"/>
              <w:rPr>
                <w:rFonts w:ascii="Times New Roman" w:eastAsia="Calibri" w:hAnsi="Times New Roman" w:cs="Times New Roman"/>
                <w:b/>
                <w:sz w:val="22"/>
                <w:szCs w:val="22"/>
              </w:rPr>
            </w:pPr>
            <w:r w:rsidRPr="00663275">
              <w:rPr>
                <w:rFonts w:ascii="Times New Roman" w:eastAsia="Calibri" w:hAnsi="Times New Roman" w:cs="Times New Roman"/>
                <w:b/>
                <w:sz w:val="22"/>
                <w:szCs w:val="22"/>
              </w:rPr>
              <w:t>DIRECTOR OF SPECIAL SERVICES</w:t>
            </w:r>
          </w:p>
          <w:p w:rsidR="003A076C" w:rsidRPr="00663275" w:rsidRDefault="003A076C" w:rsidP="003A076C">
            <w:pPr>
              <w:tabs>
                <w:tab w:val="center" w:pos="1890"/>
                <w:tab w:val="center" w:pos="7200"/>
              </w:tabs>
              <w:jc w:val="center"/>
              <w:rPr>
                <w:rFonts w:ascii="Times New Roman" w:eastAsia="Calibri" w:hAnsi="Times New Roman" w:cs="Times New Roman"/>
                <w:b/>
                <w:sz w:val="22"/>
                <w:szCs w:val="22"/>
              </w:rPr>
            </w:pPr>
            <w:r w:rsidRPr="00663275">
              <w:rPr>
                <w:rFonts w:ascii="Times New Roman" w:eastAsia="Calibri" w:hAnsi="Times New Roman" w:cs="Times New Roman"/>
                <w:sz w:val="22"/>
                <w:szCs w:val="22"/>
              </w:rPr>
              <w:t>Shelly Harper</w:t>
            </w:r>
          </w:p>
        </w:tc>
        <w:tc>
          <w:tcPr>
            <w:tcW w:w="5592" w:type="dxa"/>
          </w:tcPr>
          <w:p w:rsidR="003A076C" w:rsidRPr="00663275" w:rsidRDefault="003A076C" w:rsidP="003A076C">
            <w:pPr>
              <w:tabs>
                <w:tab w:val="center" w:pos="1890"/>
                <w:tab w:val="center" w:pos="7200"/>
              </w:tabs>
              <w:jc w:val="center"/>
              <w:rPr>
                <w:rFonts w:ascii="Times New Roman" w:eastAsia="Calibri" w:hAnsi="Times New Roman" w:cs="Times New Roman"/>
                <w:b/>
                <w:sz w:val="22"/>
                <w:szCs w:val="22"/>
              </w:rPr>
            </w:pPr>
            <w:r w:rsidRPr="00663275">
              <w:rPr>
                <w:rFonts w:ascii="Times New Roman" w:eastAsia="Calibri" w:hAnsi="Times New Roman" w:cs="Times New Roman"/>
                <w:b/>
                <w:sz w:val="22"/>
                <w:szCs w:val="22"/>
              </w:rPr>
              <w:t>DIRECTOR OF MATH</w:t>
            </w:r>
            <w:r w:rsidR="00663275" w:rsidRPr="00663275">
              <w:rPr>
                <w:rFonts w:ascii="Times New Roman" w:eastAsia="Calibri" w:hAnsi="Times New Roman" w:cs="Times New Roman"/>
                <w:b/>
                <w:sz w:val="22"/>
                <w:szCs w:val="22"/>
              </w:rPr>
              <w:t>EMATICS</w:t>
            </w:r>
            <w:r w:rsidRPr="00663275">
              <w:rPr>
                <w:rFonts w:ascii="Times New Roman" w:eastAsia="Calibri" w:hAnsi="Times New Roman" w:cs="Times New Roman"/>
                <w:b/>
                <w:sz w:val="22"/>
                <w:szCs w:val="22"/>
              </w:rPr>
              <w:t xml:space="preserve"> AND SCIENCE</w:t>
            </w:r>
          </w:p>
          <w:p w:rsidR="003A076C" w:rsidRPr="00663275" w:rsidRDefault="003A076C" w:rsidP="003A076C">
            <w:pPr>
              <w:tabs>
                <w:tab w:val="center" w:pos="1890"/>
                <w:tab w:val="center" w:pos="7200"/>
              </w:tabs>
              <w:jc w:val="center"/>
              <w:rPr>
                <w:rFonts w:ascii="Times New Roman" w:eastAsia="Calibri" w:hAnsi="Times New Roman" w:cs="Times New Roman"/>
                <w:b/>
                <w:sz w:val="22"/>
                <w:szCs w:val="22"/>
              </w:rPr>
            </w:pPr>
            <w:r w:rsidRPr="00663275">
              <w:rPr>
                <w:rFonts w:ascii="Times New Roman" w:eastAsia="Calibri" w:hAnsi="Times New Roman" w:cs="Times New Roman"/>
                <w:b/>
                <w:sz w:val="22"/>
                <w:szCs w:val="22"/>
              </w:rPr>
              <w:t xml:space="preserve"> </w:t>
            </w:r>
            <w:r w:rsidRPr="00663275">
              <w:rPr>
                <w:rFonts w:ascii="Times New Roman" w:eastAsia="Calibri" w:hAnsi="Times New Roman" w:cs="Times New Roman"/>
                <w:sz w:val="22"/>
                <w:szCs w:val="22"/>
              </w:rPr>
              <w:t>Dr. Tina Powell</w:t>
            </w:r>
          </w:p>
        </w:tc>
      </w:tr>
      <w:tr w:rsidR="003A076C" w:rsidRPr="00663275" w:rsidTr="00663275">
        <w:tc>
          <w:tcPr>
            <w:tcW w:w="5418" w:type="dxa"/>
          </w:tcPr>
          <w:p w:rsidR="003A076C" w:rsidRPr="00663275" w:rsidRDefault="003A076C" w:rsidP="007C33BA">
            <w:pPr>
              <w:jc w:val="center"/>
              <w:rPr>
                <w:rFonts w:ascii="Times New Roman" w:eastAsia="Calibri" w:hAnsi="Times New Roman" w:cs="Times New Roman"/>
                <w:b/>
                <w:sz w:val="22"/>
                <w:szCs w:val="22"/>
              </w:rPr>
            </w:pPr>
            <w:r w:rsidRPr="00663275">
              <w:rPr>
                <w:rFonts w:ascii="Times New Roman" w:eastAsia="Calibri" w:hAnsi="Times New Roman" w:cs="Times New Roman"/>
                <w:b/>
                <w:sz w:val="22"/>
                <w:szCs w:val="22"/>
              </w:rPr>
              <w:t>D</w:t>
            </w:r>
            <w:r w:rsidR="001E2052">
              <w:rPr>
                <w:rFonts w:ascii="Times New Roman" w:eastAsia="Calibri" w:hAnsi="Times New Roman" w:cs="Times New Roman"/>
                <w:b/>
                <w:sz w:val="22"/>
                <w:szCs w:val="22"/>
              </w:rPr>
              <w:t>IRECTOR OF CURRICULUM &amp; INSTRUCTION</w:t>
            </w:r>
            <w:r w:rsidRPr="00663275">
              <w:rPr>
                <w:rFonts w:ascii="Times New Roman" w:eastAsia="Calibri" w:hAnsi="Times New Roman" w:cs="Times New Roman"/>
                <w:b/>
                <w:sz w:val="22"/>
                <w:szCs w:val="22"/>
              </w:rPr>
              <w:t xml:space="preserve"> </w:t>
            </w:r>
          </w:p>
          <w:p w:rsidR="003A076C" w:rsidRPr="00663275" w:rsidRDefault="003A076C" w:rsidP="007C33BA">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Dr. Terri Russo</w:t>
            </w:r>
          </w:p>
        </w:tc>
        <w:tc>
          <w:tcPr>
            <w:tcW w:w="5592" w:type="dxa"/>
          </w:tcPr>
          <w:p w:rsidR="003A076C" w:rsidRPr="00663275" w:rsidRDefault="003A076C" w:rsidP="007C33BA">
            <w:pPr>
              <w:rPr>
                <w:rFonts w:ascii="Times New Roman" w:eastAsia="Calibri" w:hAnsi="Times New Roman" w:cs="Times New Roman"/>
                <w:b/>
                <w:sz w:val="22"/>
                <w:szCs w:val="22"/>
              </w:rPr>
            </w:pPr>
            <w:r w:rsidRPr="00663275">
              <w:rPr>
                <w:rFonts w:ascii="Times New Roman" w:eastAsia="Calibri" w:hAnsi="Times New Roman" w:cs="Times New Roman"/>
                <w:b/>
                <w:sz w:val="22"/>
                <w:szCs w:val="22"/>
              </w:rPr>
              <w:tab/>
              <w:t>DIRECTOR OF ELA AND TESTING</w:t>
            </w:r>
          </w:p>
          <w:p w:rsidR="003A076C" w:rsidRPr="00663275" w:rsidRDefault="003A076C" w:rsidP="003A076C">
            <w:pPr>
              <w:jc w:val="center"/>
              <w:rPr>
                <w:rFonts w:ascii="Times New Roman" w:eastAsia="Calibri" w:hAnsi="Times New Roman" w:cs="Times New Roman"/>
                <w:b/>
                <w:sz w:val="22"/>
                <w:szCs w:val="22"/>
              </w:rPr>
            </w:pPr>
            <w:r w:rsidRPr="00663275">
              <w:rPr>
                <w:rFonts w:ascii="Times New Roman" w:eastAsia="Calibri" w:hAnsi="Times New Roman" w:cs="Times New Roman"/>
                <w:sz w:val="22"/>
                <w:szCs w:val="22"/>
              </w:rPr>
              <w:t>Karen Harris</w:t>
            </w:r>
          </w:p>
        </w:tc>
      </w:tr>
    </w:tbl>
    <w:p w:rsidR="0030496C" w:rsidRPr="0030496C" w:rsidRDefault="0030496C" w:rsidP="0030496C">
      <w:pPr>
        <w:widowControl/>
        <w:autoSpaceDE/>
        <w:autoSpaceDN/>
        <w:rPr>
          <w:rFonts w:ascii="Calibri" w:eastAsia="Calibri" w:hAnsi="Calibri" w:cs="Times New Roman"/>
          <w:color w:val="548DD4"/>
        </w:rPr>
      </w:pPr>
    </w:p>
    <w:p w:rsidR="0030496C" w:rsidRPr="0030496C" w:rsidRDefault="0030496C" w:rsidP="0030496C">
      <w:pPr>
        <w:widowControl/>
        <w:autoSpaceDE/>
        <w:autoSpaceDN/>
        <w:jc w:val="center"/>
        <w:rPr>
          <w:rFonts w:ascii="Times New Roman" w:eastAsia="Calibri" w:hAnsi="Times New Roman" w:cs="Times New Roman"/>
          <w:b/>
          <w:color w:val="094295"/>
          <w:sz w:val="28"/>
          <w:szCs w:val="28"/>
        </w:rPr>
      </w:pPr>
      <w:r w:rsidRPr="0030496C">
        <w:rPr>
          <w:rFonts w:ascii="Times New Roman" w:eastAsia="Calibri" w:hAnsi="Times New Roman" w:cs="Times New Roman"/>
          <w:b/>
          <w:color w:val="094295"/>
          <w:sz w:val="28"/>
          <w:szCs w:val="28"/>
        </w:rPr>
        <w:t xml:space="preserve">SUPERVISORS </w:t>
      </w:r>
    </w:p>
    <w:p w:rsidR="0030496C" w:rsidRPr="0030496C" w:rsidRDefault="0030496C" w:rsidP="0030496C">
      <w:pPr>
        <w:widowControl/>
        <w:autoSpaceDE/>
        <w:autoSpaceDN/>
        <w:rPr>
          <w:rFonts w:ascii="Calibri" w:eastAsia="Calibri" w:hAnsi="Calibri" w:cs="Times New Roman"/>
          <w:b/>
          <w:color w:val="094295"/>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5"/>
        <w:gridCol w:w="5505"/>
      </w:tblGrid>
      <w:tr w:rsidR="00415C28" w:rsidRPr="00415C28" w:rsidTr="003434CF">
        <w:tc>
          <w:tcPr>
            <w:tcW w:w="5505" w:type="dxa"/>
          </w:tcPr>
          <w:p w:rsidR="00415C28" w:rsidRPr="00663275" w:rsidRDefault="00415C28"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Tia Burnett</w:t>
            </w:r>
          </w:p>
        </w:tc>
        <w:tc>
          <w:tcPr>
            <w:tcW w:w="5505" w:type="dxa"/>
          </w:tcPr>
          <w:p w:rsidR="00415C28" w:rsidRPr="00663275" w:rsidRDefault="00415C28"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Kurt Mathews</w:t>
            </w:r>
          </w:p>
        </w:tc>
      </w:tr>
      <w:tr w:rsidR="00415C28" w:rsidRPr="00415C28" w:rsidTr="003434CF">
        <w:tc>
          <w:tcPr>
            <w:tcW w:w="5505" w:type="dxa"/>
          </w:tcPr>
          <w:p w:rsidR="00415C28" w:rsidRPr="00663275" w:rsidRDefault="00415C28"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Olga Castellanos</w:t>
            </w:r>
          </w:p>
        </w:tc>
        <w:tc>
          <w:tcPr>
            <w:tcW w:w="5505" w:type="dxa"/>
          </w:tcPr>
          <w:p w:rsidR="00415C28" w:rsidRPr="00663275" w:rsidRDefault="00415C28"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Janet McClouden</w:t>
            </w:r>
          </w:p>
        </w:tc>
      </w:tr>
      <w:tr w:rsidR="00415C28" w:rsidRPr="00415C28" w:rsidTr="003434CF">
        <w:tc>
          <w:tcPr>
            <w:tcW w:w="5505" w:type="dxa"/>
          </w:tcPr>
          <w:p w:rsidR="00415C28" w:rsidRPr="00663275" w:rsidRDefault="00415C28"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Meng Li Chi Lui</w:t>
            </w:r>
          </w:p>
        </w:tc>
        <w:tc>
          <w:tcPr>
            <w:tcW w:w="5505" w:type="dxa"/>
          </w:tcPr>
          <w:p w:rsidR="00415C28" w:rsidRPr="00663275" w:rsidRDefault="001E2052" w:rsidP="003A076C">
            <w:pPr>
              <w:jc w:val="center"/>
              <w:rPr>
                <w:rFonts w:ascii="Times New Roman" w:eastAsia="Calibri" w:hAnsi="Times New Roman" w:cs="Times New Roman"/>
                <w:sz w:val="22"/>
                <w:szCs w:val="22"/>
              </w:rPr>
            </w:pPr>
            <w:r>
              <w:rPr>
                <w:rFonts w:ascii="Times New Roman" w:eastAsia="Calibri" w:hAnsi="Times New Roman" w:cs="Times New Roman"/>
                <w:sz w:val="22"/>
                <w:szCs w:val="22"/>
              </w:rPr>
              <w:t>David Aytas</w:t>
            </w:r>
          </w:p>
        </w:tc>
      </w:tr>
      <w:tr w:rsidR="00415C28" w:rsidRPr="00415C28" w:rsidTr="003434CF">
        <w:tc>
          <w:tcPr>
            <w:tcW w:w="5505" w:type="dxa"/>
          </w:tcPr>
          <w:p w:rsidR="00415C28" w:rsidRPr="00663275" w:rsidRDefault="00415C28"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Jahmel Drakeford</w:t>
            </w:r>
          </w:p>
        </w:tc>
        <w:tc>
          <w:tcPr>
            <w:tcW w:w="5505" w:type="dxa"/>
          </w:tcPr>
          <w:p w:rsidR="00415C28" w:rsidRPr="00663275" w:rsidRDefault="00415C28"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Caroline Onyesonwu</w:t>
            </w:r>
          </w:p>
        </w:tc>
      </w:tr>
      <w:tr w:rsidR="00415C28" w:rsidRPr="00415C28" w:rsidTr="003434CF">
        <w:tc>
          <w:tcPr>
            <w:tcW w:w="5505" w:type="dxa"/>
          </w:tcPr>
          <w:p w:rsidR="00415C28" w:rsidRPr="00663275" w:rsidRDefault="00415C28"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Linda Epps</w:t>
            </w:r>
          </w:p>
        </w:tc>
        <w:tc>
          <w:tcPr>
            <w:tcW w:w="5505" w:type="dxa"/>
          </w:tcPr>
          <w:p w:rsidR="00415C28"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Hennie Parillon</w:t>
            </w:r>
          </w:p>
        </w:tc>
      </w:tr>
      <w:tr w:rsidR="00415C28" w:rsidRPr="00415C28" w:rsidTr="003434CF">
        <w:tc>
          <w:tcPr>
            <w:tcW w:w="5505" w:type="dxa"/>
          </w:tcPr>
          <w:p w:rsidR="00415C28" w:rsidRPr="00663275" w:rsidRDefault="00415C28"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Adriana Hernandez</w:t>
            </w:r>
          </w:p>
        </w:tc>
        <w:tc>
          <w:tcPr>
            <w:tcW w:w="5505" w:type="dxa"/>
          </w:tcPr>
          <w:p w:rsidR="00415C28" w:rsidRPr="00663275" w:rsidRDefault="00415C28"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Daniel Ramirez</w:t>
            </w:r>
          </w:p>
        </w:tc>
      </w:tr>
      <w:tr w:rsidR="00415C28" w:rsidRPr="00415C28" w:rsidTr="003434CF">
        <w:tc>
          <w:tcPr>
            <w:tcW w:w="5505" w:type="dxa"/>
          </w:tcPr>
          <w:p w:rsidR="00415C28" w:rsidRPr="00663275" w:rsidRDefault="00415C28"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Rosa Lazzizera</w:t>
            </w:r>
          </w:p>
        </w:tc>
        <w:tc>
          <w:tcPr>
            <w:tcW w:w="5505" w:type="dxa"/>
          </w:tcPr>
          <w:p w:rsidR="00415C28" w:rsidRPr="00663275" w:rsidRDefault="00415C28"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Donna Sinisgalli</w:t>
            </w:r>
          </w:p>
        </w:tc>
      </w:tr>
      <w:tr w:rsidR="00415C28" w:rsidRPr="00415C28" w:rsidTr="003434CF">
        <w:tc>
          <w:tcPr>
            <w:tcW w:w="5505" w:type="dxa"/>
          </w:tcPr>
          <w:p w:rsidR="00415C28" w:rsidRPr="00663275" w:rsidRDefault="00415C28"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Amina Mateen</w:t>
            </w:r>
          </w:p>
        </w:tc>
        <w:tc>
          <w:tcPr>
            <w:tcW w:w="5505" w:type="dxa"/>
          </w:tcPr>
          <w:p w:rsidR="00415C28"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Franklin Tafur</w:t>
            </w:r>
          </w:p>
        </w:tc>
      </w:tr>
    </w:tbl>
    <w:p w:rsidR="0030496C" w:rsidRPr="0030496C" w:rsidRDefault="0030496C" w:rsidP="0030496C">
      <w:pPr>
        <w:widowControl/>
        <w:autoSpaceDE/>
        <w:autoSpaceDN/>
        <w:ind w:firstLine="720"/>
        <w:rPr>
          <w:rFonts w:ascii="Times New Roman" w:eastAsia="Calibri" w:hAnsi="Times New Roman" w:cs="Times New Roman"/>
          <w:sz w:val="24"/>
          <w:szCs w:val="24"/>
        </w:rPr>
      </w:pPr>
    </w:p>
    <w:p w:rsidR="0030496C" w:rsidRDefault="0030496C" w:rsidP="00926CEC">
      <w:pPr>
        <w:widowControl/>
        <w:autoSpaceDE/>
        <w:autoSpaceDN/>
        <w:jc w:val="center"/>
        <w:rPr>
          <w:rFonts w:ascii="Times New Roman" w:eastAsia="Calibri" w:hAnsi="Times New Roman" w:cs="Times New Roman"/>
          <w:b/>
          <w:color w:val="365F91"/>
          <w:sz w:val="28"/>
          <w:szCs w:val="28"/>
        </w:rPr>
      </w:pPr>
    </w:p>
    <w:p w:rsidR="00663275" w:rsidRDefault="00663275" w:rsidP="00926CEC">
      <w:pPr>
        <w:widowControl/>
        <w:autoSpaceDE/>
        <w:autoSpaceDN/>
        <w:jc w:val="center"/>
        <w:rPr>
          <w:rFonts w:ascii="Times New Roman" w:eastAsia="Calibri" w:hAnsi="Times New Roman" w:cs="Times New Roman"/>
          <w:b/>
          <w:color w:val="365F91"/>
          <w:sz w:val="28"/>
          <w:szCs w:val="28"/>
        </w:rPr>
      </w:pPr>
    </w:p>
    <w:p w:rsidR="00663275" w:rsidRDefault="00663275" w:rsidP="00926CEC">
      <w:pPr>
        <w:widowControl/>
        <w:autoSpaceDE/>
        <w:autoSpaceDN/>
        <w:jc w:val="center"/>
        <w:rPr>
          <w:rFonts w:ascii="Times New Roman" w:eastAsia="Calibri" w:hAnsi="Times New Roman" w:cs="Times New Roman"/>
          <w:b/>
          <w:color w:val="365F91"/>
          <w:sz w:val="28"/>
          <w:szCs w:val="28"/>
        </w:rPr>
      </w:pPr>
    </w:p>
    <w:p w:rsidR="00926CEC" w:rsidRPr="00926CEC" w:rsidRDefault="00926CEC" w:rsidP="00926CEC">
      <w:pPr>
        <w:widowControl/>
        <w:autoSpaceDE/>
        <w:autoSpaceDN/>
        <w:jc w:val="center"/>
        <w:rPr>
          <w:rFonts w:ascii="Times New Roman" w:eastAsia="Calibri" w:hAnsi="Times New Roman" w:cs="Times New Roman"/>
          <w:b/>
          <w:color w:val="365F91"/>
          <w:sz w:val="28"/>
          <w:szCs w:val="28"/>
        </w:rPr>
      </w:pPr>
      <w:r w:rsidRPr="00926CEC">
        <w:rPr>
          <w:rFonts w:ascii="Times New Roman" w:eastAsia="Calibri" w:hAnsi="Times New Roman" w:cs="Times New Roman"/>
          <w:b/>
          <w:color w:val="365F91"/>
          <w:sz w:val="28"/>
          <w:szCs w:val="28"/>
        </w:rPr>
        <w:t>PRINCIPALS</w:t>
      </w:r>
    </w:p>
    <w:p w:rsidR="00926CEC" w:rsidRPr="00926CEC" w:rsidRDefault="00926CEC" w:rsidP="00926CEC">
      <w:pPr>
        <w:widowControl/>
        <w:autoSpaceDE/>
        <w:autoSpaceDN/>
        <w:jc w:val="center"/>
        <w:rPr>
          <w:rFonts w:ascii="Times New Roman" w:eastAsia="Calibri" w:hAnsi="Times New Roman" w:cs="Times New Roman"/>
          <w:color w:val="365F9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5"/>
        <w:gridCol w:w="5505"/>
      </w:tblGrid>
      <w:tr w:rsidR="003A076C" w:rsidRPr="003A076C" w:rsidTr="003434CF">
        <w:tc>
          <w:tcPr>
            <w:tcW w:w="5505" w:type="dxa"/>
          </w:tcPr>
          <w:p w:rsidR="003A076C" w:rsidRPr="00663275" w:rsidRDefault="005A016F" w:rsidP="005A016F">
            <w:pPr>
              <w:jc w:val="center"/>
              <w:rPr>
                <w:rFonts w:ascii="Times New Roman" w:eastAsia="Calibri" w:hAnsi="Times New Roman" w:cs="Times New Roman"/>
                <w:sz w:val="22"/>
                <w:szCs w:val="22"/>
              </w:rPr>
            </w:pPr>
            <w:r>
              <w:rPr>
                <w:rFonts w:ascii="Times New Roman" w:eastAsia="Calibri" w:hAnsi="Times New Roman" w:cs="Times New Roman"/>
                <w:sz w:val="22"/>
                <w:szCs w:val="22"/>
              </w:rPr>
              <w:t xml:space="preserve">Newcomers </w:t>
            </w:r>
            <w:r w:rsidR="003A076C" w:rsidRPr="00663275">
              <w:rPr>
                <w:rFonts w:ascii="Times New Roman" w:eastAsia="Calibri" w:hAnsi="Times New Roman" w:cs="Times New Roman"/>
                <w:sz w:val="22"/>
                <w:szCs w:val="22"/>
              </w:rPr>
              <w:t>A</w:t>
            </w:r>
            <w:r>
              <w:rPr>
                <w:rFonts w:ascii="Times New Roman" w:eastAsia="Calibri" w:hAnsi="Times New Roman" w:cs="Times New Roman"/>
                <w:sz w:val="22"/>
                <w:szCs w:val="22"/>
              </w:rPr>
              <w:t>cademy</w:t>
            </w:r>
          </w:p>
        </w:tc>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Dr. Cayce Cummins</w:t>
            </w:r>
          </w:p>
        </w:tc>
      </w:tr>
      <w:tr w:rsidR="003A076C" w:rsidRPr="003A076C" w:rsidTr="003434CF">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Cleveland Street School</w:t>
            </w:r>
          </w:p>
        </w:tc>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Robert Pettit</w:t>
            </w:r>
          </w:p>
        </w:tc>
      </w:tr>
      <w:tr w:rsidR="003A076C" w:rsidRPr="003A076C" w:rsidTr="003434CF">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 xml:space="preserve">Forest Street </w:t>
            </w:r>
            <w:r w:rsidR="005A016F">
              <w:rPr>
                <w:rFonts w:ascii="Times New Roman" w:eastAsia="Calibri" w:hAnsi="Times New Roman" w:cs="Times New Roman"/>
                <w:sz w:val="22"/>
                <w:szCs w:val="22"/>
              </w:rPr>
              <w:t xml:space="preserve">Community </w:t>
            </w:r>
            <w:r w:rsidRPr="00663275">
              <w:rPr>
                <w:rFonts w:ascii="Times New Roman" w:eastAsia="Calibri" w:hAnsi="Times New Roman" w:cs="Times New Roman"/>
                <w:sz w:val="22"/>
                <w:szCs w:val="22"/>
              </w:rPr>
              <w:t>School</w:t>
            </w:r>
          </w:p>
        </w:tc>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Dr. Yancisca Cooke</w:t>
            </w:r>
          </w:p>
        </w:tc>
      </w:tr>
      <w:tr w:rsidR="003A076C" w:rsidRPr="003A076C" w:rsidTr="003434CF">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Heywood Avenue School</w:t>
            </w:r>
          </w:p>
        </w:tc>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Faith Alcantara</w:t>
            </w:r>
          </w:p>
        </w:tc>
      </w:tr>
      <w:tr w:rsidR="003A076C" w:rsidRPr="003A076C" w:rsidTr="003434CF">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Lincoln Avenue School</w:t>
            </w:r>
          </w:p>
        </w:tc>
        <w:tc>
          <w:tcPr>
            <w:tcW w:w="5505" w:type="dxa"/>
          </w:tcPr>
          <w:p w:rsidR="003A076C" w:rsidRPr="00663275" w:rsidRDefault="001E2052" w:rsidP="003A076C">
            <w:pPr>
              <w:jc w:val="center"/>
              <w:rPr>
                <w:rFonts w:ascii="Times New Roman" w:eastAsia="Calibri" w:hAnsi="Times New Roman" w:cs="Times New Roman"/>
                <w:sz w:val="22"/>
                <w:szCs w:val="22"/>
              </w:rPr>
            </w:pPr>
            <w:r>
              <w:rPr>
                <w:rFonts w:ascii="Times New Roman" w:eastAsia="Calibri" w:hAnsi="Times New Roman" w:cs="Times New Roman"/>
                <w:sz w:val="22"/>
                <w:szCs w:val="22"/>
              </w:rPr>
              <w:t>Frank Iannucci</w:t>
            </w:r>
          </w:p>
        </w:tc>
      </w:tr>
      <w:tr w:rsidR="003A076C" w:rsidRPr="003A076C" w:rsidTr="003434CF">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 xml:space="preserve">Oakwood Avenue </w:t>
            </w:r>
            <w:r w:rsidR="005A016F">
              <w:rPr>
                <w:rFonts w:ascii="Times New Roman" w:eastAsia="Calibri" w:hAnsi="Times New Roman" w:cs="Times New Roman"/>
                <w:sz w:val="22"/>
                <w:szCs w:val="22"/>
              </w:rPr>
              <w:t xml:space="preserve">Community </w:t>
            </w:r>
            <w:r w:rsidRPr="00663275">
              <w:rPr>
                <w:rFonts w:ascii="Times New Roman" w:eastAsia="Calibri" w:hAnsi="Times New Roman" w:cs="Times New Roman"/>
                <w:sz w:val="22"/>
                <w:szCs w:val="22"/>
              </w:rPr>
              <w:t>School</w:t>
            </w:r>
          </w:p>
        </w:tc>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Denise White</w:t>
            </w:r>
          </w:p>
        </w:tc>
      </w:tr>
      <w:tr w:rsidR="003A076C" w:rsidRPr="003A076C" w:rsidTr="003434CF">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OECC</w:t>
            </w:r>
          </w:p>
        </w:tc>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Jacquelyn Blanton</w:t>
            </w:r>
          </w:p>
        </w:tc>
      </w:tr>
      <w:tr w:rsidR="003A076C" w:rsidRPr="003A076C" w:rsidTr="003434CF">
        <w:tc>
          <w:tcPr>
            <w:tcW w:w="5505" w:type="dxa"/>
          </w:tcPr>
          <w:p w:rsidR="003A076C" w:rsidRPr="00663275" w:rsidRDefault="000E4682" w:rsidP="003A076C">
            <w:pPr>
              <w:jc w:val="center"/>
              <w:rPr>
                <w:rFonts w:ascii="Times New Roman" w:eastAsia="Calibri" w:hAnsi="Times New Roman" w:cs="Times New Roman"/>
                <w:sz w:val="22"/>
                <w:szCs w:val="22"/>
              </w:rPr>
            </w:pPr>
            <w:r>
              <w:rPr>
                <w:rFonts w:ascii="Times New Roman" w:eastAsia="Calibri" w:hAnsi="Times New Roman" w:cs="Times New Roman"/>
                <w:sz w:val="22"/>
                <w:szCs w:val="22"/>
              </w:rPr>
              <w:t>Orange High School/CIAO</w:t>
            </w:r>
          </w:p>
        </w:tc>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Jason Belton</w:t>
            </w:r>
          </w:p>
        </w:tc>
      </w:tr>
      <w:tr w:rsidR="003A076C" w:rsidRPr="003A076C" w:rsidTr="003434CF">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Orange Preparatory Academy</w:t>
            </w:r>
          </w:p>
        </w:tc>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Dana Gaines</w:t>
            </w:r>
          </w:p>
        </w:tc>
      </w:tr>
      <w:tr w:rsidR="003A076C" w:rsidRPr="003A076C" w:rsidTr="003434CF">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Park Avenue School</w:t>
            </w:r>
          </w:p>
        </w:tc>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Dr. Myron Hackett</w:t>
            </w:r>
          </w:p>
        </w:tc>
      </w:tr>
      <w:tr w:rsidR="003A076C" w:rsidRPr="003A076C" w:rsidTr="003434CF">
        <w:tc>
          <w:tcPr>
            <w:tcW w:w="5505" w:type="dxa"/>
          </w:tcPr>
          <w:p w:rsidR="003A076C" w:rsidRPr="00663275" w:rsidRDefault="003A076C" w:rsidP="005A016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 xml:space="preserve">Rosa Parks </w:t>
            </w:r>
            <w:r w:rsidR="005A016F" w:rsidRPr="00663275">
              <w:rPr>
                <w:rFonts w:ascii="Times New Roman" w:eastAsia="Calibri" w:hAnsi="Times New Roman" w:cs="Times New Roman"/>
                <w:sz w:val="22"/>
                <w:szCs w:val="22"/>
              </w:rPr>
              <w:t>C</w:t>
            </w:r>
            <w:r w:rsidR="005A016F">
              <w:rPr>
                <w:rFonts w:ascii="Times New Roman" w:eastAsia="Calibri" w:hAnsi="Times New Roman" w:cs="Times New Roman"/>
                <w:sz w:val="22"/>
                <w:szCs w:val="22"/>
              </w:rPr>
              <w:t>ommunity</w:t>
            </w:r>
            <w:r w:rsidRPr="00663275">
              <w:rPr>
                <w:rFonts w:ascii="Times New Roman" w:eastAsia="Calibri" w:hAnsi="Times New Roman" w:cs="Times New Roman"/>
                <w:sz w:val="22"/>
                <w:szCs w:val="22"/>
              </w:rPr>
              <w:t xml:space="preserve"> School</w:t>
            </w:r>
          </w:p>
        </w:tc>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Debra Joseph-Charles</w:t>
            </w:r>
          </w:p>
        </w:tc>
      </w:tr>
      <w:tr w:rsidR="003A076C" w:rsidRPr="003A076C" w:rsidTr="003434CF">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Scholars Academy</w:t>
            </w:r>
          </w:p>
        </w:tc>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Karen Machuca</w:t>
            </w:r>
          </w:p>
        </w:tc>
      </w:tr>
      <w:tr w:rsidR="003A076C" w:rsidRPr="003A076C" w:rsidTr="003434CF">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STEM Academy</w:t>
            </w:r>
          </w:p>
        </w:tc>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Dr. Erica Stewart</w:t>
            </w:r>
          </w:p>
        </w:tc>
      </w:tr>
    </w:tbl>
    <w:p w:rsidR="00926CEC" w:rsidRPr="00926CEC" w:rsidRDefault="00926CEC" w:rsidP="00926CEC">
      <w:pPr>
        <w:widowControl/>
        <w:autoSpaceDE/>
        <w:autoSpaceDN/>
        <w:rPr>
          <w:rFonts w:ascii="Calibri" w:eastAsia="Calibri" w:hAnsi="Calibri" w:cs="Times New Roman"/>
          <w:b/>
          <w:color w:val="094295"/>
          <w:sz w:val="28"/>
          <w:szCs w:val="28"/>
        </w:rPr>
      </w:pPr>
    </w:p>
    <w:p w:rsidR="00926CEC" w:rsidRPr="00926CEC" w:rsidRDefault="00926CEC" w:rsidP="00926CEC">
      <w:pPr>
        <w:widowControl/>
        <w:autoSpaceDE/>
        <w:autoSpaceDN/>
        <w:jc w:val="center"/>
        <w:rPr>
          <w:rFonts w:ascii="Times New Roman" w:eastAsia="Calibri" w:hAnsi="Times New Roman" w:cs="Times New Roman"/>
          <w:b/>
          <w:color w:val="365F91"/>
          <w:sz w:val="28"/>
          <w:szCs w:val="28"/>
        </w:rPr>
      </w:pPr>
      <w:r w:rsidRPr="00926CEC">
        <w:rPr>
          <w:rFonts w:ascii="Times New Roman" w:eastAsia="Calibri" w:hAnsi="Times New Roman" w:cs="Times New Roman"/>
          <w:b/>
          <w:color w:val="365F91"/>
          <w:sz w:val="28"/>
          <w:szCs w:val="28"/>
        </w:rPr>
        <w:t>COMMITTEE MEMBERS</w:t>
      </w:r>
    </w:p>
    <w:p w:rsidR="00926CEC" w:rsidRPr="00926CEC" w:rsidRDefault="00926CEC" w:rsidP="003434CF">
      <w:pPr>
        <w:widowControl/>
        <w:autoSpaceDE/>
        <w:autoSpaceDN/>
        <w:rPr>
          <w:rFonts w:ascii="Times New Roman" w:eastAsia="Calibri" w:hAnsi="Times New Roman" w:cs="Times New Roman"/>
          <w:b/>
          <w:color w:val="365F91"/>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5"/>
        <w:gridCol w:w="5505"/>
      </w:tblGrid>
      <w:tr w:rsidR="003434CF" w:rsidRPr="003434CF" w:rsidTr="003434CF">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Faith Alcantara</w:t>
            </w:r>
          </w:p>
        </w:tc>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Principal, Heywood Avenue School</w:t>
            </w:r>
          </w:p>
        </w:tc>
      </w:tr>
      <w:tr w:rsidR="003434CF" w:rsidRPr="003434CF" w:rsidTr="003434CF">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Jason Belton</w:t>
            </w:r>
          </w:p>
        </w:tc>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Principal, Orange High School</w:t>
            </w:r>
          </w:p>
        </w:tc>
      </w:tr>
      <w:tr w:rsidR="003434CF" w:rsidRPr="003434CF" w:rsidTr="003434CF">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Noel Cruz</w:t>
            </w:r>
          </w:p>
        </w:tc>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Dean of Students, Rosa Parks Community</w:t>
            </w:r>
          </w:p>
        </w:tc>
      </w:tr>
      <w:tr w:rsidR="003434CF" w:rsidRPr="003434CF" w:rsidTr="003434CF">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Dana Gaines</w:t>
            </w:r>
          </w:p>
        </w:tc>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Principal, OPA</w:t>
            </w:r>
          </w:p>
        </w:tc>
      </w:tr>
      <w:tr w:rsidR="003434CF" w:rsidRPr="003434CF" w:rsidTr="003434CF">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Dr. Myron Hackett</w:t>
            </w:r>
          </w:p>
        </w:tc>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Principal, Park Avenue School</w:t>
            </w:r>
          </w:p>
        </w:tc>
      </w:tr>
      <w:tr w:rsidR="003434CF" w:rsidRPr="003434CF" w:rsidTr="003434CF">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Shelly Harper</w:t>
            </w:r>
          </w:p>
        </w:tc>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Director of Special Services</w:t>
            </w:r>
          </w:p>
        </w:tc>
      </w:tr>
      <w:tr w:rsidR="003434CF" w:rsidRPr="003434CF" w:rsidTr="003434CF">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Amina Mateen</w:t>
            </w:r>
          </w:p>
        </w:tc>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Supervisor of Special Services</w:t>
            </w:r>
          </w:p>
        </w:tc>
      </w:tr>
      <w:tr w:rsidR="003434CF" w:rsidRPr="003434CF" w:rsidTr="003434CF">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Dr. Janet McClouden</w:t>
            </w:r>
          </w:p>
        </w:tc>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Supervisor of Special Services</w:t>
            </w:r>
          </w:p>
        </w:tc>
      </w:tr>
      <w:tr w:rsidR="003434CF" w:rsidRPr="003434CF" w:rsidTr="003434CF">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Franklin Tafur</w:t>
            </w:r>
          </w:p>
        </w:tc>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Supervisor of Guidance</w:t>
            </w:r>
          </w:p>
        </w:tc>
      </w:tr>
      <w:tr w:rsidR="003434CF" w:rsidRPr="003434CF" w:rsidTr="003434CF">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Denise White</w:t>
            </w:r>
          </w:p>
        </w:tc>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 xml:space="preserve">Principal, Oakwood Avenue </w:t>
            </w:r>
            <w:r w:rsidR="00A63EAE">
              <w:rPr>
                <w:rFonts w:ascii="Times New Roman" w:eastAsia="Calibri" w:hAnsi="Times New Roman" w:cs="Times New Roman"/>
                <w:sz w:val="22"/>
                <w:szCs w:val="22"/>
              </w:rPr>
              <w:t xml:space="preserve">Community </w:t>
            </w:r>
            <w:r w:rsidRPr="00663275">
              <w:rPr>
                <w:rFonts w:ascii="Times New Roman" w:eastAsia="Calibri" w:hAnsi="Times New Roman" w:cs="Times New Roman"/>
                <w:sz w:val="22"/>
                <w:szCs w:val="22"/>
              </w:rPr>
              <w:t>School</w:t>
            </w:r>
          </w:p>
        </w:tc>
      </w:tr>
    </w:tbl>
    <w:p w:rsidR="00D06429" w:rsidRDefault="00D06429">
      <w:pPr>
        <w:jc w:val="center"/>
        <w:rPr>
          <w:rFonts w:ascii="Gill Sans MT" w:hAnsi="Gill Sans MT"/>
          <w:sz w:val="20"/>
        </w:rPr>
      </w:pPr>
    </w:p>
    <w:p w:rsidR="000210D4" w:rsidRDefault="000210D4">
      <w:pPr>
        <w:jc w:val="center"/>
        <w:rPr>
          <w:rFonts w:ascii="Gill Sans MT" w:hAnsi="Gill Sans MT"/>
          <w:sz w:val="20"/>
        </w:rPr>
      </w:pPr>
    </w:p>
    <w:p w:rsidR="000210D4" w:rsidRPr="000210D4" w:rsidRDefault="000210D4">
      <w:pPr>
        <w:jc w:val="center"/>
        <w:rPr>
          <w:rFonts w:ascii="Times New Roman" w:hAnsi="Times New Roman" w:cs="Times New Roman"/>
          <w:b/>
          <w:color w:val="365F91" w:themeColor="accent1" w:themeShade="BF"/>
          <w:sz w:val="28"/>
          <w:szCs w:val="28"/>
        </w:rPr>
      </w:pPr>
      <w:r w:rsidRPr="000210D4">
        <w:rPr>
          <w:rFonts w:ascii="Times New Roman" w:hAnsi="Times New Roman" w:cs="Times New Roman"/>
          <w:b/>
          <w:color w:val="365F91" w:themeColor="accent1" w:themeShade="BF"/>
          <w:sz w:val="28"/>
          <w:szCs w:val="28"/>
        </w:rPr>
        <w:t>REVIEW TEAM</w:t>
      </w:r>
    </w:p>
    <w:p w:rsidR="000210D4" w:rsidRPr="00663275" w:rsidRDefault="000210D4">
      <w:pPr>
        <w:jc w:val="center"/>
        <w:rPr>
          <w:rFonts w:ascii="Gill Sans MT" w:hAnsi="Gill Sans MT"/>
          <w:sz w:val="20"/>
        </w:rPr>
      </w:pPr>
    </w:p>
    <w:p w:rsidR="000210D4" w:rsidRPr="00663275" w:rsidRDefault="00136A59" w:rsidP="003434CF">
      <w:pPr>
        <w:ind w:left="720" w:firstLine="720"/>
        <w:rPr>
          <w:rFonts w:ascii="Times New Roman" w:hAnsi="Times New Roman" w:cs="Times New Roman"/>
        </w:rPr>
      </w:pPr>
      <w:r w:rsidRPr="00663275">
        <w:rPr>
          <w:rFonts w:ascii="Times New Roman" w:hAnsi="Times New Roman" w:cs="Times New Roman"/>
        </w:rPr>
        <w:t>Mohamme</w:t>
      </w:r>
      <w:r w:rsidR="000210D4" w:rsidRPr="00663275">
        <w:rPr>
          <w:rFonts w:ascii="Times New Roman" w:hAnsi="Times New Roman" w:cs="Times New Roman"/>
        </w:rPr>
        <w:t xml:space="preserve">d Abdelaziz </w:t>
      </w:r>
      <w:r w:rsidR="003434CF" w:rsidRPr="00663275">
        <w:rPr>
          <w:rFonts w:ascii="Times New Roman" w:hAnsi="Times New Roman" w:cs="Times New Roman"/>
        </w:rPr>
        <w:tab/>
      </w:r>
      <w:r w:rsidR="003434CF" w:rsidRPr="00663275">
        <w:rPr>
          <w:rFonts w:ascii="Times New Roman" w:hAnsi="Times New Roman" w:cs="Times New Roman"/>
        </w:rPr>
        <w:tab/>
      </w:r>
      <w:r w:rsidR="003434CF" w:rsidRPr="00663275">
        <w:rPr>
          <w:rFonts w:ascii="Times New Roman" w:hAnsi="Times New Roman" w:cs="Times New Roman"/>
        </w:rPr>
        <w:tab/>
      </w:r>
      <w:r w:rsidR="003434CF" w:rsidRPr="00663275">
        <w:rPr>
          <w:rFonts w:ascii="Times New Roman" w:hAnsi="Times New Roman" w:cs="Times New Roman"/>
        </w:rPr>
        <w:tab/>
      </w:r>
      <w:r w:rsidR="003434CF" w:rsidRPr="00663275">
        <w:rPr>
          <w:rFonts w:ascii="Times New Roman" w:hAnsi="Times New Roman" w:cs="Times New Roman"/>
        </w:rPr>
        <w:tab/>
      </w:r>
      <w:r w:rsidR="001E2052">
        <w:rPr>
          <w:rFonts w:ascii="Times New Roman" w:hAnsi="Times New Roman" w:cs="Times New Roman"/>
        </w:rPr>
        <w:t xml:space="preserve">       </w:t>
      </w:r>
      <w:r w:rsidR="005A016F">
        <w:rPr>
          <w:rFonts w:ascii="Times New Roman" w:hAnsi="Times New Roman" w:cs="Times New Roman"/>
        </w:rPr>
        <w:t>Assistant</w:t>
      </w:r>
      <w:r w:rsidR="000210D4" w:rsidRPr="00663275">
        <w:rPr>
          <w:rFonts w:ascii="Times New Roman" w:hAnsi="Times New Roman" w:cs="Times New Roman"/>
        </w:rPr>
        <w:t xml:space="preserve"> Principal, OHS</w:t>
      </w:r>
    </w:p>
    <w:p w:rsidR="000210D4" w:rsidRPr="00663275" w:rsidRDefault="003434CF" w:rsidP="003434CF">
      <w:pPr>
        <w:ind w:left="1440"/>
        <w:rPr>
          <w:rFonts w:ascii="Times New Roman" w:hAnsi="Times New Roman" w:cs="Times New Roman"/>
        </w:rPr>
      </w:pPr>
      <w:r w:rsidRPr="00663275">
        <w:rPr>
          <w:rFonts w:ascii="Times New Roman" w:hAnsi="Times New Roman" w:cs="Times New Roman"/>
        </w:rPr>
        <w:t xml:space="preserve">     </w:t>
      </w:r>
      <w:r w:rsidR="000210D4" w:rsidRPr="00663275">
        <w:rPr>
          <w:rFonts w:ascii="Times New Roman" w:hAnsi="Times New Roman" w:cs="Times New Roman"/>
        </w:rPr>
        <w:t xml:space="preserve">Dr. Shadin Belal </w:t>
      </w:r>
      <w:r w:rsidRPr="00663275">
        <w:rPr>
          <w:rFonts w:ascii="Times New Roman" w:hAnsi="Times New Roman" w:cs="Times New Roman"/>
        </w:rPr>
        <w:tab/>
      </w:r>
      <w:r w:rsidRPr="00663275">
        <w:rPr>
          <w:rFonts w:ascii="Times New Roman" w:hAnsi="Times New Roman" w:cs="Times New Roman"/>
        </w:rPr>
        <w:tab/>
      </w:r>
      <w:r w:rsidRPr="00663275">
        <w:rPr>
          <w:rFonts w:ascii="Times New Roman" w:hAnsi="Times New Roman" w:cs="Times New Roman"/>
        </w:rPr>
        <w:tab/>
      </w:r>
      <w:r w:rsidRPr="00663275">
        <w:rPr>
          <w:rFonts w:ascii="Times New Roman" w:hAnsi="Times New Roman" w:cs="Times New Roman"/>
        </w:rPr>
        <w:tab/>
      </w:r>
      <w:r w:rsidR="005A016F">
        <w:rPr>
          <w:rFonts w:ascii="Times New Roman" w:hAnsi="Times New Roman" w:cs="Times New Roman"/>
        </w:rPr>
        <w:t>Assistant</w:t>
      </w:r>
      <w:r w:rsidR="000210D4" w:rsidRPr="00663275">
        <w:rPr>
          <w:rFonts w:ascii="Times New Roman" w:hAnsi="Times New Roman" w:cs="Times New Roman"/>
        </w:rPr>
        <w:t xml:space="preserve"> Principal, Orange Preparatory Academy</w:t>
      </w:r>
    </w:p>
    <w:p w:rsidR="000210D4" w:rsidRPr="00663275" w:rsidRDefault="003434CF" w:rsidP="003434CF">
      <w:pPr>
        <w:rPr>
          <w:rFonts w:ascii="Times New Roman" w:hAnsi="Times New Roman" w:cs="Times New Roman"/>
        </w:rPr>
      </w:pPr>
      <w:r w:rsidRPr="00663275">
        <w:rPr>
          <w:rFonts w:ascii="Times New Roman" w:hAnsi="Times New Roman" w:cs="Times New Roman"/>
        </w:rPr>
        <w:t xml:space="preserve">                                </w:t>
      </w:r>
      <w:r w:rsidR="000210D4" w:rsidRPr="00663275">
        <w:rPr>
          <w:rFonts w:ascii="Times New Roman" w:hAnsi="Times New Roman" w:cs="Times New Roman"/>
        </w:rPr>
        <w:t xml:space="preserve">Nyree Delgado </w:t>
      </w:r>
      <w:r w:rsidRPr="00663275">
        <w:rPr>
          <w:rFonts w:ascii="Times New Roman" w:hAnsi="Times New Roman" w:cs="Times New Roman"/>
        </w:rPr>
        <w:tab/>
      </w:r>
      <w:r w:rsidRPr="00663275">
        <w:rPr>
          <w:rFonts w:ascii="Times New Roman" w:hAnsi="Times New Roman" w:cs="Times New Roman"/>
        </w:rPr>
        <w:tab/>
        <w:t xml:space="preserve">                                    </w:t>
      </w:r>
      <w:r w:rsidR="005A016F">
        <w:rPr>
          <w:rFonts w:ascii="Times New Roman" w:hAnsi="Times New Roman" w:cs="Times New Roman"/>
        </w:rPr>
        <w:t>Assistant</w:t>
      </w:r>
      <w:r w:rsidR="000210D4" w:rsidRPr="00663275">
        <w:rPr>
          <w:rFonts w:ascii="Times New Roman" w:hAnsi="Times New Roman" w:cs="Times New Roman"/>
        </w:rPr>
        <w:t xml:space="preserve"> Principal, Forest Street </w:t>
      </w:r>
      <w:r w:rsidR="00A63EAE">
        <w:rPr>
          <w:rFonts w:ascii="Times New Roman" w:hAnsi="Times New Roman" w:cs="Times New Roman"/>
        </w:rPr>
        <w:t xml:space="preserve">Community </w:t>
      </w:r>
      <w:r w:rsidR="000210D4" w:rsidRPr="00663275">
        <w:rPr>
          <w:rFonts w:ascii="Times New Roman" w:hAnsi="Times New Roman" w:cs="Times New Roman"/>
        </w:rPr>
        <w:t>School</w:t>
      </w:r>
    </w:p>
    <w:p w:rsidR="000210D4" w:rsidRPr="00663275" w:rsidRDefault="003434CF" w:rsidP="003434CF">
      <w:pPr>
        <w:rPr>
          <w:rFonts w:ascii="Times New Roman" w:hAnsi="Times New Roman" w:cs="Times New Roman"/>
        </w:rPr>
      </w:pPr>
      <w:r w:rsidRPr="00663275">
        <w:rPr>
          <w:rFonts w:ascii="Times New Roman" w:hAnsi="Times New Roman" w:cs="Times New Roman"/>
        </w:rPr>
        <w:t xml:space="preserve">                               </w:t>
      </w:r>
      <w:r w:rsidR="000210D4" w:rsidRPr="00663275">
        <w:rPr>
          <w:rFonts w:ascii="Times New Roman" w:hAnsi="Times New Roman" w:cs="Times New Roman"/>
        </w:rPr>
        <w:t xml:space="preserve">Carrie Halstead </w:t>
      </w:r>
      <w:r w:rsidRPr="00663275">
        <w:rPr>
          <w:rFonts w:ascii="Times New Roman" w:hAnsi="Times New Roman" w:cs="Times New Roman"/>
        </w:rPr>
        <w:tab/>
      </w:r>
      <w:r w:rsidRPr="00663275">
        <w:rPr>
          <w:rFonts w:ascii="Times New Roman" w:hAnsi="Times New Roman" w:cs="Times New Roman"/>
        </w:rPr>
        <w:tab/>
        <w:t xml:space="preserve">                                                </w:t>
      </w:r>
      <w:r w:rsidR="005A016F">
        <w:rPr>
          <w:rFonts w:ascii="Times New Roman" w:hAnsi="Times New Roman" w:cs="Times New Roman"/>
        </w:rPr>
        <w:t>Assistant</w:t>
      </w:r>
      <w:r w:rsidR="000210D4" w:rsidRPr="00663275">
        <w:rPr>
          <w:rFonts w:ascii="Times New Roman" w:hAnsi="Times New Roman" w:cs="Times New Roman"/>
        </w:rPr>
        <w:t xml:space="preserve"> Principal, OHS</w:t>
      </w:r>
    </w:p>
    <w:p w:rsidR="000210D4" w:rsidRPr="00663275" w:rsidRDefault="003434CF" w:rsidP="003434CF">
      <w:pPr>
        <w:rPr>
          <w:rFonts w:ascii="Times New Roman" w:hAnsi="Times New Roman" w:cs="Times New Roman"/>
        </w:rPr>
      </w:pPr>
      <w:r w:rsidRPr="00663275">
        <w:rPr>
          <w:rFonts w:ascii="Times New Roman" w:hAnsi="Times New Roman" w:cs="Times New Roman"/>
        </w:rPr>
        <w:t xml:space="preserve">                               </w:t>
      </w:r>
      <w:r w:rsidR="000210D4" w:rsidRPr="00663275">
        <w:rPr>
          <w:rFonts w:ascii="Times New Roman" w:hAnsi="Times New Roman" w:cs="Times New Roman"/>
        </w:rPr>
        <w:t xml:space="preserve">Devonii L. Reid </w:t>
      </w:r>
      <w:r w:rsidRPr="00663275">
        <w:rPr>
          <w:rFonts w:ascii="Times New Roman" w:hAnsi="Times New Roman" w:cs="Times New Roman"/>
        </w:rPr>
        <w:tab/>
      </w:r>
      <w:r w:rsidRPr="00663275">
        <w:rPr>
          <w:rFonts w:ascii="Times New Roman" w:hAnsi="Times New Roman" w:cs="Times New Roman"/>
        </w:rPr>
        <w:tab/>
        <w:t xml:space="preserve">                                                </w:t>
      </w:r>
      <w:r w:rsidR="005A016F">
        <w:rPr>
          <w:rFonts w:ascii="Times New Roman" w:hAnsi="Times New Roman" w:cs="Times New Roman"/>
        </w:rPr>
        <w:t>Assistant</w:t>
      </w:r>
      <w:r w:rsidR="000210D4" w:rsidRPr="00663275">
        <w:rPr>
          <w:rFonts w:ascii="Times New Roman" w:hAnsi="Times New Roman" w:cs="Times New Roman"/>
        </w:rPr>
        <w:t xml:space="preserve"> Principal, STEM</w:t>
      </w:r>
    </w:p>
    <w:p w:rsidR="000210D4" w:rsidRPr="00663275" w:rsidRDefault="003434CF" w:rsidP="003434CF">
      <w:pPr>
        <w:rPr>
          <w:rFonts w:ascii="Times New Roman" w:hAnsi="Times New Roman" w:cs="Times New Roman"/>
        </w:rPr>
      </w:pPr>
      <w:r w:rsidRPr="00663275">
        <w:rPr>
          <w:rFonts w:ascii="Times New Roman" w:hAnsi="Times New Roman" w:cs="Times New Roman"/>
        </w:rPr>
        <w:t xml:space="preserve">                                   </w:t>
      </w:r>
      <w:r w:rsidR="007603AC" w:rsidRPr="00663275">
        <w:rPr>
          <w:rFonts w:ascii="Times New Roman" w:hAnsi="Times New Roman" w:cs="Times New Roman"/>
        </w:rPr>
        <w:t xml:space="preserve">April Stokes </w:t>
      </w:r>
      <w:r w:rsidRPr="00663275">
        <w:rPr>
          <w:rFonts w:ascii="Times New Roman" w:hAnsi="Times New Roman" w:cs="Times New Roman"/>
        </w:rPr>
        <w:tab/>
      </w:r>
      <w:r w:rsidRPr="00663275">
        <w:rPr>
          <w:rFonts w:ascii="Times New Roman" w:hAnsi="Times New Roman" w:cs="Times New Roman"/>
        </w:rPr>
        <w:tab/>
      </w:r>
      <w:r w:rsidRPr="00663275">
        <w:rPr>
          <w:rFonts w:ascii="Times New Roman" w:hAnsi="Times New Roman" w:cs="Times New Roman"/>
        </w:rPr>
        <w:tab/>
        <w:t xml:space="preserve">                            </w:t>
      </w:r>
      <w:r w:rsidR="005A016F">
        <w:rPr>
          <w:rFonts w:ascii="Times New Roman" w:hAnsi="Times New Roman" w:cs="Times New Roman"/>
        </w:rPr>
        <w:t>Assistant</w:t>
      </w:r>
      <w:r w:rsidR="007603AC" w:rsidRPr="00663275">
        <w:rPr>
          <w:rFonts w:ascii="Times New Roman" w:hAnsi="Times New Roman" w:cs="Times New Roman"/>
        </w:rPr>
        <w:t xml:space="preserve"> Principal, Park Avenue School</w:t>
      </w:r>
    </w:p>
    <w:p w:rsidR="007603AC" w:rsidRPr="00663275" w:rsidRDefault="003434CF" w:rsidP="003434CF">
      <w:pPr>
        <w:rPr>
          <w:rFonts w:ascii="Times New Roman" w:hAnsi="Times New Roman" w:cs="Times New Roman"/>
        </w:rPr>
      </w:pPr>
      <w:r w:rsidRPr="00663275">
        <w:rPr>
          <w:rFonts w:ascii="Times New Roman" w:hAnsi="Times New Roman" w:cs="Times New Roman"/>
        </w:rPr>
        <w:t xml:space="preserve">                                  </w:t>
      </w:r>
      <w:r w:rsidR="00B5047F" w:rsidRPr="00663275">
        <w:rPr>
          <w:rFonts w:ascii="Times New Roman" w:hAnsi="Times New Roman" w:cs="Times New Roman"/>
        </w:rPr>
        <w:t xml:space="preserve">Lyle Wallace </w:t>
      </w:r>
      <w:r w:rsidRPr="00663275">
        <w:rPr>
          <w:rFonts w:ascii="Times New Roman" w:hAnsi="Times New Roman" w:cs="Times New Roman"/>
        </w:rPr>
        <w:tab/>
      </w:r>
      <w:r w:rsidRPr="00663275">
        <w:rPr>
          <w:rFonts w:ascii="Times New Roman" w:hAnsi="Times New Roman" w:cs="Times New Roman"/>
        </w:rPr>
        <w:tab/>
      </w:r>
      <w:r w:rsidRPr="00663275">
        <w:rPr>
          <w:rFonts w:ascii="Times New Roman" w:hAnsi="Times New Roman" w:cs="Times New Roman"/>
        </w:rPr>
        <w:tab/>
        <w:t xml:space="preserve">                                       </w:t>
      </w:r>
      <w:r w:rsidR="005A016F">
        <w:rPr>
          <w:rFonts w:ascii="Times New Roman" w:hAnsi="Times New Roman" w:cs="Times New Roman"/>
        </w:rPr>
        <w:t>Assistant</w:t>
      </w:r>
      <w:r w:rsidR="00B5047F" w:rsidRPr="00663275">
        <w:rPr>
          <w:rFonts w:ascii="Times New Roman" w:hAnsi="Times New Roman" w:cs="Times New Roman"/>
        </w:rPr>
        <w:t xml:space="preserve"> Principal, OHS</w:t>
      </w:r>
    </w:p>
    <w:p w:rsidR="00B5047F" w:rsidRPr="00663275" w:rsidRDefault="003434CF" w:rsidP="003434CF">
      <w:pPr>
        <w:rPr>
          <w:rFonts w:ascii="Times New Roman" w:hAnsi="Times New Roman" w:cs="Times New Roman"/>
        </w:rPr>
        <w:sectPr w:rsidR="00B5047F" w:rsidRPr="00663275" w:rsidSect="007C33BA">
          <w:pgSz w:w="12240" w:h="15840"/>
          <w:pgMar w:top="1080" w:right="600" w:bottom="280" w:left="620" w:header="720" w:footer="720" w:gutter="0"/>
          <w:pgBorders w:display="firstPage" w:offsetFrom="page">
            <w:top w:val="double" w:sz="4" w:space="24" w:color="auto"/>
            <w:left w:val="double" w:sz="4" w:space="24" w:color="auto"/>
            <w:bottom w:val="double" w:sz="4" w:space="24" w:color="auto"/>
            <w:right w:val="double" w:sz="4" w:space="24" w:color="auto"/>
          </w:pgBorders>
          <w:pgNumType w:fmt="lowerRoman" w:start="1"/>
          <w:cols w:space="720"/>
          <w:titlePg/>
          <w:docGrid w:linePitch="299"/>
        </w:sectPr>
      </w:pPr>
      <w:r w:rsidRPr="00663275">
        <w:rPr>
          <w:rFonts w:ascii="Times New Roman" w:hAnsi="Times New Roman" w:cs="Times New Roman"/>
        </w:rPr>
        <w:t xml:space="preserve">                                </w:t>
      </w:r>
      <w:r w:rsidR="00B5047F" w:rsidRPr="00663275">
        <w:rPr>
          <w:rFonts w:ascii="Times New Roman" w:hAnsi="Times New Roman" w:cs="Times New Roman"/>
        </w:rPr>
        <w:t xml:space="preserve">Terence Wesley </w:t>
      </w:r>
      <w:r w:rsidRPr="00663275">
        <w:rPr>
          <w:rFonts w:ascii="Times New Roman" w:hAnsi="Times New Roman" w:cs="Times New Roman"/>
        </w:rPr>
        <w:tab/>
      </w:r>
      <w:r w:rsidRPr="00663275">
        <w:rPr>
          <w:rFonts w:ascii="Times New Roman" w:hAnsi="Times New Roman" w:cs="Times New Roman"/>
        </w:rPr>
        <w:tab/>
        <w:t xml:space="preserve">                              </w:t>
      </w:r>
      <w:r w:rsidR="005A016F">
        <w:rPr>
          <w:rFonts w:ascii="Times New Roman" w:hAnsi="Times New Roman" w:cs="Times New Roman"/>
        </w:rPr>
        <w:t>Assistant</w:t>
      </w:r>
      <w:r w:rsidR="00B5047F" w:rsidRPr="00663275">
        <w:rPr>
          <w:rFonts w:ascii="Times New Roman" w:hAnsi="Times New Roman" w:cs="Times New Roman"/>
        </w:rPr>
        <w:t xml:space="preserve"> Principal, Rosa Parks C</w:t>
      </w:r>
      <w:r w:rsidR="00947498">
        <w:rPr>
          <w:rFonts w:ascii="Times New Roman" w:hAnsi="Times New Roman" w:cs="Times New Roman"/>
        </w:rPr>
        <w:t>ommunity</w:t>
      </w:r>
      <w:r w:rsidR="00B5047F" w:rsidRPr="00663275">
        <w:rPr>
          <w:rFonts w:ascii="Times New Roman" w:hAnsi="Times New Roman" w:cs="Times New Roman"/>
        </w:rPr>
        <w:t xml:space="preserve"> School</w:t>
      </w:r>
    </w:p>
    <w:p w:rsidR="00926CEC" w:rsidRPr="00926CEC" w:rsidRDefault="00926CEC" w:rsidP="00926CEC">
      <w:pPr>
        <w:widowControl/>
        <w:autoSpaceDE/>
        <w:autoSpaceDN/>
        <w:jc w:val="center"/>
        <w:rPr>
          <w:rFonts w:ascii="Times New Roman" w:eastAsia="Calibri" w:hAnsi="Times New Roman" w:cs="Times New Roman"/>
          <w:sz w:val="48"/>
          <w:szCs w:val="48"/>
        </w:rPr>
      </w:pPr>
      <w:r w:rsidRPr="00926CEC">
        <w:rPr>
          <w:rFonts w:ascii="Times New Roman" w:eastAsia="Calibri" w:hAnsi="Times New Roman" w:cs="Times New Roman"/>
          <w:b/>
          <w:sz w:val="48"/>
          <w:szCs w:val="48"/>
        </w:rPr>
        <w:t>Vision</w:t>
      </w:r>
    </w:p>
    <w:p w:rsidR="00926CEC" w:rsidRPr="00926CEC" w:rsidRDefault="00926CEC" w:rsidP="00663275">
      <w:pPr>
        <w:widowControl/>
        <w:autoSpaceDE/>
        <w:autoSpaceDN/>
        <w:ind w:right="220"/>
        <w:jc w:val="center"/>
        <w:rPr>
          <w:rFonts w:ascii="Times New Roman" w:eastAsia="Calibri" w:hAnsi="Times New Roman" w:cs="Times New Roman"/>
          <w:b/>
          <w:sz w:val="24"/>
          <w:szCs w:val="24"/>
        </w:rPr>
      </w:pPr>
    </w:p>
    <w:p w:rsidR="00926CEC" w:rsidRPr="00CF08D1" w:rsidRDefault="00926CEC" w:rsidP="00663275">
      <w:pPr>
        <w:widowControl/>
        <w:autoSpaceDE/>
        <w:autoSpaceDN/>
        <w:ind w:left="270" w:right="220"/>
        <w:jc w:val="both"/>
        <w:rPr>
          <w:rFonts w:ascii="Times New Roman" w:eastAsia="Calibri" w:hAnsi="Times New Roman" w:cs="Times New Roman"/>
        </w:rPr>
      </w:pPr>
      <w:r w:rsidRPr="00CF08D1">
        <w:rPr>
          <w:rFonts w:ascii="Times New Roman" w:eastAsia="Calibri" w:hAnsi="Times New Roman" w:cs="Times New Roman"/>
        </w:rPr>
        <w:t>“The Orange Township Public School District commits to provide a safe and caring environment where each student is expected to grow and succeed.  We pledge to prepare all students with equitable opportunities for college and career readiness, leading to lifelong learning and responsible citizenship in a competitive global community.”</w:t>
      </w:r>
    </w:p>
    <w:p w:rsidR="00926CEC" w:rsidRDefault="00926CEC" w:rsidP="00663275">
      <w:pPr>
        <w:widowControl/>
        <w:autoSpaceDE/>
        <w:autoSpaceDN/>
        <w:ind w:left="270" w:right="220"/>
        <w:jc w:val="center"/>
        <w:rPr>
          <w:rFonts w:ascii="Times New Roman" w:eastAsia="Calibri" w:hAnsi="Times New Roman" w:cs="Times New Roman"/>
          <w:sz w:val="24"/>
          <w:szCs w:val="24"/>
        </w:rPr>
      </w:pPr>
    </w:p>
    <w:p w:rsidR="00D340E2" w:rsidRPr="00926CEC" w:rsidRDefault="00D340E2" w:rsidP="00663275">
      <w:pPr>
        <w:widowControl/>
        <w:autoSpaceDE/>
        <w:autoSpaceDN/>
        <w:ind w:right="220"/>
        <w:jc w:val="center"/>
        <w:rPr>
          <w:rFonts w:ascii="Times New Roman" w:eastAsia="Calibri" w:hAnsi="Times New Roman" w:cs="Times New Roman"/>
          <w:sz w:val="24"/>
          <w:szCs w:val="24"/>
        </w:rPr>
      </w:pPr>
    </w:p>
    <w:p w:rsidR="00926CEC" w:rsidRPr="00926CEC" w:rsidRDefault="00926CEC" w:rsidP="00663275">
      <w:pPr>
        <w:widowControl/>
        <w:autoSpaceDE/>
        <w:autoSpaceDN/>
        <w:ind w:right="220"/>
        <w:jc w:val="center"/>
        <w:rPr>
          <w:rFonts w:ascii="Times New Roman" w:eastAsia="Calibri" w:hAnsi="Times New Roman" w:cs="Times New Roman"/>
          <w:b/>
          <w:sz w:val="44"/>
          <w:szCs w:val="44"/>
        </w:rPr>
      </w:pPr>
      <w:r w:rsidRPr="00926CEC">
        <w:rPr>
          <w:rFonts w:ascii="Times New Roman" w:eastAsia="Calibri" w:hAnsi="Times New Roman" w:cs="Times New Roman"/>
          <w:b/>
          <w:sz w:val="44"/>
          <w:szCs w:val="44"/>
        </w:rPr>
        <w:t>Mission Statement</w:t>
      </w:r>
    </w:p>
    <w:p w:rsidR="00926CEC" w:rsidRPr="00926CEC" w:rsidRDefault="00926CEC" w:rsidP="00663275">
      <w:pPr>
        <w:widowControl/>
        <w:autoSpaceDE/>
        <w:autoSpaceDN/>
        <w:ind w:right="220"/>
        <w:jc w:val="center"/>
        <w:rPr>
          <w:rFonts w:ascii="Times New Roman" w:eastAsia="Calibri" w:hAnsi="Times New Roman" w:cs="Times New Roman"/>
          <w:b/>
          <w:sz w:val="24"/>
          <w:szCs w:val="24"/>
        </w:rPr>
      </w:pPr>
    </w:p>
    <w:p w:rsidR="00926CEC" w:rsidRPr="00CF08D1" w:rsidRDefault="00926CEC" w:rsidP="00663275">
      <w:pPr>
        <w:widowControl/>
        <w:autoSpaceDE/>
        <w:autoSpaceDN/>
        <w:ind w:left="270" w:right="220"/>
        <w:jc w:val="both"/>
        <w:rPr>
          <w:rFonts w:ascii="Times New Roman" w:eastAsia="Calibri" w:hAnsi="Times New Roman" w:cs="Times New Roman"/>
        </w:rPr>
      </w:pPr>
      <w:r w:rsidRPr="00CF08D1">
        <w:rPr>
          <w:rFonts w:ascii="Times New Roman" w:eastAsia="Calibri" w:hAnsi="Times New Roman" w:cs="Times New Roman"/>
        </w:rPr>
        <w:t>The Orange Township Public School District in collaboration with all stakeholders is responsible for promoting the academic, social, emotional and personal success of all students.</w:t>
      </w:r>
    </w:p>
    <w:p w:rsidR="00926CEC" w:rsidRPr="00CF08D1" w:rsidRDefault="00926CEC" w:rsidP="00663275">
      <w:pPr>
        <w:widowControl/>
        <w:autoSpaceDE/>
        <w:autoSpaceDN/>
        <w:ind w:left="270" w:right="220"/>
        <w:jc w:val="both"/>
        <w:rPr>
          <w:rFonts w:ascii="Times New Roman" w:eastAsia="Calibri" w:hAnsi="Times New Roman" w:cs="Times New Roman"/>
          <w:b/>
        </w:rPr>
      </w:pPr>
    </w:p>
    <w:p w:rsidR="00926CEC" w:rsidRPr="00CF08D1" w:rsidRDefault="00926CEC" w:rsidP="00663275">
      <w:pPr>
        <w:widowControl/>
        <w:autoSpaceDE/>
        <w:autoSpaceDN/>
        <w:ind w:left="270" w:right="220"/>
        <w:jc w:val="both"/>
        <w:rPr>
          <w:rFonts w:ascii="Times New Roman" w:eastAsia="Calibri" w:hAnsi="Times New Roman" w:cs="Times New Roman"/>
        </w:rPr>
      </w:pPr>
      <w:r w:rsidRPr="00CF08D1">
        <w:rPr>
          <w:rFonts w:ascii="Times New Roman" w:eastAsia="Calibri" w:hAnsi="Times New Roman" w:cs="Times New Roman"/>
        </w:rPr>
        <w:t>With a commitment to academic excellence, the district provides teachers, families, and administrators the tools needed for all students to reach their full potential.</w:t>
      </w:r>
    </w:p>
    <w:p w:rsidR="00926CEC" w:rsidRPr="00CF08D1" w:rsidRDefault="00926CEC" w:rsidP="00663275">
      <w:pPr>
        <w:widowControl/>
        <w:autoSpaceDE/>
        <w:autoSpaceDN/>
        <w:ind w:left="270" w:right="220"/>
        <w:jc w:val="both"/>
        <w:rPr>
          <w:rFonts w:ascii="Times New Roman" w:eastAsia="Calibri" w:hAnsi="Times New Roman" w:cs="Times New Roman"/>
          <w:b/>
        </w:rPr>
      </w:pPr>
    </w:p>
    <w:p w:rsidR="00926CEC" w:rsidRPr="00CF08D1" w:rsidRDefault="00926CEC" w:rsidP="00663275">
      <w:pPr>
        <w:widowControl/>
        <w:autoSpaceDE/>
        <w:autoSpaceDN/>
        <w:ind w:left="270" w:right="220"/>
        <w:jc w:val="both"/>
        <w:rPr>
          <w:rFonts w:ascii="Times New Roman" w:eastAsia="Calibri" w:hAnsi="Times New Roman" w:cs="Times New Roman"/>
        </w:rPr>
      </w:pPr>
      <w:r w:rsidRPr="00CF08D1">
        <w:rPr>
          <w:rFonts w:ascii="Times New Roman" w:eastAsia="Calibri" w:hAnsi="Times New Roman" w:cs="Times New Roman"/>
        </w:rPr>
        <w:t>The district serves all students in our schools, acknowledging their unique backgrounds, cultural perspectives and learning styles.</w:t>
      </w:r>
    </w:p>
    <w:p w:rsidR="00926CEC" w:rsidRPr="00CF08D1" w:rsidRDefault="00926CEC" w:rsidP="00663275">
      <w:pPr>
        <w:widowControl/>
        <w:autoSpaceDE/>
        <w:autoSpaceDN/>
        <w:ind w:left="270" w:right="220"/>
        <w:jc w:val="both"/>
        <w:rPr>
          <w:rFonts w:ascii="Times New Roman" w:eastAsia="Calibri" w:hAnsi="Times New Roman" w:cs="Times New Roman"/>
          <w:b/>
        </w:rPr>
      </w:pPr>
    </w:p>
    <w:p w:rsidR="00926CEC" w:rsidRPr="00CF08D1" w:rsidRDefault="00926CEC" w:rsidP="00663275">
      <w:pPr>
        <w:widowControl/>
        <w:autoSpaceDE/>
        <w:autoSpaceDN/>
        <w:ind w:left="270" w:right="220"/>
        <w:jc w:val="both"/>
        <w:rPr>
          <w:rFonts w:ascii="Times New Roman" w:eastAsia="Calibri" w:hAnsi="Times New Roman" w:cs="Times New Roman"/>
        </w:rPr>
      </w:pPr>
      <w:r w:rsidRPr="00CF08D1">
        <w:rPr>
          <w:rFonts w:ascii="Times New Roman" w:eastAsia="Calibri" w:hAnsi="Times New Roman" w:cs="Times New Roman"/>
        </w:rPr>
        <w:t xml:space="preserve">The district recognizes that curiosity, discipline, integrity, responsibility and respect are necessary for success. </w:t>
      </w:r>
    </w:p>
    <w:p w:rsidR="00926CEC" w:rsidRPr="00CF08D1" w:rsidRDefault="00926CEC" w:rsidP="00663275">
      <w:pPr>
        <w:widowControl/>
        <w:autoSpaceDE/>
        <w:autoSpaceDN/>
        <w:ind w:left="270" w:right="220"/>
        <w:jc w:val="both"/>
        <w:rPr>
          <w:rFonts w:ascii="Times New Roman" w:eastAsia="Calibri" w:hAnsi="Times New Roman" w:cs="Times New Roman"/>
          <w:b/>
        </w:rPr>
      </w:pPr>
    </w:p>
    <w:p w:rsidR="00926CEC" w:rsidRPr="00CF08D1" w:rsidRDefault="00926CEC" w:rsidP="00663275">
      <w:pPr>
        <w:widowControl/>
        <w:autoSpaceDE/>
        <w:autoSpaceDN/>
        <w:ind w:left="270" w:right="220"/>
        <w:jc w:val="both"/>
        <w:rPr>
          <w:rFonts w:ascii="Times New Roman" w:eastAsia="Calibri" w:hAnsi="Times New Roman" w:cs="Times New Roman"/>
        </w:rPr>
      </w:pPr>
      <w:r w:rsidRPr="00CF08D1">
        <w:rPr>
          <w:rFonts w:ascii="Times New Roman" w:eastAsia="Calibri" w:hAnsi="Times New Roman" w:cs="Times New Roman"/>
        </w:rPr>
        <w:t>The district cultivates a community of 21</w:t>
      </w:r>
      <w:r w:rsidRPr="00CF08D1">
        <w:rPr>
          <w:rFonts w:ascii="Times New Roman" w:eastAsia="Calibri" w:hAnsi="Times New Roman" w:cs="Times New Roman"/>
          <w:vertAlign w:val="superscript"/>
        </w:rPr>
        <w:t>st</w:t>
      </w:r>
      <w:r w:rsidRPr="00CF08D1">
        <w:rPr>
          <w:rFonts w:ascii="Times New Roman" w:eastAsia="Calibri" w:hAnsi="Times New Roman" w:cs="Times New Roman"/>
        </w:rPr>
        <w:t xml:space="preserve"> century learners where students take ownership of the learning process, achieve high standards of excellence, and focus on academics.</w:t>
      </w:r>
    </w:p>
    <w:p w:rsidR="00D340E2" w:rsidRDefault="00D340E2" w:rsidP="00926CEC">
      <w:pPr>
        <w:widowControl/>
        <w:autoSpaceDE/>
        <w:autoSpaceDN/>
        <w:ind w:left="720"/>
        <w:rPr>
          <w:rFonts w:ascii="Times New Roman" w:eastAsia="Calibri" w:hAnsi="Times New Roman" w:cs="Times New Roman"/>
          <w:sz w:val="24"/>
          <w:szCs w:val="24"/>
        </w:rPr>
      </w:pPr>
    </w:p>
    <w:p w:rsidR="00D340E2" w:rsidRPr="00926CEC" w:rsidRDefault="00D340E2" w:rsidP="00926CEC">
      <w:pPr>
        <w:widowControl/>
        <w:autoSpaceDE/>
        <w:autoSpaceDN/>
        <w:ind w:left="720"/>
        <w:rPr>
          <w:rFonts w:ascii="Times New Roman" w:eastAsia="Calibri" w:hAnsi="Times New Roman" w:cs="Times New Roman"/>
          <w:b/>
          <w:sz w:val="24"/>
          <w:szCs w:val="24"/>
        </w:rPr>
      </w:pPr>
    </w:p>
    <w:p w:rsidR="00926CEC" w:rsidRPr="00926CEC" w:rsidRDefault="00926CEC" w:rsidP="00926CEC">
      <w:pPr>
        <w:widowControl/>
        <w:autoSpaceDE/>
        <w:autoSpaceDN/>
        <w:ind w:left="720"/>
        <w:rPr>
          <w:rFonts w:ascii="Times New Roman" w:eastAsia="Calibri" w:hAnsi="Times New Roman" w:cs="Times New Roman"/>
          <w:b/>
          <w:sz w:val="24"/>
          <w:szCs w:val="24"/>
        </w:rPr>
      </w:pPr>
    </w:p>
    <w:p w:rsidR="00926CEC" w:rsidRPr="00926CEC" w:rsidRDefault="001E2052" w:rsidP="00926CEC">
      <w:pPr>
        <w:widowControl/>
        <w:autoSpaceDE/>
        <w:autoSpaceDN/>
        <w:jc w:val="center"/>
        <w:rPr>
          <w:rFonts w:ascii="Times New Roman" w:eastAsia="Calibri" w:hAnsi="Times New Roman" w:cs="Times New Roman"/>
          <w:b/>
          <w:sz w:val="32"/>
          <w:szCs w:val="32"/>
        </w:rPr>
      </w:pPr>
      <w:r>
        <w:rPr>
          <w:rFonts w:ascii="Times New Roman" w:eastAsia="Calibri" w:hAnsi="Times New Roman" w:cs="Times New Roman"/>
          <w:b/>
          <w:sz w:val="32"/>
          <w:szCs w:val="32"/>
        </w:rPr>
        <w:t>“Good to Great”</w:t>
      </w:r>
    </w:p>
    <w:p w:rsidR="00926CEC" w:rsidRPr="00926CEC" w:rsidRDefault="00926CEC" w:rsidP="00926CEC">
      <w:pPr>
        <w:widowControl/>
        <w:autoSpaceDE/>
        <w:autoSpaceDN/>
        <w:rPr>
          <w:rFonts w:ascii="Times New Roman" w:eastAsia="Calibri" w:hAnsi="Times New Roman" w:cs="Times New Roman"/>
          <w:b/>
          <w:sz w:val="32"/>
          <w:szCs w:val="32"/>
        </w:rPr>
      </w:pPr>
    </w:p>
    <w:p w:rsidR="00D06429" w:rsidRDefault="00D06429">
      <w:pPr>
        <w:rPr>
          <w:rFonts w:ascii="Times New Roman"/>
          <w:sz w:val="13"/>
        </w:rPr>
      </w:pPr>
    </w:p>
    <w:p w:rsidR="00926CEC" w:rsidRDefault="00926CEC">
      <w:pPr>
        <w:rPr>
          <w:rFonts w:ascii="Times New Roman"/>
          <w:sz w:val="13"/>
        </w:rPr>
      </w:pPr>
    </w:p>
    <w:p w:rsidR="00926CEC" w:rsidRDefault="00926CEC">
      <w:pPr>
        <w:rPr>
          <w:rFonts w:ascii="Times New Roman"/>
          <w:sz w:val="13"/>
        </w:rPr>
      </w:pPr>
    </w:p>
    <w:p w:rsidR="00704F12" w:rsidRDefault="00704F12">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926CEC" w:rsidRDefault="00926CEC" w:rsidP="00926CEC">
      <w:pPr>
        <w:jc w:val="center"/>
        <w:rPr>
          <w:rFonts w:ascii="Times New Roman"/>
          <w:sz w:val="13"/>
        </w:rPr>
        <w:sectPr w:rsidR="00926CEC" w:rsidSect="007C33BA">
          <w:pgSz w:w="12240" w:h="15840"/>
          <w:pgMar w:top="1320" w:right="600" w:bottom="280" w:left="620" w:header="720" w:footer="720" w:gutter="0"/>
          <w:pgNumType w:fmt="lowerRoman"/>
          <w:cols w:space="720"/>
        </w:sectPr>
      </w:pPr>
    </w:p>
    <w:p w:rsidR="00D06429" w:rsidRDefault="00D06429">
      <w:pPr>
        <w:pStyle w:val="BodyText"/>
        <w:spacing w:line="20" w:lineRule="exact"/>
        <w:ind w:left="4569"/>
        <w:rPr>
          <w:rFonts w:ascii="Times New Roman"/>
          <w:sz w:val="2"/>
        </w:rPr>
      </w:pPr>
    </w:p>
    <w:p w:rsidR="00352A51" w:rsidRDefault="00352A51" w:rsidP="00926CEC">
      <w:pPr>
        <w:jc w:val="center"/>
        <w:rPr>
          <w:rFonts w:ascii="Times New Roman" w:eastAsia="Calibri" w:hAnsi="Times New Roman" w:cs="Times New Roman"/>
          <w:sz w:val="28"/>
          <w:szCs w:val="28"/>
        </w:rPr>
      </w:pPr>
    </w:p>
    <w:p w:rsidR="00926CEC" w:rsidRPr="00926CEC" w:rsidRDefault="00926CEC" w:rsidP="00926CEC">
      <w:pPr>
        <w:jc w:val="center"/>
        <w:rPr>
          <w:rFonts w:ascii="Times New Roman" w:eastAsia="Calibri" w:hAnsi="Times New Roman" w:cs="Times New Roman"/>
          <w:sz w:val="28"/>
          <w:szCs w:val="28"/>
        </w:rPr>
      </w:pPr>
      <w:r w:rsidRPr="00926CEC">
        <w:rPr>
          <w:rFonts w:ascii="Times New Roman" w:eastAsia="Calibri" w:hAnsi="Times New Roman" w:cs="Times New Roman"/>
          <w:sz w:val="28"/>
          <w:szCs w:val="28"/>
        </w:rPr>
        <w:t>TABLE OF CONTENTS</w:t>
      </w:r>
    </w:p>
    <w:p w:rsidR="00926CEC" w:rsidRDefault="00926CEC" w:rsidP="00926CEC">
      <w:pPr>
        <w:widowControl/>
        <w:autoSpaceDE/>
        <w:autoSpaceDN/>
        <w:jc w:val="center"/>
        <w:rPr>
          <w:rFonts w:ascii="Times New Roman" w:eastAsia="Calibri" w:hAnsi="Times New Roman" w:cs="Times New Roman"/>
          <w:sz w:val="24"/>
          <w:szCs w:val="24"/>
        </w:rPr>
      </w:pPr>
    </w:p>
    <w:p w:rsidR="00432279" w:rsidRPr="00432279" w:rsidRDefault="00432279" w:rsidP="00926CEC">
      <w:pPr>
        <w:widowControl/>
        <w:autoSpaceDE/>
        <w:autoSpaceDN/>
        <w:jc w:val="center"/>
        <w:rPr>
          <w:rFonts w:ascii="Times New Roman" w:eastAsia="Calibri" w:hAnsi="Times New Roman" w:cs="Times New Roman"/>
          <w:sz w:val="24"/>
          <w:szCs w:val="24"/>
          <w:u w:val="single"/>
        </w:rPr>
      </w:pP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sidRPr="00432279">
        <w:rPr>
          <w:rFonts w:ascii="Times New Roman" w:eastAsia="Calibri" w:hAnsi="Times New Roman" w:cs="Times New Roman"/>
          <w:sz w:val="24"/>
          <w:szCs w:val="24"/>
          <w:u w:val="single"/>
        </w:rPr>
        <w:t>Page Number</w:t>
      </w:r>
    </w:p>
    <w:p w:rsidR="00926CEC" w:rsidRPr="00926CEC" w:rsidRDefault="00926CEC" w:rsidP="00926CEC">
      <w:pPr>
        <w:widowControl/>
        <w:autoSpaceDE/>
        <w:autoSpaceDN/>
        <w:jc w:val="center"/>
        <w:rPr>
          <w:rFonts w:ascii="Times New Roman" w:eastAsia="Calibri" w:hAnsi="Times New Roman" w:cs="Times New Roman"/>
          <w:sz w:val="24"/>
          <w:szCs w:val="24"/>
        </w:rPr>
      </w:pPr>
    </w:p>
    <w:p w:rsidR="00926CEC" w:rsidRPr="00926CEC" w:rsidRDefault="00926CEC" w:rsidP="00926CEC">
      <w:pPr>
        <w:widowControl/>
        <w:autoSpaceDE/>
        <w:autoSpaceDN/>
        <w:rPr>
          <w:rFonts w:ascii="Times New Roman" w:eastAsia="Calibri" w:hAnsi="Times New Roman" w:cs="Times New Roman"/>
          <w:sz w:val="24"/>
          <w:szCs w:val="24"/>
        </w:rPr>
      </w:pPr>
      <w:r w:rsidRPr="00926CEC">
        <w:rPr>
          <w:rFonts w:ascii="Times New Roman" w:eastAsia="Calibri" w:hAnsi="Times New Roman" w:cs="Times New Roman"/>
          <w:sz w:val="24"/>
          <w:szCs w:val="24"/>
        </w:rPr>
        <w:t>Introduction</w:t>
      </w:r>
      <w:r w:rsidRPr="00926CEC">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t>1</w:t>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p>
    <w:p w:rsidR="00926CEC" w:rsidRPr="00926CEC" w:rsidRDefault="0069266F" w:rsidP="00926CEC">
      <w:pPr>
        <w:widowControl/>
        <w:autoSpaceDE/>
        <w:autoSpaceDN/>
        <w:rPr>
          <w:rFonts w:ascii="Times New Roman" w:eastAsia="Calibri" w:hAnsi="Times New Roman" w:cs="Times New Roman"/>
          <w:sz w:val="24"/>
          <w:szCs w:val="24"/>
        </w:rPr>
      </w:pPr>
      <w:r>
        <w:rPr>
          <w:rFonts w:ascii="Times New Roman" w:eastAsia="Calibri" w:hAnsi="Times New Roman" w:cs="Times New Roman"/>
          <w:sz w:val="24"/>
          <w:szCs w:val="24"/>
        </w:rPr>
        <w:t>Positive Expectations for Student Conduct</w:t>
      </w:r>
      <w:r w:rsidR="00926CEC" w:rsidRPr="00926CEC">
        <w:rPr>
          <w:rFonts w:ascii="Times New Roman" w:eastAsia="Calibri" w:hAnsi="Times New Roman" w:cs="Times New Roman"/>
          <w:sz w:val="24"/>
          <w:szCs w:val="24"/>
        </w:rPr>
        <w:tab/>
      </w:r>
      <w:r w:rsidR="00926CEC" w:rsidRPr="00926CEC">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t>3</w:t>
      </w:r>
      <w:r w:rsidR="00926CEC" w:rsidRPr="00926CEC">
        <w:rPr>
          <w:rFonts w:ascii="Times New Roman" w:eastAsia="Calibri" w:hAnsi="Times New Roman" w:cs="Times New Roman"/>
          <w:sz w:val="24"/>
          <w:szCs w:val="24"/>
        </w:rPr>
        <w:tab/>
      </w:r>
      <w:r w:rsidR="00926CEC" w:rsidRPr="00926CEC">
        <w:rPr>
          <w:rFonts w:ascii="Times New Roman" w:eastAsia="Calibri" w:hAnsi="Times New Roman" w:cs="Times New Roman"/>
          <w:sz w:val="24"/>
          <w:szCs w:val="24"/>
        </w:rPr>
        <w:tab/>
      </w:r>
      <w:r w:rsidR="00926CEC" w:rsidRPr="00926CEC">
        <w:rPr>
          <w:rFonts w:ascii="Times New Roman" w:eastAsia="Calibri" w:hAnsi="Times New Roman" w:cs="Times New Roman"/>
          <w:sz w:val="24"/>
          <w:szCs w:val="24"/>
        </w:rPr>
        <w:tab/>
      </w:r>
      <w:r w:rsidR="00E62A4E">
        <w:rPr>
          <w:rFonts w:ascii="Times New Roman" w:eastAsia="Calibri" w:hAnsi="Times New Roman" w:cs="Times New Roman"/>
          <w:sz w:val="24"/>
          <w:szCs w:val="24"/>
        </w:rPr>
        <w:tab/>
      </w:r>
      <w:r w:rsidR="00E62A4E">
        <w:rPr>
          <w:rFonts w:ascii="Times New Roman" w:eastAsia="Calibri" w:hAnsi="Times New Roman" w:cs="Times New Roman"/>
          <w:sz w:val="24"/>
          <w:szCs w:val="24"/>
        </w:rPr>
        <w:tab/>
      </w:r>
    </w:p>
    <w:p w:rsidR="00926CEC" w:rsidRPr="00926CEC" w:rsidRDefault="00926CEC" w:rsidP="00926CEC">
      <w:pPr>
        <w:widowControl/>
        <w:autoSpaceDE/>
        <w:autoSpaceDN/>
        <w:rPr>
          <w:rFonts w:ascii="Times New Roman" w:eastAsia="Calibri" w:hAnsi="Times New Roman" w:cs="Times New Roman"/>
          <w:sz w:val="24"/>
          <w:szCs w:val="24"/>
        </w:rPr>
      </w:pPr>
      <w:r w:rsidRPr="00926CEC">
        <w:rPr>
          <w:rFonts w:ascii="Times New Roman" w:eastAsia="Calibri" w:hAnsi="Times New Roman" w:cs="Times New Roman"/>
          <w:sz w:val="24"/>
          <w:szCs w:val="24"/>
        </w:rPr>
        <w:t>Responsibilities</w:t>
      </w:r>
      <w:r w:rsidR="00432279">
        <w:rPr>
          <w:rFonts w:ascii="Times New Roman" w:eastAsia="Calibri" w:hAnsi="Times New Roman" w:cs="Times New Roman"/>
          <w:sz w:val="24"/>
          <w:szCs w:val="24"/>
        </w:rPr>
        <w:t>:</w:t>
      </w:r>
      <w:r w:rsidRPr="00926CEC">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t>4</w:t>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p>
    <w:p w:rsidR="00BB1881" w:rsidRDefault="00926CEC" w:rsidP="005669C5">
      <w:pPr>
        <w:pStyle w:val="ListParagraph"/>
        <w:widowControl/>
        <w:numPr>
          <w:ilvl w:val="0"/>
          <w:numId w:val="29"/>
        </w:numPr>
        <w:autoSpaceDE/>
        <w:autoSpaceDN/>
        <w:rPr>
          <w:rFonts w:ascii="Times New Roman" w:eastAsia="Calibri" w:hAnsi="Times New Roman" w:cs="Times New Roman"/>
          <w:sz w:val="24"/>
          <w:szCs w:val="24"/>
        </w:rPr>
      </w:pPr>
      <w:r w:rsidRPr="00BB1881">
        <w:rPr>
          <w:rFonts w:ascii="Times New Roman" w:eastAsia="Calibri" w:hAnsi="Times New Roman" w:cs="Times New Roman"/>
          <w:sz w:val="24"/>
          <w:szCs w:val="24"/>
        </w:rPr>
        <w:t>Staff</w:t>
      </w:r>
      <w:r w:rsidRPr="00BB1881">
        <w:rPr>
          <w:rFonts w:ascii="Times New Roman" w:eastAsia="Calibri" w:hAnsi="Times New Roman" w:cs="Times New Roman"/>
          <w:sz w:val="24"/>
          <w:szCs w:val="24"/>
        </w:rPr>
        <w:tab/>
      </w:r>
      <w:r w:rsidRPr="00BB1881">
        <w:rPr>
          <w:rFonts w:ascii="Times New Roman" w:eastAsia="Calibri" w:hAnsi="Times New Roman" w:cs="Times New Roman"/>
          <w:sz w:val="24"/>
          <w:szCs w:val="24"/>
        </w:rPr>
        <w:tab/>
      </w:r>
      <w:r w:rsidRPr="00BB1881">
        <w:rPr>
          <w:rFonts w:ascii="Times New Roman" w:eastAsia="Calibri" w:hAnsi="Times New Roman" w:cs="Times New Roman"/>
          <w:sz w:val="24"/>
          <w:szCs w:val="24"/>
        </w:rPr>
        <w:tab/>
      </w:r>
      <w:r w:rsidRPr="00BB1881">
        <w:rPr>
          <w:rFonts w:ascii="Times New Roman" w:eastAsia="Calibri" w:hAnsi="Times New Roman" w:cs="Times New Roman"/>
          <w:sz w:val="24"/>
          <w:szCs w:val="24"/>
        </w:rPr>
        <w:tab/>
      </w:r>
      <w:r w:rsidRPr="00BB1881">
        <w:rPr>
          <w:rFonts w:ascii="Times New Roman" w:eastAsia="Calibri" w:hAnsi="Times New Roman" w:cs="Times New Roman"/>
          <w:sz w:val="24"/>
          <w:szCs w:val="24"/>
        </w:rPr>
        <w:tab/>
      </w:r>
      <w:r w:rsidRPr="00BB1881">
        <w:rPr>
          <w:rFonts w:ascii="Times New Roman" w:eastAsia="Calibri" w:hAnsi="Times New Roman" w:cs="Times New Roman"/>
          <w:sz w:val="24"/>
          <w:szCs w:val="24"/>
        </w:rPr>
        <w:tab/>
      </w:r>
      <w:r w:rsidRPr="00BB1881">
        <w:rPr>
          <w:rFonts w:ascii="Times New Roman" w:eastAsia="Calibri" w:hAnsi="Times New Roman" w:cs="Times New Roman"/>
          <w:sz w:val="24"/>
          <w:szCs w:val="24"/>
        </w:rPr>
        <w:tab/>
      </w:r>
      <w:r w:rsidRPr="00BB1881">
        <w:rPr>
          <w:rFonts w:ascii="Times New Roman" w:eastAsia="Calibri" w:hAnsi="Times New Roman" w:cs="Times New Roman"/>
          <w:sz w:val="24"/>
          <w:szCs w:val="24"/>
        </w:rPr>
        <w:tab/>
      </w:r>
      <w:r w:rsidRPr="00BB1881">
        <w:rPr>
          <w:rFonts w:ascii="Times New Roman" w:eastAsia="Calibri" w:hAnsi="Times New Roman" w:cs="Times New Roman"/>
          <w:sz w:val="24"/>
          <w:szCs w:val="24"/>
        </w:rPr>
        <w:tab/>
      </w:r>
      <w:r w:rsidRPr="00BB1881">
        <w:rPr>
          <w:rFonts w:ascii="Times New Roman" w:eastAsia="Calibri" w:hAnsi="Times New Roman" w:cs="Times New Roman"/>
          <w:sz w:val="24"/>
          <w:szCs w:val="24"/>
        </w:rPr>
        <w:tab/>
      </w:r>
    </w:p>
    <w:p w:rsidR="00926CEC" w:rsidRPr="00BB1881" w:rsidRDefault="00432279" w:rsidP="005669C5">
      <w:pPr>
        <w:pStyle w:val="ListParagraph"/>
        <w:widowControl/>
        <w:numPr>
          <w:ilvl w:val="0"/>
          <w:numId w:val="29"/>
        </w:numPr>
        <w:autoSpaceDE/>
        <w:autoSpaceDN/>
        <w:rPr>
          <w:rFonts w:ascii="Times New Roman" w:eastAsia="Calibri" w:hAnsi="Times New Roman" w:cs="Times New Roman"/>
          <w:sz w:val="24"/>
          <w:szCs w:val="24"/>
        </w:rPr>
      </w:pPr>
      <w:r w:rsidRPr="00BB1881">
        <w:rPr>
          <w:rFonts w:ascii="Times New Roman" w:eastAsia="Calibri" w:hAnsi="Times New Roman" w:cs="Times New Roman"/>
          <w:sz w:val="24"/>
          <w:szCs w:val="24"/>
        </w:rPr>
        <w:t>Parents/Guardians</w:t>
      </w:r>
      <w:r w:rsidR="00926CEC" w:rsidRPr="00BB1881">
        <w:rPr>
          <w:rFonts w:ascii="Times New Roman" w:eastAsia="Calibri" w:hAnsi="Times New Roman" w:cs="Times New Roman"/>
          <w:sz w:val="24"/>
          <w:szCs w:val="24"/>
        </w:rPr>
        <w:tab/>
      </w:r>
      <w:r w:rsidR="00926CEC" w:rsidRPr="00BB1881">
        <w:rPr>
          <w:rFonts w:ascii="Times New Roman" w:eastAsia="Calibri" w:hAnsi="Times New Roman" w:cs="Times New Roman"/>
          <w:sz w:val="24"/>
          <w:szCs w:val="24"/>
        </w:rPr>
        <w:tab/>
      </w:r>
      <w:r w:rsidR="00926CEC" w:rsidRPr="00BB1881">
        <w:rPr>
          <w:rFonts w:ascii="Times New Roman" w:eastAsia="Calibri" w:hAnsi="Times New Roman" w:cs="Times New Roman"/>
          <w:sz w:val="24"/>
          <w:szCs w:val="24"/>
        </w:rPr>
        <w:tab/>
      </w:r>
      <w:r w:rsidR="00926CEC" w:rsidRPr="00BB1881">
        <w:rPr>
          <w:rFonts w:ascii="Times New Roman" w:eastAsia="Calibri" w:hAnsi="Times New Roman" w:cs="Times New Roman"/>
          <w:sz w:val="24"/>
          <w:szCs w:val="24"/>
        </w:rPr>
        <w:tab/>
      </w:r>
      <w:r w:rsidR="00926CEC" w:rsidRPr="00BB1881">
        <w:rPr>
          <w:rFonts w:ascii="Times New Roman" w:eastAsia="Calibri" w:hAnsi="Times New Roman" w:cs="Times New Roman"/>
          <w:sz w:val="24"/>
          <w:szCs w:val="24"/>
        </w:rPr>
        <w:tab/>
      </w:r>
      <w:r w:rsidR="00926CEC" w:rsidRPr="00BB1881">
        <w:rPr>
          <w:rFonts w:ascii="Times New Roman" w:eastAsia="Calibri" w:hAnsi="Times New Roman" w:cs="Times New Roman"/>
          <w:sz w:val="24"/>
          <w:szCs w:val="24"/>
        </w:rPr>
        <w:tab/>
      </w:r>
      <w:r w:rsidR="00926CEC" w:rsidRPr="00BB1881">
        <w:rPr>
          <w:rFonts w:ascii="Times New Roman" w:eastAsia="Calibri" w:hAnsi="Times New Roman" w:cs="Times New Roman"/>
          <w:sz w:val="24"/>
          <w:szCs w:val="24"/>
        </w:rPr>
        <w:tab/>
      </w:r>
      <w:r w:rsidR="00926CEC" w:rsidRPr="00BB1881">
        <w:rPr>
          <w:rFonts w:ascii="Times New Roman" w:eastAsia="Calibri" w:hAnsi="Times New Roman" w:cs="Times New Roman"/>
          <w:sz w:val="24"/>
          <w:szCs w:val="24"/>
        </w:rPr>
        <w:tab/>
      </w:r>
    </w:p>
    <w:p w:rsidR="00432279" w:rsidRPr="00926CEC" w:rsidRDefault="00432279" w:rsidP="00926CEC">
      <w:pPr>
        <w:widowControl/>
        <w:autoSpaceDE/>
        <w:autoSpaceDN/>
        <w:ind w:firstLine="720"/>
        <w:rPr>
          <w:rFonts w:ascii="Times New Roman" w:eastAsia="Calibri" w:hAnsi="Times New Roman" w:cs="Times New Roman"/>
          <w:sz w:val="24"/>
          <w:szCs w:val="24"/>
        </w:rPr>
      </w:pPr>
    </w:p>
    <w:p w:rsidR="00432279" w:rsidRPr="00926CEC" w:rsidRDefault="00432279" w:rsidP="00432279">
      <w:pPr>
        <w:widowControl/>
        <w:autoSpaceDE/>
        <w:autoSpaceDN/>
        <w:rPr>
          <w:rFonts w:ascii="Times New Roman" w:eastAsia="Calibri" w:hAnsi="Times New Roman" w:cs="Times New Roman"/>
          <w:sz w:val="24"/>
          <w:szCs w:val="24"/>
        </w:rPr>
      </w:pPr>
      <w:r>
        <w:rPr>
          <w:rFonts w:ascii="Times New Roman" w:eastAsia="Calibri" w:hAnsi="Times New Roman" w:cs="Times New Roman"/>
          <w:sz w:val="24"/>
          <w:szCs w:val="24"/>
        </w:rPr>
        <w:t>Promotion of High Academic Standards</w:t>
      </w:r>
      <w:r>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t>6</w:t>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p>
    <w:p w:rsidR="00782E08" w:rsidRDefault="00782E08" w:rsidP="00926CEC">
      <w:pPr>
        <w:widowControl/>
        <w:autoSpaceDE/>
        <w:autoSpaceDN/>
        <w:rPr>
          <w:rFonts w:ascii="Times New Roman" w:eastAsia="Calibri" w:hAnsi="Times New Roman" w:cs="Times New Roman"/>
          <w:sz w:val="24"/>
          <w:szCs w:val="24"/>
        </w:rPr>
      </w:pPr>
      <w:r>
        <w:rPr>
          <w:rFonts w:ascii="Times New Roman" w:eastAsia="Calibri" w:hAnsi="Times New Roman" w:cs="Times New Roman"/>
          <w:sz w:val="24"/>
          <w:szCs w:val="24"/>
        </w:rPr>
        <w:t xml:space="preserve">Social Emotional Learning and </w:t>
      </w:r>
      <w:r w:rsidR="00926CEC" w:rsidRPr="00926CEC">
        <w:rPr>
          <w:rFonts w:ascii="Times New Roman" w:eastAsia="Calibri" w:hAnsi="Times New Roman" w:cs="Times New Roman"/>
          <w:sz w:val="24"/>
          <w:szCs w:val="24"/>
        </w:rPr>
        <w:t>Restorative Practices</w:t>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sidR="00E62A4E">
        <w:rPr>
          <w:rFonts w:ascii="Times New Roman" w:eastAsia="Calibri" w:hAnsi="Times New Roman" w:cs="Times New Roman"/>
          <w:sz w:val="24"/>
          <w:szCs w:val="24"/>
        </w:rPr>
        <w:tab/>
      </w:r>
      <w:r w:rsidR="00E62A4E">
        <w:rPr>
          <w:rFonts w:ascii="Times New Roman" w:eastAsia="Calibri" w:hAnsi="Times New Roman" w:cs="Times New Roman"/>
          <w:sz w:val="24"/>
          <w:szCs w:val="24"/>
        </w:rPr>
        <w:tab/>
      </w:r>
      <w:r w:rsidR="00C21ADE">
        <w:rPr>
          <w:rFonts w:ascii="Times New Roman" w:eastAsia="Calibri" w:hAnsi="Times New Roman" w:cs="Times New Roman"/>
          <w:sz w:val="24"/>
          <w:szCs w:val="24"/>
        </w:rPr>
        <w:t>7</w:t>
      </w:r>
    </w:p>
    <w:p w:rsidR="00926CEC" w:rsidRPr="00926CEC" w:rsidRDefault="00926CEC" w:rsidP="00926CEC">
      <w:pPr>
        <w:widowControl/>
        <w:autoSpaceDE/>
        <w:autoSpaceDN/>
        <w:rPr>
          <w:rFonts w:ascii="Times New Roman" w:eastAsia="Calibri" w:hAnsi="Times New Roman" w:cs="Times New Roman"/>
          <w:sz w:val="24"/>
          <w:szCs w:val="24"/>
        </w:rPr>
      </w:pPr>
    </w:p>
    <w:p w:rsidR="00926CEC" w:rsidRDefault="00926CEC" w:rsidP="00926CEC">
      <w:pPr>
        <w:widowControl/>
        <w:autoSpaceDE/>
        <w:autoSpaceDN/>
        <w:rPr>
          <w:rFonts w:ascii="Times New Roman" w:eastAsia="Calibri" w:hAnsi="Times New Roman" w:cs="Times New Roman"/>
          <w:sz w:val="24"/>
          <w:szCs w:val="24"/>
        </w:rPr>
      </w:pPr>
      <w:r w:rsidRPr="00926CEC">
        <w:rPr>
          <w:rFonts w:ascii="Times New Roman" w:eastAsia="Calibri" w:hAnsi="Times New Roman" w:cs="Times New Roman"/>
          <w:sz w:val="24"/>
          <w:szCs w:val="24"/>
        </w:rPr>
        <w:t>Intervention &amp; Referral Ser</w:t>
      </w:r>
      <w:r w:rsidR="005A016F">
        <w:rPr>
          <w:rFonts w:ascii="Times New Roman" w:eastAsia="Calibri" w:hAnsi="Times New Roman" w:cs="Times New Roman"/>
          <w:sz w:val="24"/>
          <w:szCs w:val="24"/>
        </w:rPr>
        <w:t>vice</w:t>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t>13</w:t>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00E62A4E">
        <w:rPr>
          <w:rFonts w:ascii="Times New Roman" w:eastAsia="Calibri" w:hAnsi="Times New Roman" w:cs="Times New Roman"/>
          <w:sz w:val="24"/>
          <w:szCs w:val="24"/>
        </w:rPr>
        <w:tab/>
      </w:r>
      <w:r w:rsidR="00E62A4E">
        <w:rPr>
          <w:rFonts w:ascii="Times New Roman" w:eastAsia="Calibri" w:hAnsi="Times New Roman" w:cs="Times New Roman"/>
          <w:sz w:val="24"/>
          <w:szCs w:val="24"/>
        </w:rPr>
        <w:tab/>
      </w:r>
    </w:p>
    <w:p w:rsidR="00B41F32" w:rsidRDefault="00432279" w:rsidP="00432279">
      <w:pPr>
        <w:widowControl/>
        <w:autoSpaceDE/>
        <w:autoSpaceDN/>
        <w:rPr>
          <w:rFonts w:ascii="Times New Roman" w:eastAsia="Calibri" w:hAnsi="Times New Roman" w:cs="Times New Roman"/>
          <w:sz w:val="24"/>
          <w:szCs w:val="24"/>
        </w:rPr>
      </w:pPr>
      <w:r w:rsidRPr="00926CEC">
        <w:rPr>
          <w:rFonts w:ascii="Times New Roman" w:eastAsia="Calibri" w:hAnsi="Times New Roman" w:cs="Times New Roman"/>
          <w:sz w:val="24"/>
          <w:szCs w:val="24"/>
        </w:rPr>
        <w:t xml:space="preserve">Attendance          </w:t>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t>14</w:t>
      </w:r>
    </w:p>
    <w:p w:rsidR="00432279" w:rsidRDefault="00432279" w:rsidP="00432279">
      <w:pPr>
        <w:widowControl/>
        <w:autoSpaceDE/>
        <w:autoSpaceDN/>
        <w:rPr>
          <w:rFonts w:ascii="Times New Roman" w:eastAsia="Calibri" w:hAnsi="Times New Roman" w:cs="Times New Roman"/>
          <w:sz w:val="24"/>
          <w:szCs w:val="24"/>
        </w:rPr>
      </w:pPr>
      <w:r w:rsidRPr="00926CEC">
        <w:rPr>
          <w:rFonts w:ascii="Times New Roman" w:eastAsia="Calibri" w:hAnsi="Times New Roman" w:cs="Times New Roman"/>
          <w:sz w:val="24"/>
          <w:szCs w:val="24"/>
        </w:rPr>
        <w:t xml:space="preserve">                                                                                          </w:t>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p>
    <w:p w:rsidR="00B41F32" w:rsidRPr="00B41F32" w:rsidRDefault="00B41F32" w:rsidP="00B41F32">
      <w:pPr>
        <w:widowControl/>
        <w:autoSpaceDE/>
        <w:autoSpaceDN/>
        <w:rPr>
          <w:rFonts w:ascii="Times New Roman" w:eastAsia="Calibri" w:hAnsi="Times New Roman" w:cs="Times New Roman"/>
          <w:sz w:val="24"/>
          <w:szCs w:val="24"/>
        </w:rPr>
      </w:pPr>
      <w:r w:rsidRPr="00B41F32">
        <w:rPr>
          <w:rFonts w:ascii="Times New Roman" w:eastAsia="Calibri" w:hAnsi="Times New Roman" w:cs="Times New Roman"/>
          <w:sz w:val="24"/>
          <w:szCs w:val="24"/>
        </w:rPr>
        <w:t xml:space="preserve">Promoting Positive Student Behavior </w:t>
      </w:r>
      <w:r>
        <w:rPr>
          <w:rFonts w:ascii="Times New Roman" w:eastAsia="Calibri" w:hAnsi="Times New Roman" w:cs="Times New Roman"/>
          <w:sz w:val="24"/>
          <w:szCs w:val="24"/>
        </w:rPr>
        <w:t>(</w:t>
      </w:r>
      <w:r w:rsidRPr="00B41F32">
        <w:rPr>
          <w:rFonts w:ascii="Times New Roman" w:eastAsia="Calibri" w:hAnsi="Times New Roman" w:cs="Times New Roman"/>
          <w:sz w:val="24"/>
          <w:szCs w:val="24"/>
        </w:rPr>
        <w:t>Grades Pre-K-2</w:t>
      </w:r>
      <w:r>
        <w:rPr>
          <w:rFonts w:ascii="Times New Roman" w:eastAsia="Calibri" w:hAnsi="Times New Roman" w:cs="Times New Roman"/>
          <w:sz w:val="24"/>
          <w:szCs w:val="24"/>
        </w:rPr>
        <w:t>)</w:t>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t>16</w:t>
      </w:r>
    </w:p>
    <w:p w:rsidR="00432279" w:rsidRDefault="00432279" w:rsidP="00B41F32">
      <w:pPr>
        <w:widowControl/>
        <w:autoSpaceDE/>
        <w:autoSpaceDN/>
        <w:rPr>
          <w:rFonts w:ascii="Times New Roman" w:eastAsia="Calibri" w:hAnsi="Times New Roman" w:cs="Times New Roman"/>
          <w:sz w:val="24"/>
          <w:szCs w:val="24"/>
        </w:rPr>
      </w:pPr>
    </w:p>
    <w:p w:rsidR="00ED27A0" w:rsidRPr="00ED27A0" w:rsidRDefault="00ED27A0" w:rsidP="00ED27A0">
      <w:pPr>
        <w:widowControl/>
        <w:autoSpaceDE/>
        <w:autoSpaceDN/>
        <w:spacing w:after="200" w:line="276" w:lineRule="auto"/>
        <w:rPr>
          <w:rFonts w:ascii="Times New Roman" w:eastAsia="Calibri" w:hAnsi="Times New Roman" w:cs="Times New Roman"/>
          <w:sz w:val="24"/>
          <w:szCs w:val="24"/>
        </w:rPr>
      </w:pPr>
      <w:r w:rsidRPr="00ED27A0">
        <w:rPr>
          <w:rFonts w:ascii="Times New Roman" w:eastAsia="Calibri" w:hAnsi="Times New Roman" w:cs="Times New Roman"/>
          <w:sz w:val="24"/>
          <w:szCs w:val="24"/>
        </w:rPr>
        <w:t>Disciplinary Response Matrix</w:t>
      </w:r>
      <w:r>
        <w:rPr>
          <w:rFonts w:ascii="Times New Roman" w:eastAsia="Calibri" w:hAnsi="Times New Roman" w:cs="Times New Roman"/>
          <w:sz w:val="24"/>
          <w:szCs w:val="24"/>
        </w:rPr>
        <w:t xml:space="preserve"> (</w:t>
      </w:r>
      <w:r w:rsidRPr="00ED27A0">
        <w:rPr>
          <w:rFonts w:ascii="Times New Roman" w:eastAsia="Calibri" w:hAnsi="Times New Roman" w:cs="Times New Roman"/>
          <w:sz w:val="24"/>
          <w:szCs w:val="24"/>
        </w:rPr>
        <w:t>Grades 3-12</w:t>
      </w:r>
      <w:r>
        <w:rPr>
          <w:rFonts w:ascii="Times New Roman" w:eastAsia="Calibri" w:hAnsi="Times New Roman" w:cs="Times New Roman"/>
          <w:sz w:val="24"/>
          <w:szCs w:val="24"/>
        </w:rPr>
        <w:t>)</w:t>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t>18</w:t>
      </w:r>
    </w:p>
    <w:p w:rsidR="00432279" w:rsidRPr="00926CEC" w:rsidRDefault="00837BBA" w:rsidP="00432279">
      <w:pPr>
        <w:widowControl/>
        <w:autoSpaceDE/>
        <w:autoSpaceDN/>
        <w:rPr>
          <w:rFonts w:ascii="Times New Roman" w:eastAsia="Calibri" w:hAnsi="Times New Roman" w:cs="Times New Roman"/>
          <w:sz w:val="24"/>
          <w:szCs w:val="24"/>
        </w:rPr>
      </w:pPr>
      <w:r>
        <w:rPr>
          <w:rFonts w:ascii="Times New Roman" w:eastAsia="Calibri" w:hAnsi="Times New Roman" w:cs="Times New Roman"/>
          <w:sz w:val="24"/>
          <w:szCs w:val="24"/>
        </w:rPr>
        <w:t>Disc</w:t>
      </w:r>
      <w:r w:rsidR="00222152">
        <w:rPr>
          <w:rFonts w:ascii="Times New Roman" w:eastAsia="Calibri" w:hAnsi="Times New Roman" w:cs="Times New Roman"/>
          <w:sz w:val="24"/>
          <w:szCs w:val="24"/>
        </w:rPr>
        <w:t>i</w:t>
      </w:r>
      <w:r>
        <w:rPr>
          <w:rFonts w:ascii="Times New Roman" w:eastAsia="Calibri" w:hAnsi="Times New Roman" w:cs="Times New Roman"/>
          <w:sz w:val="24"/>
          <w:szCs w:val="24"/>
        </w:rPr>
        <w:t xml:space="preserve">plinary Responses </w:t>
      </w:r>
      <w:r w:rsidR="00BB1881">
        <w:rPr>
          <w:rFonts w:ascii="Times New Roman" w:eastAsia="Calibri" w:hAnsi="Times New Roman" w:cs="Times New Roman"/>
          <w:sz w:val="24"/>
          <w:szCs w:val="24"/>
        </w:rPr>
        <w:tab/>
      </w:r>
      <w:r w:rsidR="00BB1881">
        <w:rPr>
          <w:rFonts w:ascii="Times New Roman" w:eastAsia="Calibri" w:hAnsi="Times New Roman" w:cs="Times New Roman"/>
          <w:sz w:val="24"/>
          <w:szCs w:val="24"/>
        </w:rPr>
        <w:tab/>
      </w:r>
      <w:r w:rsidR="00BB1881">
        <w:rPr>
          <w:rFonts w:ascii="Times New Roman" w:eastAsia="Calibri" w:hAnsi="Times New Roman" w:cs="Times New Roman"/>
          <w:sz w:val="24"/>
          <w:szCs w:val="24"/>
        </w:rPr>
        <w:tab/>
      </w:r>
      <w:r w:rsidR="00BB1881">
        <w:rPr>
          <w:rFonts w:ascii="Times New Roman" w:eastAsia="Calibri" w:hAnsi="Times New Roman" w:cs="Times New Roman"/>
          <w:sz w:val="24"/>
          <w:szCs w:val="24"/>
        </w:rPr>
        <w:tab/>
      </w:r>
      <w:r w:rsidR="00BB1881">
        <w:rPr>
          <w:rFonts w:ascii="Times New Roman" w:eastAsia="Calibri" w:hAnsi="Times New Roman" w:cs="Times New Roman"/>
          <w:sz w:val="24"/>
          <w:szCs w:val="24"/>
        </w:rPr>
        <w:tab/>
      </w:r>
      <w:r w:rsidR="00BB1881">
        <w:rPr>
          <w:rFonts w:ascii="Times New Roman" w:eastAsia="Calibri" w:hAnsi="Times New Roman" w:cs="Times New Roman"/>
          <w:sz w:val="24"/>
          <w:szCs w:val="24"/>
        </w:rPr>
        <w:tab/>
      </w:r>
      <w:r w:rsidR="00BB1881">
        <w:rPr>
          <w:rFonts w:ascii="Times New Roman" w:eastAsia="Calibri" w:hAnsi="Times New Roman" w:cs="Times New Roman"/>
          <w:sz w:val="24"/>
          <w:szCs w:val="24"/>
        </w:rPr>
        <w:tab/>
      </w:r>
      <w:r w:rsidR="00BB1881">
        <w:rPr>
          <w:rFonts w:ascii="Times New Roman" w:eastAsia="Calibri" w:hAnsi="Times New Roman" w:cs="Times New Roman"/>
          <w:sz w:val="24"/>
          <w:szCs w:val="24"/>
        </w:rPr>
        <w:tab/>
      </w:r>
      <w:r w:rsidR="00BB1881">
        <w:rPr>
          <w:rFonts w:ascii="Times New Roman" w:eastAsia="Calibri" w:hAnsi="Times New Roman" w:cs="Times New Roman"/>
          <w:sz w:val="24"/>
          <w:szCs w:val="24"/>
        </w:rPr>
        <w:tab/>
      </w:r>
      <w:r w:rsidR="00C21ADE">
        <w:rPr>
          <w:rFonts w:ascii="Times New Roman" w:eastAsia="Calibri" w:hAnsi="Times New Roman" w:cs="Times New Roman"/>
          <w:sz w:val="24"/>
          <w:szCs w:val="24"/>
        </w:rPr>
        <w:t>19</w:t>
      </w:r>
    </w:p>
    <w:p w:rsidR="00C21ADE" w:rsidRDefault="00C21ADE" w:rsidP="00AE007C">
      <w:pPr>
        <w:shd w:val="clear" w:color="auto" w:fill="FFFFFF"/>
        <w:rPr>
          <w:rFonts w:ascii="Times New Roman" w:eastAsia="Calibri" w:hAnsi="Times New Roman" w:cs="Times New Roman"/>
          <w:sz w:val="24"/>
          <w:szCs w:val="24"/>
        </w:rPr>
      </w:pPr>
    </w:p>
    <w:p w:rsidR="00AE007C" w:rsidRPr="00AE007C" w:rsidRDefault="00AE007C" w:rsidP="00AE007C">
      <w:pPr>
        <w:shd w:val="clear" w:color="auto" w:fill="FFFFFF"/>
        <w:rPr>
          <w:rFonts w:ascii="Times New Roman" w:eastAsia="Calibri" w:hAnsi="Times New Roman" w:cs="Times New Roman"/>
          <w:sz w:val="24"/>
          <w:szCs w:val="24"/>
        </w:rPr>
      </w:pPr>
      <w:r w:rsidRPr="00AE007C">
        <w:rPr>
          <w:rFonts w:ascii="Times New Roman" w:eastAsia="Calibri" w:hAnsi="Times New Roman" w:cs="Times New Roman"/>
          <w:sz w:val="24"/>
          <w:szCs w:val="24"/>
        </w:rPr>
        <w:t>Special Education Discipline, Suspension and Expulsion</w:t>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t>22</w:t>
      </w:r>
    </w:p>
    <w:p w:rsidR="00E27E51" w:rsidRDefault="00E27E51" w:rsidP="00E27E51">
      <w:pPr>
        <w:widowControl/>
        <w:autoSpaceDE/>
        <w:autoSpaceDN/>
        <w:rPr>
          <w:rFonts w:ascii="Times New Roman" w:eastAsia="Calibri" w:hAnsi="Times New Roman" w:cs="Times New Roman"/>
          <w:sz w:val="24"/>
          <w:szCs w:val="24"/>
        </w:rPr>
      </w:pPr>
    </w:p>
    <w:p w:rsidR="00837BBA" w:rsidRPr="00373035" w:rsidRDefault="00840765" w:rsidP="00373035">
      <w:pPr>
        <w:widowControl/>
        <w:autoSpaceDE/>
        <w:autoSpaceDN/>
        <w:rPr>
          <w:rFonts w:ascii="Times New Roman" w:eastAsia="Calibri" w:hAnsi="Times New Roman" w:cs="Times New Roman"/>
          <w:sz w:val="24"/>
          <w:szCs w:val="24"/>
        </w:rPr>
      </w:pPr>
      <w:r w:rsidRPr="00373035">
        <w:rPr>
          <w:rFonts w:ascii="Times New Roman" w:eastAsia="Calibri" w:hAnsi="Times New Roman" w:cs="Times New Roman"/>
          <w:sz w:val="24"/>
          <w:szCs w:val="24"/>
        </w:rPr>
        <w:t>Levels of Responses</w:t>
      </w:r>
      <w:r w:rsidR="00926CEC" w:rsidRPr="00373035">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t>24</w:t>
      </w:r>
    </w:p>
    <w:p w:rsidR="00837BBA" w:rsidRPr="00D406D1" w:rsidRDefault="00837BBA" w:rsidP="00837BBA">
      <w:pPr>
        <w:widowControl/>
        <w:autoSpaceDE/>
        <w:autoSpaceDN/>
        <w:rPr>
          <w:rFonts w:ascii="Times New Roman" w:eastAsia="Calibri" w:hAnsi="Times New Roman" w:cs="Times New Roman"/>
          <w:sz w:val="24"/>
          <w:szCs w:val="24"/>
        </w:rPr>
      </w:pPr>
    </w:p>
    <w:p w:rsidR="00432279" w:rsidRPr="00926CEC" w:rsidRDefault="00432279" w:rsidP="00432279">
      <w:pPr>
        <w:widowControl/>
        <w:autoSpaceDE/>
        <w:autoSpaceDN/>
        <w:rPr>
          <w:rFonts w:ascii="Times New Roman" w:eastAsia="Calibri" w:hAnsi="Times New Roman" w:cs="Times New Roman"/>
          <w:sz w:val="24"/>
          <w:szCs w:val="24"/>
        </w:rPr>
      </w:pPr>
      <w:r>
        <w:rPr>
          <w:rFonts w:ascii="Times New Roman" w:eastAsia="Calibri" w:hAnsi="Times New Roman" w:cs="Times New Roman"/>
          <w:sz w:val="24"/>
          <w:szCs w:val="24"/>
        </w:rPr>
        <w:t>M</w:t>
      </w:r>
      <w:r w:rsidRPr="00926CEC">
        <w:rPr>
          <w:rFonts w:ascii="Times New Roman" w:eastAsia="Calibri" w:hAnsi="Times New Roman" w:cs="Times New Roman"/>
          <w:sz w:val="24"/>
          <w:szCs w:val="24"/>
        </w:rPr>
        <w:t>emorandum of Agreement/Due Process</w:t>
      </w:r>
      <w:r w:rsidR="0012038F">
        <w:rPr>
          <w:rFonts w:ascii="Times New Roman" w:eastAsia="Calibri" w:hAnsi="Times New Roman" w:cs="Times New Roman"/>
          <w:sz w:val="24"/>
          <w:szCs w:val="24"/>
        </w:rPr>
        <w:tab/>
      </w:r>
      <w:r w:rsidR="0012038F">
        <w:rPr>
          <w:rFonts w:ascii="Times New Roman" w:eastAsia="Calibri" w:hAnsi="Times New Roman" w:cs="Times New Roman"/>
          <w:sz w:val="24"/>
          <w:szCs w:val="24"/>
        </w:rPr>
        <w:tab/>
      </w:r>
      <w:r w:rsidR="0012038F">
        <w:rPr>
          <w:rFonts w:ascii="Times New Roman" w:eastAsia="Calibri" w:hAnsi="Times New Roman" w:cs="Times New Roman"/>
          <w:sz w:val="24"/>
          <w:szCs w:val="24"/>
        </w:rPr>
        <w:tab/>
      </w:r>
      <w:r w:rsidR="0012038F">
        <w:rPr>
          <w:rFonts w:ascii="Times New Roman" w:eastAsia="Calibri" w:hAnsi="Times New Roman" w:cs="Times New Roman"/>
          <w:sz w:val="24"/>
          <w:szCs w:val="24"/>
        </w:rPr>
        <w:tab/>
      </w:r>
      <w:r w:rsidR="0012038F">
        <w:rPr>
          <w:rFonts w:ascii="Times New Roman" w:eastAsia="Calibri" w:hAnsi="Times New Roman" w:cs="Times New Roman"/>
          <w:sz w:val="24"/>
          <w:szCs w:val="24"/>
        </w:rPr>
        <w:tab/>
      </w:r>
      <w:r w:rsidR="0012038F">
        <w:rPr>
          <w:rFonts w:ascii="Times New Roman" w:eastAsia="Calibri" w:hAnsi="Times New Roman" w:cs="Times New Roman"/>
          <w:sz w:val="24"/>
          <w:szCs w:val="24"/>
        </w:rPr>
        <w:tab/>
      </w:r>
      <w:r w:rsidR="0012038F">
        <w:rPr>
          <w:rFonts w:ascii="Times New Roman" w:eastAsia="Calibri" w:hAnsi="Times New Roman" w:cs="Times New Roman"/>
          <w:sz w:val="24"/>
          <w:szCs w:val="24"/>
        </w:rPr>
        <w:tab/>
        <w:t>34</w:t>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p>
    <w:p w:rsidR="00820B1B" w:rsidRPr="0085683C" w:rsidRDefault="00373035" w:rsidP="00057707">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Resources</w:t>
      </w:r>
      <w:r w:rsidR="00FF223B">
        <w:rPr>
          <w:rFonts w:ascii="Times New Roman" w:eastAsia="Times New Roman" w:hAnsi="Times New Roman" w:cs="Times New Roman"/>
          <w:sz w:val="24"/>
          <w:szCs w:val="24"/>
        </w:rPr>
        <w:t xml:space="preserve"> </w:t>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t>35</w:t>
      </w:r>
    </w:p>
    <w:p w:rsidR="00926CEC" w:rsidRPr="00926CEC" w:rsidRDefault="00926CEC" w:rsidP="00057707">
      <w:pPr>
        <w:widowControl/>
        <w:autoSpaceDE/>
        <w:autoSpaceDN/>
        <w:jc w:val="both"/>
        <w:rPr>
          <w:rFonts w:ascii="Times New Roman" w:eastAsia="Calibri" w:hAnsi="Times New Roman" w:cs="Times New Roman"/>
          <w:sz w:val="24"/>
          <w:szCs w:val="24"/>
        </w:rPr>
      </w:pP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00E62A4E">
        <w:rPr>
          <w:rFonts w:ascii="Times New Roman" w:eastAsia="Calibri" w:hAnsi="Times New Roman" w:cs="Times New Roman"/>
          <w:sz w:val="24"/>
          <w:szCs w:val="24"/>
        </w:rPr>
        <w:tab/>
      </w:r>
      <w:r w:rsidR="00E62A4E">
        <w:rPr>
          <w:rFonts w:ascii="Times New Roman" w:eastAsia="Calibri" w:hAnsi="Times New Roman" w:cs="Times New Roman"/>
          <w:sz w:val="24"/>
          <w:szCs w:val="24"/>
        </w:rPr>
        <w:tab/>
      </w:r>
      <w:r w:rsidR="00E62A4E">
        <w:rPr>
          <w:rFonts w:ascii="Times New Roman" w:eastAsia="Calibri" w:hAnsi="Times New Roman" w:cs="Times New Roman"/>
          <w:sz w:val="24"/>
          <w:szCs w:val="24"/>
        </w:rPr>
        <w:tab/>
      </w:r>
    </w:p>
    <w:p w:rsidR="00926CEC" w:rsidRPr="00926CEC" w:rsidRDefault="00926CEC" w:rsidP="00926CEC">
      <w:pPr>
        <w:widowControl/>
        <w:autoSpaceDE/>
        <w:autoSpaceDN/>
        <w:rPr>
          <w:rFonts w:ascii="Times New Roman" w:eastAsia="Calibri" w:hAnsi="Times New Roman" w:cs="Times New Roman"/>
          <w:sz w:val="24"/>
          <w:szCs w:val="24"/>
        </w:rPr>
      </w:pPr>
    </w:p>
    <w:p w:rsidR="00ED27A0" w:rsidRDefault="00ED27A0">
      <w:pPr>
        <w:rPr>
          <w:sz w:val="20"/>
        </w:rPr>
      </w:pPr>
      <w:r>
        <w:rPr>
          <w:sz w:val="20"/>
        </w:rPr>
        <w:br w:type="page"/>
      </w:r>
    </w:p>
    <w:p w:rsidR="00E40E2C" w:rsidRPr="0085683C" w:rsidRDefault="00E40E2C" w:rsidP="00E40E2C">
      <w:pPr>
        <w:widowControl/>
        <w:autoSpaceDE/>
        <w:autoSpaceDN/>
        <w:jc w:val="center"/>
        <w:rPr>
          <w:rFonts w:ascii="Times New Roman" w:eastAsia="Times New Roman" w:hAnsi="Times New Roman" w:cs="Times New Roman"/>
          <w:b/>
          <w:sz w:val="28"/>
          <w:szCs w:val="28"/>
        </w:rPr>
      </w:pPr>
      <w:r w:rsidRPr="0085683C">
        <w:rPr>
          <w:rFonts w:ascii="Times New Roman" w:eastAsia="Times New Roman" w:hAnsi="Times New Roman" w:cs="Times New Roman"/>
          <w:b/>
          <w:sz w:val="28"/>
          <w:szCs w:val="28"/>
        </w:rPr>
        <w:t>PARENT AND STUDENT AGREEMENT FORM</w:t>
      </w:r>
    </w:p>
    <w:p w:rsidR="00E40E2C" w:rsidRPr="0085683C" w:rsidRDefault="00E40E2C" w:rsidP="00E40E2C">
      <w:pPr>
        <w:widowControl/>
        <w:autoSpaceDE/>
        <w:autoSpaceDN/>
        <w:jc w:val="center"/>
        <w:rPr>
          <w:rFonts w:ascii="Times New Roman" w:eastAsia="Times New Roman" w:hAnsi="Times New Roman" w:cs="Times New Roman"/>
          <w:b/>
          <w:sz w:val="28"/>
          <w:szCs w:val="28"/>
        </w:rPr>
      </w:pPr>
      <w:r w:rsidRPr="0085683C">
        <w:rPr>
          <w:rFonts w:ascii="Times New Roman" w:eastAsia="Times New Roman" w:hAnsi="Times New Roman" w:cs="Times New Roman"/>
          <w:b/>
          <w:sz w:val="28"/>
          <w:szCs w:val="28"/>
        </w:rPr>
        <w:t>DISTRICT CODE OF CONDUCT</w:t>
      </w:r>
    </w:p>
    <w:p w:rsidR="00E40E2C" w:rsidRPr="0085683C" w:rsidRDefault="00E40E2C" w:rsidP="00E40E2C">
      <w:pPr>
        <w:widowControl/>
        <w:autoSpaceDE/>
        <w:autoSpaceDN/>
        <w:jc w:val="center"/>
        <w:rPr>
          <w:rFonts w:ascii="Times New Roman" w:eastAsia="Times New Roman" w:hAnsi="Times New Roman" w:cs="Times New Roman"/>
          <w:sz w:val="24"/>
          <w:szCs w:val="24"/>
        </w:rPr>
      </w:pPr>
    </w:p>
    <w:p w:rsidR="00E40E2C" w:rsidRPr="0085683C" w:rsidRDefault="00E40E2C" w:rsidP="00E40E2C">
      <w:pPr>
        <w:widowControl/>
        <w:autoSpaceDE/>
        <w:autoSpaceDN/>
        <w:jc w:val="center"/>
        <w:rPr>
          <w:rFonts w:ascii="Times New Roman" w:eastAsia="Times New Roman" w:hAnsi="Times New Roman" w:cs="Times New Roman"/>
          <w:sz w:val="24"/>
          <w:szCs w:val="24"/>
        </w:rPr>
      </w:pPr>
    </w:p>
    <w:p w:rsidR="00E40E2C" w:rsidRPr="0085683C" w:rsidRDefault="00E40E2C" w:rsidP="00E40E2C">
      <w:pPr>
        <w:widowControl/>
        <w:autoSpaceDE/>
        <w:autoSpaceDN/>
        <w:jc w:val="center"/>
        <w:rPr>
          <w:rFonts w:ascii="Times New Roman" w:eastAsia="Times New Roman" w:hAnsi="Times New Roman" w:cs="Times New Roman"/>
          <w:sz w:val="24"/>
          <w:szCs w:val="24"/>
        </w:rPr>
      </w:pPr>
    </w:p>
    <w:p w:rsidR="00E40E2C" w:rsidRPr="0085683C" w:rsidRDefault="00E40E2C" w:rsidP="00E40E2C">
      <w:pPr>
        <w:widowControl/>
        <w:autoSpaceDE/>
        <w:autoSpaceDN/>
        <w:jc w:val="center"/>
        <w:rPr>
          <w:rFonts w:ascii="Times New Roman" w:eastAsia="Times New Roman" w:hAnsi="Times New Roman" w:cs="Times New Roman"/>
          <w:sz w:val="24"/>
          <w:szCs w:val="24"/>
        </w:rPr>
      </w:pPr>
    </w:p>
    <w:p w:rsidR="00E40E2C" w:rsidRPr="0085683C" w:rsidRDefault="00E40E2C" w:rsidP="00663275">
      <w:pPr>
        <w:widowControl/>
        <w:autoSpaceDE/>
        <w:autoSpaceDN/>
        <w:ind w:left="450" w:right="580"/>
        <w:jc w:val="both"/>
        <w:rPr>
          <w:rFonts w:ascii="Times New Roman" w:eastAsia="Times New Roman" w:hAnsi="Times New Roman" w:cs="Times New Roman"/>
          <w:sz w:val="24"/>
          <w:szCs w:val="24"/>
        </w:rPr>
      </w:pPr>
      <w:r w:rsidRPr="0085683C">
        <w:rPr>
          <w:rFonts w:ascii="Times New Roman" w:eastAsia="Times New Roman" w:hAnsi="Times New Roman" w:cs="Times New Roman"/>
          <w:sz w:val="24"/>
          <w:szCs w:val="24"/>
        </w:rPr>
        <w:t xml:space="preserve">We have read and fully understand the </w:t>
      </w:r>
      <w:r>
        <w:rPr>
          <w:rFonts w:ascii="Times New Roman" w:eastAsia="Times New Roman" w:hAnsi="Times New Roman" w:cs="Times New Roman"/>
          <w:sz w:val="24"/>
          <w:szCs w:val="24"/>
        </w:rPr>
        <w:t xml:space="preserve">Student </w:t>
      </w:r>
      <w:r w:rsidRPr="0085683C">
        <w:rPr>
          <w:rFonts w:ascii="Times New Roman" w:eastAsia="Times New Roman" w:hAnsi="Times New Roman" w:cs="Times New Roman"/>
          <w:sz w:val="24"/>
          <w:szCs w:val="24"/>
        </w:rPr>
        <w:t>Code of Conduct and are aware that this signed form must be returned to the homeroom teacher immediately so that it may be placed in the student’s cumulative folder.</w:t>
      </w:r>
    </w:p>
    <w:p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rsidR="00E40E2C" w:rsidRPr="0085683C" w:rsidRDefault="00E40E2C" w:rsidP="00CF08D1">
      <w:pPr>
        <w:widowControl/>
        <w:autoSpaceDE/>
        <w:autoSpaceDN/>
        <w:ind w:left="450"/>
        <w:rPr>
          <w:rFonts w:ascii="Times New Roman" w:eastAsia="Times New Roman" w:hAnsi="Times New Roman" w:cs="Times New Roman"/>
          <w:sz w:val="24"/>
          <w:szCs w:val="24"/>
        </w:rPr>
      </w:pPr>
      <w:r w:rsidRPr="0085683C">
        <w:rPr>
          <w:rFonts w:ascii="Times New Roman" w:eastAsia="Times New Roman" w:hAnsi="Times New Roman" w:cs="Times New Roman"/>
          <w:sz w:val="24"/>
          <w:szCs w:val="24"/>
        </w:rPr>
        <w:t>Date: __________________</w:t>
      </w:r>
    </w:p>
    <w:p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rsidR="00E40E2C" w:rsidRPr="0085683C" w:rsidRDefault="00E40E2C" w:rsidP="00CF08D1">
      <w:pPr>
        <w:widowControl/>
        <w:autoSpaceDE/>
        <w:autoSpaceDN/>
        <w:ind w:left="450"/>
        <w:rPr>
          <w:rFonts w:ascii="Times New Roman" w:eastAsia="Times New Roman" w:hAnsi="Times New Roman" w:cs="Times New Roman"/>
          <w:sz w:val="24"/>
          <w:szCs w:val="24"/>
        </w:rPr>
      </w:pPr>
      <w:r w:rsidRPr="0085683C">
        <w:rPr>
          <w:rFonts w:ascii="Times New Roman" w:eastAsia="Times New Roman" w:hAnsi="Times New Roman" w:cs="Times New Roman"/>
          <w:sz w:val="24"/>
          <w:szCs w:val="24"/>
        </w:rPr>
        <w:t>Parent/guardian</w:t>
      </w:r>
      <w:r w:rsidRPr="0085683C">
        <w:rPr>
          <w:rFonts w:ascii="Times New Roman" w:eastAsia="Times New Roman" w:hAnsi="Times New Roman" w:cs="Times New Roman"/>
          <w:sz w:val="24"/>
          <w:szCs w:val="24"/>
        </w:rPr>
        <w:tab/>
      </w:r>
      <w:r w:rsidRPr="0085683C">
        <w:rPr>
          <w:rFonts w:ascii="Times New Roman" w:eastAsia="Times New Roman" w:hAnsi="Times New Roman" w:cs="Times New Roman"/>
          <w:sz w:val="24"/>
          <w:szCs w:val="24"/>
        </w:rPr>
        <w:tab/>
        <w:t xml:space="preserve">Print Name____________________________________ </w:t>
      </w:r>
    </w:p>
    <w:p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rsidR="00E40E2C" w:rsidRPr="0085683C" w:rsidRDefault="00E40E2C" w:rsidP="00CF08D1">
      <w:pPr>
        <w:widowControl/>
        <w:autoSpaceDE/>
        <w:autoSpaceDN/>
        <w:ind w:left="450"/>
        <w:rPr>
          <w:rFonts w:ascii="Times New Roman" w:eastAsia="Times New Roman" w:hAnsi="Times New Roman" w:cs="Times New Roman"/>
          <w:sz w:val="24"/>
          <w:szCs w:val="24"/>
        </w:rPr>
      </w:pPr>
      <w:r w:rsidRPr="0085683C">
        <w:rPr>
          <w:rFonts w:ascii="Times New Roman" w:eastAsia="Times New Roman" w:hAnsi="Times New Roman" w:cs="Times New Roman"/>
          <w:sz w:val="24"/>
          <w:szCs w:val="24"/>
        </w:rPr>
        <w:t xml:space="preserve">Parent/guardian </w:t>
      </w:r>
      <w:r w:rsidRPr="0085683C">
        <w:rPr>
          <w:rFonts w:ascii="Times New Roman" w:eastAsia="Times New Roman" w:hAnsi="Times New Roman" w:cs="Times New Roman"/>
          <w:sz w:val="24"/>
          <w:szCs w:val="24"/>
        </w:rPr>
        <w:tab/>
      </w:r>
      <w:r w:rsidRPr="0085683C">
        <w:rPr>
          <w:rFonts w:ascii="Times New Roman" w:eastAsia="Times New Roman" w:hAnsi="Times New Roman" w:cs="Times New Roman"/>
          <w:sz w:val="24"/>
          <w:szCs w:val="24"/>
        </w:rPr>
        <w:tab/>
        <w:t>Signature______________________________________</w:t>
      </w:r>
    </w:p>
    <w:p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rsidR="00E40E2C" w:rsidRPr="0085683C" w:rsidRDefault="00E40E2C" w:rsidP="00CF08D1">
      <w:pPr>
        <w:widowControl/>
        <w:autoSpaceDE/>
        <w:autoSpaceDN/>
        <w:ind w:left="450"/>
        <w:rPr>
          <w:rFonts w:ascii="Times New Roman" w:eastAsia="Times New Roman" w:hAnsi="Times New Roman" w:cs="Times New Roman"/>
          <w:sz w:val="24"/>
          <w:szCs w:val="24"/>
        </w:rPr>
      </w:pPr>
      <w:r w:rsidRPr="0085683C">
        <w:rPr>
          <w:rFonts w:ascii="Times New Roman" w:eastAsia="Times New Roman" w:hAnsi="Times New Roman" w:cs="Times New Roman"/>
          <w:sz w:val="24"/>
          <w:szCs w:val="24"/>
        </w:rPr>
        <w:t xml:space="preserve">Student </w:t>
      </w:r>
      <w:r w:rsidRPr="0085683C">
        <w:rPr>
          <w:rFonts w:ascii="Times New Roman" w:eastAsia="Times New Roman" w:hAnsi="Times New Roman" w:cs="Times New Roman"/>
          <w:sz w:val="24"/>
          <w:szCs w:val="24"/>
        </w:rPr>
        <w:tab/>
      </w:r>
      <w:r w:rsidRPr="0085683C">
        <w:rPr>
          <w:rFonts w:ascii="Times New Roman" w:eastAsia="Times New Roman" w:hAnsi="Times New Roman" w:cs="Times New Roman"/>
          <w:sz w:val="24"/>
          <w:szCs w:val="24"/>
        </w:rPr>
        <w:tab/>
      </w:r>
      <w:r w:rsidRPr="0085683C">
        <w:rPr>
          <w:rFonts w:ascii="Times New Roman" w:eastAsia="Times New Roman" w:hAnsi="Times New Roman" w:cs="Times New Roman"/>
          <w:sz w:val="24"/>
          <w:szCs w:val="24"/>
        </w:rPr>
        <w:tab/>
        <w:t>Print Name_____________________________________</w:t>
      </w:r>
    </w:p>
    <w:p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rsidR="00E40E2C" w:rsidRPr="0085683C" w:rsidRDefault="00E40E2C" w:rsidP="00CF08D1">
      <w:pPr>
        <w:widowControl/>
        <w:autoSpaceDE/>
        <w:autoSpaceDN/>
        <w:ind w:left="450"/>
        <w:rPr>
          <w:rFonts w:ascii="Times New Roman" w:eastAsia="Times New Roman" w:hAnsi="Times New Roman" w:cs="Times New Roman"/>
          <w:sz w:val="24"/>
          <w:szCs w:val="24"/>
        </w:rPr>
      </w:pPr>
      <w:r w:rsidRPr="0085683C">
        <w:rPr>
          <w:rFonts w:ascii="Times New Roman" w:eastAsia="Times New Roman" w:hAnsi="Times New Roman" w:cs="Times New Roman"/>
          <w:sz w:val="24"/>
          <w:szCs w:val="24"/>
        </w:rPr>
        <w:t>Student</w:t>
      </w:r>
      <w:r w:rsidRPr="0085683C">
        <w:rPr>
          <w:rFonts w:ascii="Times New Roman" w:eastAsia="Times New Roman" w:hAnsi="Times New Roman" w:cs="Times New Roman"/>
          <w:sz w:val="24"/>
          <w:szCs w:val="24"/>
        </w:rPr>
        <w:tab/>
      </w:r>
      <w:r w:rsidRPr="0085683C">
        <w:rPr>
          <w:rFonts w:ascii="Times New Roman" w:eastAsia="Times New Roman" w:hAnsi="Times New Roman" w:cs="Times New Roman"/>
          <w:sz w:val="24"/>
          <w:szCs w:val="24"/>
        </w:rPr>
        <w:tab/>
      </w:r>
      <w:r w:rsidRPr="0085683C">
        <w:rPr>
          <w:rFonts w:ascii="Times New Roman" w:eastAsia="Times New Roman" w:hAnsi="Times New Roman" w:cs="Times New Roman"/>
          <w:sz w:val="24"/>
          <w:szCs w:val="24"/>
        </w:rPr>
        <w:tab/>
        <w:t>Signature_______________________________________</w:t>
      </w:r>
    </w:p>
    <w:p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rsidR="00E40E2C" w:rsidRPr="0085683C" w:rsidRDefault="00E40E2C" w:rsidP="00CF08D1">
      <w:pPr>
        <w:widowControl/>
        <w:autoSpaceDE/>
        <w:autoSpaceDN/>
        <w:ind w:left="450"/>
        <w:rPr>
          <w:rFonts w:ascii="Times New Roman" w:eastAsia="Times New Roman" w:hAnsi="Times New Roman" w:cs="Times New Roman"/>
          <w:sz w:val="24"/>
          <w:szCs w:val="24"/>
          <w:u w:val="single"/>
        </w:rPr>
      </w:pPr>
      <w:r w:rsidRPr="0085683C">
        <w:rPr>
          <w:rFonts w:ascii="Times New Roman" w:eastAsia="Times New Roman" w:hAnsi="Times New Roman" w:cs="Times New Roman"/>
          <w:sz w:val="24"/>
          <w:szCs w:val="24"/>
        </w:rPr>
        <w:t>Grade: _____________________________</w:t>
      </w:r>
      <w:r>
        <w:rPr>
          <w:rFonts w:ascii="Times New Roman" w:eastAsia="Times New Roman" w:hAnsi="Times New Roman" w:cs="Times New Roman"/>
          <w:sz w:val="24"/>
          <w:szCs w:val="24"/>
        </w:rPr>
        <w:t>_____</w:t>
      </w:r>
      <w:r w:rsidRPr="0085683C">
        <w:rPr>
          <w:rFonts w:ascii="Times New Roman" w:eastAsia="Times New Roman" w:hAnsi="Times New Roman" w:cs="Times New Roman"/>
          <w:sz w:val="24"/>
          <w:szCs w:val="24"/>
        </w:rPr>
        <w:t>___</w:t>
      </w:r>
      <w:r w:rsidR="003434CF">
        <w:rPr>
          <w:rFonts w:ascii="Times New Roman" w:eastAsia="Times New Roman" w:hAnsi="Times New Roman" w:cs="Times New Roman"/>
          <w:sz w:val="24"/>
          <w:szCs w:val="24"/>
        </w:rPr>
        <w:t>___</w:t>
      </w:r>
    </w:p>
    <w:p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rsidR="00E40E2C" w:rsidRDefault="00E40E2C" w:rsidP="00CF08D1">
      <w:pPr>
        <w:widowControl/>
        <w:autoSpaceDE/>
        <w:autoSpaceDN/>
        <w:ind w:left="450"/>
        <w:rPr>
          <w:rFonts w:ascii="Times New Roman" w:eastAsia="Times New Roman" w:hAnsi="Times New Roman" w:cs="Times New Roman"/>
          <w:sz w:val="24"/>
          <w:szCs w:val="24"/>
        </w:rPr>
      </w:pPr>
      <w:r w:rsidRPr="0085683C">
        <w:rPr>
          <w:rFonts w:ascii="Times New Roman" w:eastAsia="Times New Roman" w:hAnsi="Times New Roman" w:cs="Times New Roman"/>
          <w:sz w:val="24"/>
          <w:szCs w:val="24"/>
        </w:rPr>
        <w:t>Homeroom: __________________________________</w:t>
      </w:r>
      <w:r w:rsidR="003434CF">
        <w:rPr>
          <w:rFonts w:ascii="Times New Roman" w:eastAsia="Times New Roman" w:hAnsi="Times New Roman" w:cs="Times New Roman"/>
          <w:sz w:val="24"/>
          <w:szCs w:val="24"/>
        </w:rPr>
        <w:t>__</w:t>
      </w:r>
    </w:p>
    <w:p w:rsidR="003434CF" w:rsidRDefault="003434CF" w:rsidP="00CF08D1">
      <w:pPr>
        <w:widowControl/>
        <w:autoSpaceDE/>
        <w:autoSpaceDN/>
        <w:ind w:left="450"/>
        <w:rPr>
          <w:rFonts w:ascii="Times New Roman" w:eastAsia="Times New Roman" w:hAnsi="Times New Roman" w:cs="Times New Roman"/>
          <w:sz w:val="24"/>
          <w:szCs w:val="24"/>
        </w:rPr>
      </w:pPr>
    </w:p>
    <w:p w:rsidR="003434CF" w:rsidRDefault="003434CF" w:rsidP="00CF08D1">
      <w:pPr>
        <w:widowControl/>
        <w:autoSpaceDE/>
        <w:autoSpaceDN/>
        <w:ind w:left="450"/>
        <w:rPr>
          <w:rFonts w:ascii="Times New Roman" w:eastAsia="Times New Roman" w:hAnsi="Times New Roman" w:cs="Times New Roman"/>
          <w:sz w:val="24"/>
          <w:szCs w:val="24"/>
        </w:rPr>
      </w:pPr>
      <w:r>
        <w:rPr>
          <w:rFonts w:ascii="Times New Roman" w:eastAsia="Times New Roman" w:hAnsi="Times New Roman" w:cs="Times New Roman"/>
          <w:sz w:val="24"/>
          <w:szCs w:val="24"/>
        </w:rPr>
        <w:t>Email: _________________________________________</w:t>
      </w:r>
    </w:p>
    <w:p w:rsidR="003434CF" w:rsidRDefault="003434CF" w:rsidP="00CF08D1">
      <w:pPr>
        <w:widowControl/>
        <w:autoSpaceDE/>
        <w:autoSpaceDN/>
        <w:ind w:left="450"/>
        <w:rPr>
          <w:rFonts w:ascii="Times New Roman" w:eastAsia="Times New Roman" w:hAnsi="Times New Roman" w:cs="Times New Roman"/>
          <w:sz w:val="24"/>
          <w:szCs w:val="24"/>
        </w:rPr>
      </w:pPr>
    </w:p>
    <w:p w:rsidR="003434CF" w:rsidRDefault="003434CF" w:rsidP="00CF08D1">
      <w:pPr>
        <w:widowControl/>
        <w:autoSpaceDE/>
        <w:autoSpaceDN/>
        <w:ind w:left="450"/>
        <w:rPr>
          <w:rFonts w:ascii="Times New Roman" w:eastAsia="Times New Roman" w:hAnsi="Times New Roman" w:cs="Times New Roman"/>
          <w:sz w:val="24"/>
          <w:szCs w:val="24"/>
        </w:rPr>
      </w:pPr>
      <w:r>
        <w:rPr>
          <w:rFonts w:ascii="Times New Roman" w:eastAsia="Times New Roman" w:hAnsi="Times New Roman" w:cs="Times New Roman"/>
          <w:sz w:val="24"/>
          <w:szCs w:val="24"/>
        </w:rPr>
        <w:t>Cell Phone Number: ______________________________</w:t>
      </w:r>
    </w:p>
    <w:p w:rsidR="003434CF" w:rsidRDefault="003434CF" w:rsidP="00CF08D1">
      <w:pPr>
        <w:widowControl/>
        <w:autoSpaceDE/>
        <w:autoSpaceDN/>
        <w:ind w:left="450"/>
        <w:rPr>
          <w:rFonts w:ascii="Times New Roman" w:eastAsia="Times New Roman" w:hAnsi="Times New Roman" w:cs="Times New Roman"/>
          <w:sz w:val="24"/>
          <w:szCs w:val="24"/>
        </w:rPr>
      </w:pPr>
    </w:p>
    <w:p w:rsidR="003434CF" w:rsidRPr="0085683C" w:rsidRDefault="003434CF" w:rsidP="00CF08D1">
      <w:pPr>
        <w:widowControl/>
        <w:autoSpaceDE/>
        <w:autoSpaceDN/>
        <w:ind w:left="450"/>
        <w:rPr>
          <w:rFonts w:ascii="Times New Roman" w:eastAsia="Times New Roman" w:hAnsi="Times New Roman" w:cs="Times New Roman"/>
          <w:sz w:val="24"/>
          <w:szCs w:val="24"/>
        </w:rPr>
      </w:pPr>
      <w:r>
        <w:rPr>
          <w:rFonts w:ascii="Times New Roman" w:eastAsia="Times New Roman" w:hAnsi="Times New Roman" w:cs="Times New Roman"/>
          <w:sz w:val="24"/>
          <w:szCs w:val="24"/>
        </w:rPr>
        <w:t>Emergency Phone Number: ________________________</w:t>
      </w:r>
    </w:p>
    <w:p w:rsidR="00F850BE" w:rsidRDefault="00F850BE" w:rsidP="004472AD">
      <w:pPr>
        <w:jc w:val="center"/>
        <w:rPr>
          <w:rFonts w:ascii="Times New Roman" w:eastAsia="Calibri" w:hAnsi="Times New Roman" w:cs="Times New Roman"/>
          <w:b/>
          <w:sz w:val="28"/>
          <w:szCs w:val="28"/>
        </w:rPr>
      </w:pPr>
    </w:p>
    <w:p w:rsidR="00F850BE" w:rsidRDefault="00F850BE" w:rsidP="004472AD">
      <w:pPr>
        <w:jc w:val="center"/>
        <w:rPr>
          <w:rFonts w:ascii="Times New Roman" w:eastAsia="Calibri" w:hAnsi="Times New Roman" w:cs="Times New Roman"/>
          <w:b/>
          <w:sz w:val="28"/>
          <w:szCs w:val="28"/>
        </w:rPr>
      </w:pPr>
    </w:p>
    <w:p w:rsidR="00F850BE" w:rsidRDefault="00F850BE" w:rsidP="004472AD">
      <w:pPr>
        <w:jc w:val="center"/>
        <w:rPr>
          <w:rFonts w:ascii="Times New Roman" w:eastAsia="Calibri" w:hAnsi="Times New Roman" w:cs="Times New Roman"/>
          <w:b/>
          <w:sz w:val="28"/>
          <w:szCs w:val="28"/>
        </w:rPr>
      </w:pPr>
    </w:p>
    <w:p w:rsidR="00F850BE" w:rsidRDefault="00F850BE" w:rsidP="004472AD">
      <w:pPr>
        <w:jc w:val="center"/>
        <w:rPr>
          <w:rFonts w:ascii="Times New Roman" w:eastAsia="Calibri" w:hAnsi="Times New Roman" w:cs="Times New Roman"/>
          <w:b/>
          <w:sz w:val="28"/>
          <w:szCs w:val="28"/>
        </w:rPr>
      </w:pPr>
    </w:p>
    <w:p w:rsidR="00F850BE" w:rsidRDefault="00F850BE" w:rsidP="004472AD">
      <w:pPr>
        <w:jc w:val="center"/>
        <w:rPr>
          <w:rFonts w:ascii="Times New Roman" w:eastAsia="Calibri" w:hAnsi="Times New Roman" w:cs="Times New Roman"/>
          <w:b/>
          <w:sz w:val="28"/>
          <w:szCs w:val="28"/>
        </w:rPr>
      </w:pPr>
    </w:p>
    <w:p w:rsidR="00F850BE" w:rsidRDefault="00F850BE" w:rsidP="004472AD">
      <w:pPr>
        <w:jc w:val="center"/>
        <w:rPr>
          <w:rFonts w:ascii="Times New Roman" w:eastAsia="Calibri" w:hAnsi="Times New Roman" w:cs="Times New Roman"/>
          <w:b/>
          <w:sz w:val="28"/>
          <w:szCs w:val="28"/>
        </w:rPr>
      </w:pPr>
    </w:p>
    <w:p w:rsidR="00F850BE" w:rsidRDefault="00F850BE" w:rsidP="004472AD">
      <w:pPr>
        <w:jc w:val="center"/>
        <w:rPr>
          <w:rFonts w:ascii="Times New Roman" w:eastAsia="Calibri" w:hAnsi="Times New Roman" w:cs="Times New Roman"/>
          <w:b/>
          <w:sz w:val="28"/>
          <w:szCs w:val="28"/>
        </w:rPr>
      </w:pPr>
    </w:p>
    <w:p w:rsidR="00F850BE" w:rsidRDefault="00F850BE" w:rsidP="004472AD">
      <w:pPr>
        <w:jc w:val="center"/>
        <w:rPr>
          <w:rFonts w:ascii="Times New Roman" w:eastAsia="Calibri" w:hAnsi="Times New Roman" w:cs="Times New Roman"/>
          <w:b/>
          <w:sz w:val="28"/>
          <w:szCs w:val="28"/>
        </w:rPr>
      </w:pPr>
    </w:p>
    <w:p w:rsidR="00F850BE" w:rsidRDefault="00F850BE" w:rsidP="004472AD">
      <w:pPr>
        <w:jc w:val="center"/>
        <w:rPr>
          <w:rFonts w:ascii="Times New Roman" w:eastAsia="Calibri" w:hAnsi="Times New Roman" w:cs="Times New Roman"/>
          <w:b/>
          <w:sz w:val="28"/>
          <w:szCs w:val="28"/>
        </w:rPr>
      </w:pPr>
    </w:p>
    <w:p w:rsidR="00F850BE" w:rsidRDefault="00F850BE" w:rsidP="004472AD">
      <w:pPr>
        <w:jc w:val="center"/>
        <w:rPr>
          <w:rFonts w:ascii="Times New Roman" w:eastAsia="Calibri" w:hAnsi="Times New Roman" w:cs="Times New Roman"/>
          <w:b/>
          <w:sz w:val="28"/>
          <w:szCs w:val="28"/>
        </w:rPr>
      </w:pPr>
    </w:p>
    <w:p w:rsidR="00F850BE" w:rsidRDefault="00F850BE" w:rsidP="004472AD">
      <w:pPr>
        <w:jc w:val="center"/>
        <w:rPr>
          <w:rFonts w:ascii="Times New Roman" w:eastAsia="Calibri" w:hAnsi="Times New Roman" w:cs="Times New Roman"/>
          <w:b/>
          <w:sz w:val="28"/>
          <w:szCs w:val="28"/>
        </w:rPr>
      </w:pPr>
    </w:p>
    <w:p w:rsidR="00711662" w:rsidRDefault="00711662" w:rsidP="004472AD">
      <w:pPr>
        <w:jc w:val="center"/>
        <w:rPr>
          <w:rFonts w:ascii="Times New Roman" w:eastAsia="Calibri" w:hAnsi="Times New Roman" w:cs="Times New Roman"/>
          <w:b/>
          <w:sz w:val="28"/>
          <w:szCs w:val="28"/>
        </w:rPr>
        <w:sectPr w:rsidR="00711662" w:rsidSect="007C33BA">
          <w:footerReference w:type="even" r:id="rId13"/>
          <w:footerReference w:type="default" r:id="rId14"/>
          <w:type w:val="continuous"/>
          <w:pgSz w:w="12240" w:h="15840"/>
          <w:pgMar w:top="1500" w:right="600" w:bottom="720" w:left="620" w:header="0" w:footer="530" w:gutter="0"/>
          <w:pgNumType w:fmt="lowerRoman"/>
          <w:cols w:space="432"/>
        </w:sectPr>
      </w:pPr>
    </w:p>
    <w:p w:rsidR="00926CEC" w:rsidRDefault="00926CEC" w:rsidP="004472AD">
      <w:pPr>
        <w:jc w:val="center"/>
        <w:rPr>
          <w:rFonts w:ascii="Times New Roman" w:eastAsia="Calibri" w:hAnsi="Times New Roman" w:cs="Times New Roman"/>
          <w:b/>
          <w:sz w:val="28"/>
          <w:szCs w:val="28"/>
        </w:rPr>
      </w:pPr>
      <w:r w:rsidRPr="00926CEC">
        <w:rPr>
          <w:rFonts w:ascii="Times New Roman" w:eastAsia="Calibri" w:hAnsi="Times New Roman" w:cs="Times New Roman"/>
          <w:b/>
          <w:sz w:val="28"/>
          <w:szCs w:val="28"/>
        </w:rPr>
        <w:t>INTRODUCTION</w:t>
      </w:r>
    </w:p>
    <w:p w:rsidR="00926CEC" w:rsidRPr="00926CEC" w:rsidRDefault="00926CEC" w:rsidP="00926CEC">
      <w:pPr>
        <w:widowControl/>
        <w:autoSpaceDE/>
        <w:autoSpaceDN/>
        <w:jc w:val="center"/>
        <w:rPr>
          <w:rFonts w:ascii="Times New Roman" w:eastAsia="Calibri" w:hAnsi="Times New Roman" w:cs="Times New Roman"/>
          <w:b/>
          <w:sz w:val="28"/>
          <w:szCs w:val="28"/>
        </w:rPr>
      </w:pPr>
    </w:p>
    <w:p w:rsidR="00926CEC" w:rsidRDefault="00926CEC" w:rsidP="00926CEC">
      <w:pPr>
        <w:widowControl/>
        <w:autoSpaceDE/>
        <w:autoSpaceDN/>
        <w:jc w:val="center"/>
        <w:rPr>
          <w:rFonts w:ascii="Times New Roman" w:eastAsia="Calibri" w:hAnsi="Times New Roman" w:cs="Times New Roman"/>
          <w:sz w:val="24"/>
          <w:szCs w:val="24"/>
        </w:rPr>
      </w:pPr>
      <w:r w:rsidRPr="00926CEC">
        <w:rPr>
          <w:rFonts w:ascii="Times New Roman" w:eastAsia="Calibri" w:hAnsi="Times New Roman" w:cs="Times New Roman"/>
          <w:noProof/>
          <w:sz w:val="24"/>
          <w:szCs w:val="24"/>
        </w:rPr>
        <w:drawing>
          <wp:inline distT="0" distB="0" distL="0" distR="0">
            <wp:extent cx="1076325" cy="733425"/>
            <wp:effectExtent l="0" t="0" r="9525" b="9525"/>
            <wp:docPr id="158" name="Picture 158" descr="C:\Users\caccavli\AppData\Local\Microsoft\Windows\Temporary Internet Files\Content.IE5\JZ2OXEJ4\school_buildin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accavli\AppData\Local\Microsoft\Windows\Temporary Internet Files\Content.IE5\JZ2OXEJ4\school_building[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76325" cy="733425"/>
                    </a:xfrm>
                    <a:prstGeom prst="rect">
                      <a:avLst/>
                    </a:prstGeom>
                    <a:noFill/>
                    <a:ln>
                      <a:noFill/>
                    </a:ln>
                  </pic:spPr>
                </pic:pic>
              </a:graphicData>
            </a:graphic>
          </wp:inline>
        </w:drawing>
      </w:r>
    </w:p>
    <w:p w:rsidR="00926CEC" w:rsidRPr="00926CEC" w:rsidRDefault="00926CEC" w:rsidP="00926CEC">
      <w:pPr>
        <w:widowControl/>
        <w:autoSpaceDE/>
        <w:autoSpaceDN/>
        <w:rPr>
          <w:rFonts w:ascii="Times New Roman" w:eastAsia="Calibri" w:hAnsi="Times New Roman" w:cs="Times New Roman"/>
          <w:sz w:val="24"/>
          <w:szCs w:val="24"/>
        </w:rPr>
      </w:pPr>
    </w:p>
    <w:p w:rsidR="00926CEC" w:rsidRPr="00926CEC" w:rsidRDefault="00926CEC" w:rsidP="00926CEC">
      <w:pPr>
        <w:widowControl/>
        <w:autoSpaceDE/>
        <w:autoSpaceDN/>
        <w:rPr>
          <w:rFonts w:ascii="Times New Roman" w:eastAsia="Calibri" w:hAnsi="Times New Roman" w:cs="Times New Roman"/>
          <w:sz w:val="24"/>
          <w:szCs w:val="24"/>
        </w:rPr>
      </w:pPr>
    </w:p>
    <w:p w:rsidR="00926CEC" w:rsidRPr="00CF08D1" w:rsidRDefault="00926CEC" w:rsidP="00CF08D1">
      <w:pPr>
        <w:widowControl/>
        <w:autoSpaceDE/>
        <w:autoSpaceDN/>
        <w:ind w:left="720" w:right="720"/>
        <w:jc w:val="both"/>
        <w:rPr>
          <w:rFonts w:ascii="Times New Roman" w:eastAsia="Calibri" w:hAnsi="Times New Roman" w:cs="Times New Roman"/>
        </w:rPr>
      </w:pPr>
      <w:r w:rsidRPr="00CF08D1">
        <w:rPr>
          <w:rFonts w:ascii="Times New Roman" w:eastAsia="Calibri" w:hAnsi="Times New Roman" w:cs="Times New Roman"/>
        </w:rPr>
        <w:t xml:space="preserve">The Orange Township </w:t>
      </w:r>
      <w:r w:rsidR="00907599" w:rsidRPr="00CF08D1">
        <w:rPr>
          <w:rFonts w:ascii="Times New Roman" w:eastAsia="Calibri" w:hAnsi="Times New Roman" w:cs="Times New Roman"/>
        </w:rPr>
        <w:t>Public School d</w:t>
      </w:r>
      <w:r w:rsidRPr="00CF08D1">
        <w:rPr>
          <w:rFonts w:ascii="Times New Roman" w:eastAsia="Calibri" w:hAnsi="Times New Roman" w:cs="Times New Roman"/>
        </w:rPr>
        <w:t>istrict is committed to providing every student with the opportunity to attend school in a safe environment that promotes learning for all children.   The goal of the Code of Student Conduct is to provide clear and concise parameters for student conduct and discipline.  The purpose is to establish an atmosphere for discipline</w:t>
      </w:r>
      <w:r w:rsidR="00D340E2" w:rsidRPr="00CF08D1">
        <w:rPr>
          <w:rFonts w:ascii="Times New Roman" w:eastAsia="Calibri" w:hAnsi="Times New Roman" w:cs="Times New Roman"/>
        </w:rPr>
        <w:t>,</w:t>
      </w:r>
      <w:r w:rsidRPr="00CF08D1">
        <w:rPr>
          <w:rFonts w:ascii="Times New Roman" w:eastAsia="Calibri" w:hAnsi="Times New Roman" w:cs="Times New Roman"/>
        </w:rPr>
        <w:t xml:space="preserve"> which creates support for positive personal growth and achievement.  </w:t>
      </w:r>
    </w:p>
    <w:p w:rsidR="00926CEC" w:rsidRDefault="00926CEC" w:rsidP="00CF08D1">
      <w:pPr>
        <w:widowControl/>
        <w:autoSpaceDE/>
        <w:autoSpaceDN/>
        <w:ind w:left="720" w:right="720"/>
        <w:jc w:val="both"/>
        <w:rPr>
          <w:rFonts w:ascii="Times New Roman" w:eastAsia="Calibri" w:hAnsi="Times New Roman" w:cs="Times New Roman"/>
        </w:rPr>
      </w:pPr>
    </w:p>
    <w:p w:rsidR="00CF08D1" w:rsidRPr="00CF08D1" w:rsidRDefault="00CF08D1" w:rsidP="00CF08D1">
      <w:pPr>
        <w:widowControl/>
        <w:autoSpaceDE/>
        <w:autoSpaceDN/>
        <w:ind w:left="720" w:right="720"/>
        <w:jc w:val="both"/>
        <w:rPr>
          <w:rFonts w:ascii="Times New Roman" w:eastAsia="Calibri" w:hAnsi="Times New Roman" w:cs="Times New Roman"/>
        </w:rPr>
      </w:pPr>
    </w:p>
    <w:p w:rsidR="00926CEC" w:rsidRPr="00CF08D1" w:rsidRDefault="00926CEC" w:rsidP="00CF08D1">
      <w:pPr>
        <w:widowControl/>
        <w:autoSpaceDE/>
        <w:autoSpaceDN/>
        <w:ind w:left="720" w:right="720"/>
        <w:jc w:val="both"/>
        <w:rPr>
          <w:rFonts w:ascii="Times New Roman" w:eastAsia="Calibri" w:hAnsi="Times New Roman" w:cs="Times New Roman"/>
        </w:rPr>
      </w:pPr>
      <w:r w:rsidRPr="00CF08D1">
        <w:rPr>
          <w:rFonts w:ascii="Times New Roman" w:eastAsia="Calibri" w:hAnsi="Times New Roman" w:cs="Times New Roman"/>
        </w:rPr>
        <w:t xml:space="preserve">All students, staff, and parents of the </w:t>
      </w:r>
      <w:r w:rsidR="00D340E2" w:rsidRPr="00CF08D1">
        <w:rPr>
          <w:rFonts w:ascii="Times New Roman" w:eastAsia="Calibri" w:hAnsi="Times New Roman" w:cs="Times New Roman"/>
        </w:rPr>
        <w:t>O</w:t>
      </w:r>
      <w:r w:rsidR="00907599" w:rsidRPr="00CF08D1">
        <w:rPr>
          <w:rFonts w:ascii="Times New Roman" w:eastAsia="Calibri" w:hAnsi="Times New Roman" w:cs="Times New Roman"/>
        </w:rPr>
        <w:t>P</w:t>
      </w:r>
      <w:r w:rsidR="00347774" w:rsidRPr="00CF08D1">
        <w:rPr>
          <w:rFonts w:ascii="Times New Roman" w:eastAsia="Calibri" w:hAnsi="Times New Roman" w:cs="Times New Roman"/>
        </w:rPr>
        <w:t>S</w:t>
      </w:r>
      <w:r w:rsidR="00907599" w:rsidRPr="00CF08D1">
        <w:rPr>
          <w:rFonts w:ascii="Times New Roman" w:eastAsia="Calibri" w:hAnsi="Times New Roman" w:cs="Times New Roman"/>
        </w:rPr>
        <w:t xml:space="preserve"> district</w:t>
      </w:r>
      <w:r w:rsidR="00347774" w:rsidRPr="00CF08D1">
        <w:rPr>
          <w:rFonts w:ascii="Times New Roman" w:eastAsia="Calibri" w:hAnsi="Times New Roman" w:cs="Times New Roman"/>
        </w:rPr>
        <w:t xml:space="preserve"> </w:t>
      </w:r>
      <w:r w:rsidRPr="00CF08D1">
        <w:rPr>
          <w:rFonts w:ascii="Times New Roman" w:eastAsia="Calibri" w:hAnsi="Times New Roman" w:cs="Times New Roman"/>
        </w:rPr>
        <w:t xml:space="preserve">must fully understand the expectations for student behavior while </w:t>
      </w:r>
      <w:r w:rsidR="00521CE0" w:rsidRPr="00CF08D1">
        <w:rPr>
          <w:rFonts w:ascii="Times New Roman" w:eastAsia="Calibri" w:hAnsi="Times New Roman" w:cs="Times New Roman"/>
        </w:rPr>
        <w:t>attending</w:t>
      </w:r>
      <w:r w:rsidRPr="00CF08D1">
        <w:rPr>
          <w:rFonts w:ascii="Times New Roman" w:eastAsia="Calibri" w:hAnsi="Times New Roman" w:cs="Times New Roman"/>
        </w:rPr>
        <w:t xml:space="preserve"> our schools, attending school-sponsored activities, or utilizing bus ser</w:t>
      </w:r>
      <w:r w:rsidR="005A016F">
        <w:rPr>
          <w:rFonts w:ascii="Times New Roman" w:eastAsia="Calibri" w:hAnsi="Times New Roman" w:cs="Times New Roman"/>
        </w:rPr>
        <w:t>vice</w:t>
      </w:r>
      <w:r w:rsidRPr="00CF08D1">
        <w:rPr>
          <w:rFonts w:ascii="Times New Roman" w:eastAsia="Calibri" w:hAnsi="Times New Roman" w:cs="Times New Roman"/>
        </w:rPr>
        <w:t xml:space="preserve">s provided by the district.  We expect students to behave responsibly, to respect the property of others, and to work cooperatively with all members of the school community.  Thus, when students commit an offense, they must be </w:t>
      </w:r>
      <w:r w:rsidR="00521CE0" w:rsidRPr="00CF08D1">
        <w:rPr>
          <w:rFonts w:ascii="Times New Roman" w:eastAsia="Calibri" w:hAnsi="Times New Roman" w:cs="Times New Roman"/>
        </w:rPr>
        <w:t>redirected</w:t>
      </w:r>
      <w:r w:rsidRPr="00CF08D1">
        <w:rPr>
          <w:rFonts w:ascii="Times New Roman" w:eastAsia="Calibri" w:hAnsi="Times New Roman" w:cs="Times New Roman"/>
        </w:rPr>
        <w:t xml:space="preserve"> to grow as citizens and to ensure they obtain maximum benefit from </w:t>
      </w:r>
      <w:r w:rsidR="00521CE0" w:rsidRPr="00CF08D1">
        <w:rPr>
          <w:rFonts w:ascii="Times New Roman" w:eastAsia="Calibri" w:hAnsi="Times New Roman" w:cs="Times New Roman"/>
        </w:rPr>
        <w:t>the</w:t>
      </w:r>
      <w:r w:rsidRPr="00CF08D1">
        <w:rPr>
          <w:rFonts w:ascii="Times New Roman" w:eastAsia="Calibri" w:hAnsi="Times New Roman" w:cs="Times New Roman"/>
        </w:rPr>
        <w:t xml:space="preserve"> educational offerings.  The Orange Township </w:t>
      </w:r>
      <w:r w:rsidR="001B2CD3" w:rsidRPr="00CF08D1">
        <w:rPr>
          <w:rFonts w:ascii="Times New Roman" w:eastAsia="Calibri" w:hAnsi="Times New Roman" w:cs="Times New Roman"/>
        </w:rPr>
        <w:t>Public School d</w:t>
      </w:r>
      <w:r w:rsidRPr="00CF08D1">
        <w:rPr>
          <w:rFonts w:ascii="Times New Roman" w:eastAsia="Calibri" w:hAnsi="Times New Roman" w:cs="Times New Roman"/>
        </w:rPr>
        <w:t xml:space="preserve">istrict has developed strategies that are fair and consistent, designed to </w:t>
      </w:r>
      <w:r w:rsidR="00AF147F" w:rsidRPr="00CF08D1">
        <w:rPr>
          <w:rFonts w:ascii="Times New Roman" w:eastAsia="Calibri" w:hAnsi="Times New Roman" w:cs="Times New Roman"/>
        </w:rPr>
        <w:t>improve</w:t>
      </w:r>
      <w:r w:rsidRPr="00CF08D1">
        <w:rPr>
          <w:rFonts w:ascii="Times New Roman" w:eastAsia="Calibri" w:hAnsi="Times New Roman" w:cs="Times New Roman"/>
        </w:rPr>
        <w:t xml:space="preserve"> behavior while ensuring the rights of all.  </w:t>
      </w:r>
    </w:p>
    <w:p w:rsidR="00926CEC" w:rsidRPr="00CF08D1" w:rsidRDefault="00926CEC" w:rsidP="00CF08D1">
      <w:pPr>
        <w:widowControl/>
        <w:autoSpaceDE/>
        <w:autoSpaceDN/>
        <w:ind w:left="720" w:right="720"/>
        <w:jc w:val="both"/>
        <w:rPr>
          <w:rFonts w:ascii="Times New Roman" w:eastAsia="Calibri" w:hAnsi="Times New Roman" w:cs="Times New Roman"/>
        </w:rPr>
      </w:pPr>
    </w:p>
    <w:p w:rsidR="00AF147F" w:rsidRPr="00CF08D1" w:rsidRDefault="00AF147F" w:rsidP="00CF08D1">
      <w:pPr>
        <w:widowControl/>
        <w:autoSpaceDE/>
        <w:autoSpaceDN/>
        <w:ind w:left="720" w:right="720"/>
        <w:jc w:val="both"/>
        <w:rPr>
          <w:rFonts w:ascii="Times New Roman" w:eastAsia="Calibri" w:hAnsi="Times New Roman" w:cs="Times New Roman"/>
        </w:rPr>
      </w:pPr>
    </w:p>
    <w:p w:rsidR="00926CEC" w:rsidRPr="00CF08D1" w:rsidRDefault="00926CEC" w:rsidP="00CF08D1">
      <w:pPr>
        <w:widowControl/>
        <w:autoSpaceDE/>
        <w:autoSpaceDN/>
        <w:ind w:left="720" w:right="720"/>
        <w:jc w:val="both"/>
        <w:rPr>
          <w:rFonts w:ascii="Times New Roman" w:eastAsia="Calibri" w:hAnsi="Times New Roman" w:cs="Times New Roman"/>
        </w:rPr>
      </w:pPr>
      <w:r w:rsidRPr="00CF08D1">
        <w:rPr>
          <w:rFonts w:ascii="Times New Roman" w:eastAsia="Calibri" w:hAnsi="Times New Roman" w:cs="Times New Roman"/>
        </w:rPr>
        <w:t>The administration must take responsibility to create and maintain a safe school environment in collaboration with staff, students, parents, and the school community.  All schools must have established practices and routines that teach and reinforce appropriate student behavior in school and classrooms.  The Code of Student Conduct represents a proactive approach to establish a school environment that is safe and encourages student self-discipline to minimize the use of exclusionary interventions for students who violate the Discipline Policy.</w:t>
      </w:r>
    </w:p>
    <w:p w:rsidR="00926CEC" w:rsidRPr="00926CEC" w:rsidRDefault="00926CEC" w:rsidP="00E21892">
      <w:pPr>
        <w:widowControl/>
        <w:autoSpaceDE/>
        <w:autoSpaceDN/>
        <w:ind w:left="720" w:right="720"/>
        <w:rPr>
          <w:rFonts w:ascii="Times New Roman" w:eastAsia="Calibri" w:hAnsi="Times New Roman" w:cs="Times New Roman"/>
          <w:sz w:val="24"/>
          <w:szCs w:val="24"/>
        </w:rPr>
      </w:pPr>
    </w:p>
    <w:p w:rsidR="00EE3667" w:rsidRPr="00064B98" w:rsidRDefault="00EE3667" w:rsidP="00E21892">
      <w:pPr>
        <w:widowControl/>
        <w:autoSpaceDE/>
        <w:autoSpaceDN/>
        <w:ind w:left="720" w:right="720"/>
        <w:rPr>
          <w:rFonts w:ascii="Times New Roman" w:eastAsia="Calibri" w:hAnsi="Times New Roman" w:cs="Times New Roman"/>
          <w:b/>
          <w:sz w:val="24"/>
          <w:szCs w:val="24"/>
          <w:u w:val="single"/>
        </w:rPr>
      </w:pPr>
      <w:r w:rsidRPr="00064B98">
        <w:rPr>
          <w:rFonts w:ascii="Times New Roman" w:eastAsia="Calibri" w:hAnsi="Times New Roman" w:cs="Times New Roman"/>
          <w:b/>
          <w:sz w:val="24"/>
          <w:szCs w:val="24"/>
          <w:u w:val="single"/>
        </w:rPr>
        <w:t>Law Enforcement Unit</w:t>
      </w:r>
    </w:p>
    <w:p w:rsidR="00EE3667" w:rsidRDefault="00EE3667" w:rsidP="00E21892">
      <w:pPr>
        <w:widowControl/>
        <w:autoSpaceDE/>
        <w:autoSpaceDN/>
        <w:ind w:left="720" w:right="720"/>
        <w:rPr>
          <w:rFonts w:ascii="Times New Roman" w:eastAsia="Calibri" w:hAnsi="Times New Roman" w:cs="Times New Roman"/>
          <w:sz w:val="24"/>
          <w:szCs w:val="24"/>
          <w:u w:val="single"/>
        </w:rPr>
      </w:pPr>
    </w:p>
    <w:p w:rsidR="008F24F0" w:rsidRDefault="00EE3667" w:rsidP="00CF08D1">
      <w:pPr>
        <w:widowControl/>
        <w:autoSpaceDE/>
        <w:autoSpaceDN/>
        <w:ind w:left="720" w:right="720"/>
        <w:jc w:val="both"/>
        <w:rPr>
          <w:rFonts w:ascii="Times New Roman" w:eastAsia="Calibri" w:hAnsi="Times New Roman" w:cs="Times New Roman"/>
          <w:sz w:val="24"/>
          <w:szCs w:val="24"/>
        </w:rPr>
      </w:pPr>
      <w:r w:rsidRPr="00CF08D1">
        <w:rPr>
          <w:rFonts w:ascii="Times New Roman" w:eastAsia="Calibri" w:hAnsi="Times New Roman" w:cs="Times New Roman"/>
        </w:rPr>
        <w:t>The OPS district has a Law Enforcement Unit in each school that is responsible for maintaining video footage. The Law Enforcement Unit includes the principal, security g</w:t>
      </w:r>
      <w:r w:rsidR="00136A59" w:rsidRPr="00CF08D1">
        <w:rPr>
          <w:rFonts w:ascii="Times New Roman" w:eastAsia="Calibri" w:hAnsi="Times New Roman" w:cs="Times New Roman"/>
        </w:rPr>
        <w:t>uard, and secretary. The Unit i</w:t>
      </w:r>
      <w:r w:rsidRPr="00CF08D1">
        <w:rPr>
          <w:rFonts w:ascii="Times New Roman" w:eastAsia="Calibri" w:hAnsi="Times New Roman" w:cs="Times New Roman"/>
        </w:rPr>
        <w:t>s responsible for maintaining video foo</w:t>
      </w:r>
      <w:r w:rsidR="00392F6B" w:rsidRPr="00CF08D1">
        <w:rPr>
          <w:rFonts w:ascii="Times New Roman" w:eastAsia="Calibri" w:hAnsi="Times New Roman" w:cs="Times New Roman"/>
        </w:rPr>
        <w:t>tage and could share that video footage with law enforcement agencies. The video footage would not be considered part</w:t>
      </w:r>
      <w:r w:rsidR="00136A59" w:rsidRPr="00CF08D1">
        <w:rPr>
          <w:rFonts w:ascii="Times New Roman" w:eastAsia="Calibri" w:hAnsi="Times New Roman" w:cs="Times New Roman"/>
        </w:rPr>
        <w:t xml:space="preserve"> of the student</w:t>
      </w:r>
      <w:r w:rsidR="00392F6B" w:rsidRPr="00CF08D1">
        <w:rPr>
          <w:rFonts w:ascii="Times New Roman" w:eastAsia="Calibri" w:hAnsi="Times New Roman" w:cs="Times New Roman"/>
        </w:rPr>
        <w:t>’</w:t>
      </w:r>
      <w:r w:rsidR="00136A59" w:rsidRPr="00CF08D1">
        <w:rPr>
          <w:rFonts w:ascii="Times New Roman" w:eastAsia="Calibri" w:hAnsi="Times New Roman" w:cs="Times New Roman"/>
        </w:rPr>
        <w:t>s</w:t>
      </w:r>
      <w:r w:rsidR="00392F6B">
        <w:rPr>
          <w:rFonts w:ascii="Times New Roman" w:eastAsia="Calibri" w:hAnsi="Times New Roman" w:cs="Times New Roman"/>
          <w:sz w:val="24"/>
          <w:szCs w:val="24"/>
        </w:rPr>
        <w:t xml:space="preserve"> record.</w:t>
      </w:r>
    </w:p>
    <w:p w:rsidR="008F24F0" w:rsidRDefault="008F24F0" w:rsidP="00E21892">
      <w:pPr>
        <w:widowControl/>
        <w:autoSpaceDE/>
        <w:autoSpaceDN/>
        <w:ind w:left="720" w:right="720"/>
        <w:rPr>
          <w:rFonts w:ascii="Times New Roman" w:eastAsia="Calibri" w:hAnsi="Times New Roman" w:cs="Times New Roman"/>
          <w:sz w:val="24"/>
          <w:szCs w:val="24"/>
        </w:rPr>
      </w:pPr>
    </w:p>
    <w:p w:rsidR="00926CEC" w:rsidRDefault="008F24F0" w:rsidP="00E21892">
      <w:pPr>
        <w:widowControl/>
        <w:autoSpaceDE/>
        <w:autoSpaceDN/>
        <w:ind w:left="720" w:right="720"/>
        <w:rPr>
          <w:rFonts w:ascii="Times New Roman" w:eastAsia="Calibri" w:hAnsi="Times New Roman" w:cs="Times New Roman"/>
          <w:b/>
          <w:sz w:val="24"/>
          <w:szCs w:val="24"/>
          <w:u w:val="single"/>
        </w:rPr>
      </w:pPr>
      <w:r w:rsidRPr="004142A3">
        <w:rPr>
          <w:rFonts w:ascii="Times New Roman" w:eastAsia="Calibri" w:hAnsi="Times New Roman" w:cs="Times New Roman"/>
          <w:b/>
          <w:sz w:val="24"/>
          <w:szCs w:val="24"/>
          <w:u w:val="single"/>
        </w:rPr>
        <w:t>Search and Seizure</w:t>
      </w:r>
    </w:p>
    <w:p w:rsidR="004142A3" w:rsidRDefault="004142A3" w:rsidP="00E21892">
      <w:pPr>
        <w:ind w:left="720" w:right="720"/>
        <w:rPr>
          <w:rFonts w:ascii="Times New Roman" w:eastAsia="Calibri" w:hAnsi="Times New Roman" w:cs="Times New Roman"/>
          <w:b/>
          <w:sz w:val="24"/>
          <w:szCs w:val="24"/>
          <w:u w:val="single"/>
        </w:rPr>
      </w:pPr>
    </w:p>
    <w:p w:rsidR="004142A3" w:rsidRPr="00CF08D1" w:rsidRDefault="00251A4F" w:rsidP="00CF08D1">
      <w:pPr>
        <w:widowControl/>
        <w:autoSpaceDE/>
        <w:autoSpaceDN/>
        <w:ind w:left="720" w:right="720"/>
        <w:jc w:val="both"/>
        <w:rPr>
          <w:rFonts w:ascii="Times New Roman" w:eastAsia="Calibri" w:hAnsi="Times New Roman" w:cs="Times New Roman"/>
        </w:rPr>
      </w:pPr>
      <w:r w:rsidRPr="00CF08D1">
        <w:rPr>
          <w:rFonts w:ascii="Times New Roman" w:eastAsia="Calibri" w:hAnsi="Times New Roman" w:cs="Times New Roman"/>
        </w:rPr>
        <w:t>Conditions under which OPS staff members may conduct a search of a student’s person or property and/or seize student property are set forth in District Policy 5770, Pupil Rights of Privacy.</w:t>
      </w:r>
      <w:r w:rsidR="00064B98" w:rsidRPr="00CF08D1">
        <w:rPr>
          <w:rFonts w:ascii="Times New Roman" w:eastAsia="Calibri" w:hAnsi="Times New Roman" w:cs="Times New Roman"/>
        </w:rPr>
        <w:t xml:space="preserve"> Every effort will be made to conduct searches and seizures in a manner which will minimize disruption of the normal school routine and minimize embarrassment to students affected.</w:t>
      </w:r>
    </w:p>
    <w:p w:rsidR="001313DF" w:rsidRPr="00CF08D1" w:rsidRDefault="001313DF" w:rsidP="00CF08D1">
      <w:pPr>
        <w:widowControl/>
        <w:autoSpaceDE/>
        <w:autoSpaceDN/>
        <w:ind w:left="720" w:right="720"/>
        <w:jc w:val="both"/>
        <w:rPr>
          <w:rFonts w:ascii="Times New Roman" w:eastAsia="Calibri" w:hAnsi="Times New Roman" w:cs="Times New Roman"/>
        </w:rPr>
      </w:pPr>
    </w:p>
    <w:p w:rsidR="00E52BBB" w:rsidRDefault="00E52BBB" w:rsidP="00E21892">
      <w:pPr>
        <w:widowControl/>
        <w:autoSpaceDE/>
        <w:autoSpaceDN/>
        <w:ind w:left="720" w:right="720"/>
        <w:rPr>
          <w:rFonts w:ascii="Times New Roman" w:eastAsia="Calibri" w:hAnsi="Times New Roman" w:cs="Times New Roman"/>
          <w:sz w:val="24"/>
          <w:szCs w:val="24"/>
        </w:rPr>
      </w:pPr>
    </w:p>
    <w:p w:rsidR="00E52BBB" w:rsidRDefault="00E52BBB" w:rsidP="00E21892">
      <w:pPr>
        <w:widowControl/>
        <w:autoSpaceDE/>
        <w:autoSpaceDN/>
        <w:ind w:left="720" w:right="720"/>
        <w:rPr>
          <w:rFonts w:ascii="Times New Roman" w:eastAsia="Calibri" w:hAnsi="Times New Roman" w:cs="Times New Roman"/>
          <w:sz w:val="24"/>
          <w:szCs w:val="24"/>
        </w:rPr>
      </w:pPr>
    </w:p>
    <w:p w:rsidR="00E52BBB" w:rsidRDefault="00E52BBB" w:rsidP="0023451F">
      <w:pPr>
        <w:widowControl/>
        <w:autoSpaceDE/>
        <w:autoSpaceDN/>
        <w:ind w:left="720" w:right="720"/>
        <w:jc w:val="center"/>
        <w:rPr>
          <w:rFonts w:ascii="Times New Roman" w:eastAsia="Calibri" w:hAnsi="Times New Roman" w:cs="Times New Roman"/>
          <w:sz w:val="24"/>
          <w:szCs w:val="24"/>
        </w:rPr>
      </w:pPr>
    </w:p>
    <w:p w:rsidR="00E52BBB" w:rsidRDefault="00E52BBB" w:rsidP="00E21892">
      <w:pPr>
        <w:widowControl/>
        <w:autoSpaceDE/>
        <w:autoSpaceDN/>
        <w:ind w:left="720" w:right="720"/>
        <w:rPr>
          <w:rFonts w:ascii="Times New Roman" w:eastAsia="Calibri" w:hAnsi="Times New Roman" w:cs="Times New Roman"/>
          <w:sz w:val="24"/>
          <w:szCs w:val="24"/>
        </w:rPr>
      </w:pPr>
    </w:p>
    <w:p w:rsidR="00E52BBB" w:rsidRDefault="00E52BBB" w:rsidP="00E21892">
      <w:pPr>
        <w:widowControl/>
        <w:autoSpaceDE/>
        <w:autoSpaceDN/>
        <w:ind w:left="720" w:right="720"/>
        <w:rPr>
          <w:rFonts w:ascii="Times New Roman" w:eastAsia="Calibri" w:hAnsi="Times New Roman" w:cs="Times New Roman"/>
          <w:sz w:val="24"/>
          <w:szCs w:val="24"/>
        </w:rPr>
      </w:pPr>
    </w:p>
    <w:p w:rsidR="001313DF" w:rsidRPr="00CF08D1" w:rsidRDefault="003639F6" w:rsidP="00CF08D1">
      <w:pPr>
        <w:widowControl/>
        <w:autoSpaceDE/>
        <w:autoSpaceDN/>
        <w:ind w:left="720" w:right="720"/>
        <w:jc w:val="both"/>
        <w:rPr>
          <w:rFonts w:ascii="Times New Roman" w:eastAsia="Calibri" w:hAnsi="Times New Roman" w:cs="Times New Roman"/>
        </w:rPr>
      </w:pPr>
      <w:r w:rsidRPr="00CF08D1">
        <w:rPr>
          <w:rFonts w:ascii="Times New Roman" w:eastAsia="Calibri" w:hAnsi="Times New Roman" w:cs="Times New Roman"/>
        </w:rPr>
        <w:t>School officials authorized to conduct a search and/or seizure include a principal</w:t>
      </w:r>
      <w:r w:rsidR="00136A59" w:rsidRPr="00CF08D1">
        <w:rPr>
          <w:rFonts w:ascii="Times New Roman" w:eastAsia="Calibri" w:hAnsi="Times New Roman" w:cs="Times New Roman"/>
        </w:rPr>
        <w:t xml:space="preserve">, </w:t>
      </w:r>
      <w:r w:rsidRPr="00CF08D1">
        <w:rPr>
          <w:rFonts w:ascii="Times New Roman" w:eastAsia="Calibri" w:hAnsi="Times New Roman" w:cs="Times New Roman"/>
        </w:rPr>
        <w:t xml:space="preserve">assistant principal, </w:t>
      </w:r>
      <w:r w:rsidR="00E52BBB" w:rsidRPr="00CF08D1">
        <w:rPr>
          <w:rFonts w:ascii="Times New Roman" w:eastAsia="Calibri" w:hAnsi="Times New Roman" w:cs="Times New Roman"/>
        </w:rPr>
        <w:t>teacher, OPS</w:t>
      </w:r>
      <w:r w:rsidRPr="00CF08D1">
        <w:rPr>
          <w:rFonts w:ascii="Times New Roman" w:eastAsia="Calibri" w:hAnsi="Times New Roman" w:cs="Times New Roman"/>
        </w:rPr>
        <w:t xml:space="preserve"> Department of School Safety and Security staff member and/or a school-based security staff member and a teacher on a school-sponsored trip who has been so designated in writing by the principal/designee and who has been trained in conducting searches.</w:t>
      </w:r>
    </w:p>
    <w:p w:rsidR="003639F6" w:rsidRPr="00CF08D1" w:rsidRDefault="003639F6" w:rsidP="00CF08D1">
      <w:pPr>
        <w:widowControl/>
        <w:autoSpaceDE/>
        <w:autoSpaceDN/>
        <w:jc w:val="both"/>
        <w:rPr>
          <w:rFonts w:ascii="Times New Roman" w:eastAsia="Calibri" w:hAnsi="Times New Roman" w:cs="Times New Roman"/>
        </w:rPr>
      </w:pPr>
    </w:p>
    <w:p w:rsidR="00AB254F" w:rsidRPr="00CF08D1" w:rsidRDefault="00AB254F" w:rsidP="00CF08D1">
      <w:pPr>
        <w:widowControl/>
        <w:autoSpaceDE/>
        <w:autoSpaceDN/>
        <w:jc w:val="both"/>
        <w:rPr>
          <w:rFonts w:ascii="Times New Roman" w:eastAsia="Calibri" w:hAnsi="Times New Roman" w:cs="Times New Roman"/>
        </w:rPr>
      </w:pPr>
    </w:p>
    <w:p w:rsidR="003639F6" w:rsidRPr="00CF08D1" w:rsidRDefault="003639F6" w:rsidP="00CF08D1">
      <w:pPr>
        <w:widowControl/>
        <w:autoSpaceDE/>
        <w:autoSpaceDN/>
        <w:ind w:left="720" w:right="720"/>
        <w:jc w:val="both"/>
        <w:rPr>
          <w:rFonts w:ascii="Times New Roman" w:eastAsia="Calibri" w:hAnsi="Times New Roman" w:cs="Times New Roman"/>
        </w:rPr>
      </w:pPr>
      <w:r w:rsidRPr="00CF08D1">
        <w:rPr>
          <w:rFonts w:ascii="Times New Roman" w:eastAsia="Calibri" w:hAnsi="Times New Roman" w:cs="Times New Roman"/>
        </w:rPr>
        <w:t>A locker, storage cubicle, or other such school-supplied item is not considered a student’s personal possession, and search of such school-supplied items does not require the reasonable belief of a violation. However, student possessions within the locker or storage cubicles (e.g., backpacks or purses) may only be searched subject to the reasonable belief of a violation, and an additional OPS staff member must be present at the time of any search of a student and/or the student’s possessions. At the conclusion of the student search, a reasonable attempt will be made to contact the parent/guardian of the student searched to provide information related to the reason for the search and its outcome.</w:t>
      </w:r>
      <w:r w:rsidR="00136A59" w:rsidRPr="00CF08D1">
        <w:rPr>
          <w:rFonts w:ascii="Times New Roman" w:eastAsia="Calibri" w:hAnsi="Times New Roman" w:cs="Times New Roman"/>
        </w:rPr>
        <w:t xml:space="preserve">  Pupils shall be notified in writing at the beginning of each year that inspections of their lockers, desks, and other storage facilities on school district property may be conducted.  The school Principal or designee is directed to conduct, without further notice, the regular inspection of such facilitates provided to pupils for the storage of property.</w:t>
      </w:r>
    </w:p>
    <w:p w:rsidR="003639F6" w:rsidRPr="00CF08D1" w:rsidRDefault="003639F6" w:rsidP="00CF08D1">
      <w:pPr>
        <w:widowControl/>
        <w:autoSpaceDE/>
        <w:autoSpaceDN/>
        <w:ind w:left="720" w:right="720"/>
        <w:jc w:val="both"/>
        <w:rPr>
          <w:rFonts w:ascii="Times New Roman" w:eastAsia="Calibri" w:hAnsi="Times New Roman" w:cs="Times New Roman"/>
        </w:rPr>
      </w:pPr>
    </w:p>
    <w:p w:rsidR="003639F6" w:rsidRPr="00CF08D1" w:rsidRDefault="003639F6" w:rsidP="00CF08D1">
      <w:pPr>
        <w:widowControl/>
        <w:autoSpaceDE/>
        <w:autoSpaceDN/>
        <w:ind w:left="720" w:right="720"/>
        <w:jc w:val="both"/>
        <w:rPr>
          <w:rFonts w:ascii="Times New Roman" w:eastAsia="Calibri" w:hAnsi="Times New Roman" w:cs="Times New Roman"/>
        </w:rPr>
      </w:pPr>
      <w:r w:rsidRPr="00CF08D1">
        <w:rPr>
          <w:rFonts w:ascii="Times New Roman" w:eastAsia="Calibri" w:hAnsi="Times New Roman" w:cs="Times New Roman"/>
        </w:rPr>
        <w:t>A student’s refusal to permit a lawful search may result in disciplinary action.</w:t>
      </w:r>
    </w:p>
    <w:p w:rsidR="00711662" w:rsidRDefault="00711662" w:rsidP="00926CEC">
      <w:pPr>
        <w:widowControl/>
        <w:autoSpaceDE/>
        <w:autoSpaceDN/>
        <w:rPr>
          <w:rFonts w:ascii="Times New Roman" w:eastAsia="Calibri" w:hAnsi="Times New Roman" w:cs="Times New Roman"/>
          <w:sz w:val="24"/>
          <w:szCs w:val="24"/>
        </w:rPr>
      </w:pPr>
    </w:p>
    <w:p w:rsidR="00711662" w:rsidRPr="00251A4F" w:rsidRDefault="00711662" w:rsidP="00926CEC">
      <w:pPr>
        <w:widowControl/>
        <w:autoSpaceDE/>
        <w:autoSpaceDN/>
        <w:rPr>
          <w:rFonts w:ascii="Times New Roman" w:eastAsia="Calibri" w:hAnsi="Times New Roman" w:cs="Times New Roman"/>
          <w:sz w:val="24"/>
          <w:szCs w:val="24"/>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rsidP="0023451F">
      <w:pPr>
        <w:jc w:val="center"/>
        <w:rPr>
          <w:rFonts w:ascii="Times New Roman" w:eastAsia="Calibri" w:hAnsi="Times New Roman" w:cs="Times New Roman"/>
          <w:b/>
          <w:sz w:val="28"/>
          <w:szCs w:val="28"/>
        </w:rPr>
      </w:pPr>
    </w:p>
    <w:p w:rsidR="00801EF0" w:rsidRDefault="00064B98" w:rsidP="00711662">
      <w:pPr>
        <w:jc w:val="center"/>
        <w:rPr>
          <w:rFonts w:ascii="Times New Roman" w:eastAsia="Calibri" w:hAnsi="Times New Roman" w:cs="Times New Roman"/>
          <w:b/>
          <w:sz w:val="28"/>
          <w:szCs w:val="28"/>
        </w:rPr>
      </w:pPr>
      <w:r>
        <w:rPr>
          <w:rFonts w:ascii="Times New Roman" w:eastAsia="Calibri" w:hAnsi="Times New Roman" w:cs="Times New Roman"/>
          <w:b/>
          <w:sz w:val="28"/>
          <w:szCs w:val="28"/>
        </w:rPr>
        <w:t>POSITIVE EXPECTATIONS FOR STUDENT CONDUCT</w:t>
      </w:r>
    </w:p>
    <w:p w:rsidR="00711662" w:rsidRPr="00136A59" w:rsidRDefault="00711662" w:rsidP="00711662">
      <w:pPr>
        <w:jc w:val="center"/>
        <w:rPr>
          <w:rFonts w:ascii="Times New Roman" w:eastAsia="Calibri" w:hAnsi="Times New Roman" w:cs="Times New Roman"/>
          <w:b/>
          <w:sz w:val="28"/>
          <w:szCs w:val="28"/>
        </w:rPr>
      </w:pPr>
    </w:p>
    <w:p w:rsidR="00BC7798" w:rsidRPr="00CF08D1" w:rsidRDefault="00BC7798" w:rsidP="00E21892">
      <w:pPr>
        <w:pStyle w:val="BodyText"/>
        <w:spacing w:before="121" w:line="194" w:lineRule="auto"/>
        <w:ind w:left="720" w:right="720"/>
        <w:rPr>
          <w:rFonts w:ascii="Times New Roman" w:hAnsi="Times New Roman" w:cs="Times New Roman"/>
          <w:color w:val="231F20"/>
        </w:rPr>
      </w:pPr>
      <w:r w:rsidRPr="00CF08D1">
        <w:rPr>
          <w:rFonts w:ascii="Times New Roman" w:hAnsi="Times New Roman" w:cs="Times New Roman"/>
          <w:color w:val="231F20"/>
        </w:rPr>
        <w:t>Students shall be provided with expectations about how they should conduct themselves at school, at school sponsored events, and on OPS buses and other OPS vehicles</w:t>
      </w:r>
      <w:r w:rsidRPr="00CF08D1">
        <w:rPr>
          <w:rFonts w:ascii="Times New Roman" w:hAnsi="Times New Roman" w:cs="Times New Roman"/>
          <w:color w:val="231F20"/>
          <w:w w:val="90"/>
        </w:rPr>
        <w:t xml:space="preserve">. </w:t>
      </w:r>
    </w:p>
    <w:p w:rsidR="00136A59" w:rsidRPr="00CF08D1" w:rsidRDefault="00136A59" w:rsidP="00E21892">
      <w:pPr>
        <w:pStyle w:val="BodyText"/>
        <w:spacing w:before="121" w:line="194" w:lineRule="auto"/>
        <w:ind w:left="720" w:right="720"/>
        <w:rPr>
          <w:rFonts w:ascii="Times New Roman" w:hAnsi="Times New Roman" w:cs="Times New Roman"/>
          <w:color w:val="231F20"/>
        </w:rPr>
      </w:pPr>
    </w:p>
    <w:p w:rsidR="00136A59" w:rsidRPr="00CF08D1" w:rsidRDefault="00136A59" w:rsidP="00E21892">
      <w:pPr>
        <w:pStyle w:val="BodyText"/>
        <w:spacing w:before="121" w:line="194" w:lineRule="auto"/>
        <w:ind w:left="720" w:right="720"/>
        <w:rPr>
          <w:rFonts w:ascii="Times New Roman" w:hAnsi="Times New Roman" w:cs="Times New Roman"/>
          <w:color w:val="231F20"/>
        </w:rPr>
      </w:pPr>
      <w:r w:rsidRPr="00CF08D1">
        <w:rPr>
          <w:rFonts w:ascii="Times New Roman" w:hAnsi="Times New Roman" w:cs="Times New Roman"/>
          <w:color w:val="231F20"/>
        </w:rPr>
        <w:t>Positive statements include:</w:t>
      </w:r>
    </w:p>
    <w:p w:rsidR="00BC7798" w:rsidRPr="00CF08D1" w:rsidRDefault="00BC7798" w:rsidP="00E21892">
      <w:pPr>
        <w:pStyle w:val="BodyText"/>
        <w:spacing w:before="87" w:line="194" w:lineRule="auto"/>
        <w:ind w:left="720" w:right="720"/>
        <w:jc w:val="both"/>
        <w:rPr>
          <w:rFonts w:ascii="Times New Roman" w:hAnsi="Times New Roman" w:cs="Times New Roman"/>
        </w:rPr>
      </w:pPr>
    </w:p>
    <w:p w:rsidR="00BC7798" w:rsidRPr="00CF08D1" w:rsidRDefault="00BC7798" w:rsidP="00E21892">
      <w:pPr>
        <w:pStyle w:val="BodyText"/>
        <w:numPr>
          <w:ilvl w:val="0"/>
          <w:numId w:val="40"/>
        </w:numPr>
        <w:tabs>
          <w:tab w:val="left" w:pos="819"/>
        </w:tabs>
        <w:spacing w:before="88" w:line="194" w:lineRule="auto"/>
        <w:ind w:right="720"/>
        <w:rPr>
          <w:rFonts w:ascii="Times New Roman" w:hAnsi="Times New Roman" w:cs="Times New Roman"/>
        </w:rPr>
      </w:pPr>
      <w:r w:rsidRPr="00CF08D1">
        <w:rPr>
          <w:rFonts w:ascii="Times New Roman" w:hAnsi="Times New Roman" w:cs="Times New Roman"/>
          <w:color w:val="231F20"/>
          <w:spacing w:val="-4"/>
        </w:rPr>
        <w:t xml:space="preserve">My </w:t>
      </w:r>
      <w:r w:rsidRPr="00CF08D1">
        <w:rPr>
          <w:rFonts w:ascii="Times New Roman" w:hAnsi="Times New Roman" w:cs="Times New Roman"/>
          <w:color w:val="231F20"/>
        </w:rPr>
        <w:t>words, actions, and attitudes</w:t>
      </w:r>
      <w:r w:rsidRPr="00CF08D1">
        <w:rPr>
          <w:rFonts w:ascii="Times New Roman" w:hAnsi="Times New Roman" w:cs="Times New Roman"/>
          <w:color w:val="231F20"/>
          <w:spacing w:val="-36"/>
        </w:rPr>
        <w:t xml:space="preserve"> </w:t>
      </w:r>
      <w:r w:rsidRPr="00CF08D1">
        <w:rPr>
          <w:rFonts w:ascii="Times New Roman" w:hAnsi="Times New Roman" w:cs="Times New Roman"/>
          <w:color w:val="231F20"/>
        </w:rPr>
        <w:t xml:space="preserve">demonstrate respect for myself and others </w:t>
      </w:r>
      <w:r w:rsidRPr="00CF08D1">
        <w:rPr>
          <w:rFonts w:ascii="Times New Roman" w:hAnsi="Times New Roman" w:cs="Times New Roman"/>
          <w:color w:val="231F20"/>
          <w:spacing w:val="-3"/>
        </w:rPr>
        <w:t xml:space="preserve">at </w:t>
      </w:r>
      <w:r w:rsidRPr="00CF08D1">
        <w:rPr>
          <w:rFonts w:ascii="Times New Roman" w:hAnsi="Times New Roman" w:cs="Times New Roman"/>
          <w:color w:val="231F20"/>
        </w:rPr>
        <w:t>all times</w:t>
      </w:r>
      <w:r w:rsidRPr="00CF08D1">
        <w:rPr>
          <w:rFonts w:ascii="Times New Roman" w:hAnsi="Times New Roman" w:cs="Times New Roman"/>
          <w:color w:val="231F20"/>
          <w:w w:val="90"/>
        </w:rPr>
        <w:t>.</w:t>
      </w:r>
    </w:p>
    <w:p w:rsidR="00CF08D1" w:rsidRPr="00CF08D1" w:rsidRDefault="00CF08D1" w:rsidP="00CF08D1">
      <w:pPr>
        <w:pStyle w:val="BodyText"/>
        <w:tabs>
          <w:tab w:val="left" w:pos="819"/>
        </w:tabs>
        <w:spacing w:before="88" w:line="194" w:lineRule="auto"/>
        <w:ind w:right="720"/>
        <w:rPr>
          <w:rFonts w:ascii="Times New Roman" w:hAnsi="Times New Roman" w:cs="Times New Roman"/>
        </w:rPr>
      </w:pPr>
    </w:p>
    <w:p w:rsidR="00BC7798" w:rsidRPr="00CF08D1" w:rsidRDefault="00BC7798" w:rsidP="00E21892">
      <w:pPr>
        <w:pStyle w:val="BodyText"/>
        <w:numPr>
          <w:ilvl w:val="0"/>
          <w:numId w:val="40"/>
        </w:numPr>
        <w:tabs>
          <w:tab w:val="left" w:pos="819"/>
        </w:tabs>
        <w:spacing w:before="141" w:line="194" w:lineRule="auto"/>
        <w:ind w:right="720"/>
        <w:rPr>
          <w:rFonts w:ascii="Times New Roman" w:hAnsi="Times New Roman" w:cs="Times New Roman"/>
        </w:rPr>
      </w:pPr>
      <w:r w:rsidRPr="00CF08D1">
        <w:rPr>
          <w:rFonts w:ascii="Times New Roman" w:hAnsi="Times New Roman" w:cs="Times New Roman"/>
          <w:color w:val="231F20"/>
        </w:rPr>
        <w:t xml:space="preserve">I demonstrate pride in myself, in </w:t>
      </w:r>
      <w:r w:rsidRPr="00CF08D1">
        <w:rPr>
          <w:rFonts w:ascii="Times New Roman" w:hAnsi="Times New Roman" w:cs="Times New Roman"/>
          <w:color w:val="231F20"/>
          <w:spacing w:val="-3"/>
        </w:rPr>
        <w:t xml:space="preserve">my </w:t>
      </w:r>
      <w:r w:rsidRPr="00CF08D1">
        <w:rPr>
          <w:rFonts w:ascii="Times New Roman" w:hAnsi="Times New Roman" w:cs="Times New Roman"/>
          <w:color w:val="231F20"/>
        </w:rPr>
        <w:t xml:space="preserve">future, and in </w:t>
      </w:r>
      <w:r w:rsidRPr="00CF08D1">
        <w:rPr>
          <w:rFonts w:ascii="Times New Roman" w:hAnsi="Times New Roman" w:cs="Times New Roman"/>
          <w:color w:val="231F20"/>
          <w:spacing w:val="-3"/>
        </w:rPr>
        <w:t xml:space="preserve">my </w:t>
      </w:r>
      <w:r w:rsidRPr="00CF08D1">
        <w:rPr>
          <w:rFonts w:ascii="Times New Roman" w:hAnsi="Times New Roman" w:cs="Times New Roman"/>
          <w:color w:val="231F20"/>
        </w:rPr>
        <w:t>school by arriving on time,</w:t>
      </w:r>
      <w:r w:rsidRPr="00CF08D1">
        <w:rPr>
          <w:rFonts w:ascii="Times New Roman" w:hAnsi="Times New Roman" w:cs="Times New Roman"/>
          <w:color w:val="231F20"/>
          <w:spacing w:val="-19"/>
        </w:rPr>
        <w:t xml:space="preserve"> </w:t>
      </w:r>
      <w:r w:rsidRPr="00CF08D1">
        <w:rPr>
          <w:rFonts w:ascii="Times New Roman" w:hAnsi="Times New Roman" w:cs="Times New Roman"/>
          <w:color w:val="231F20"/>
        </w:rPr>
        <w:t>dressed</w:t>
      </w:r>
      <w:r w:rsidRPr="00CF08D1">
        <w:rPr>
          <w:rFonts w:ascii="Times New Roman" w:hAnsi="Times New Roman" w:cs="Times New Roman"/>
        </w:rPr>
        <w:t xml:space="preserve"> </w:t>
      </w:r>
      <w:r w:rsidRPr="00CF08D1">
        <w:rPr>
          <w:rFonts w:ascii="Times New Roman" w:hAnsi="Times New Roman" w:cs="Times New Roman"/>
          <w:color w:val="231F20"/>
          <w:spacing w:val="-4"/>
        </w:rPr>
        <w:t>appropriately,</w:t>
      </w:r>
      <w:r w:rsidRPr="00CF08D1">
        <w:rPr>
          <w:rFonts w:ascii="Times New Roman" w:hAnsi="Times New Roman" w:cs="Times New Roman"/>
          <w:color w:val="231F20"/>
          <w:spacing w:val="-5"/>
        </w:rPr>
        <w:t xml:space="preserve"> </w:t>
      </w:r>
      <w:r w:rsidRPr="00CF08D1">
        <w:rPr>
          <w:rFonts w:ascii="Times New Roman" w:hAnsi="Times New Roman" w:cs="Times New Roman"/>
          <w:color w:val="231F20"/>
        </w:rPr>
        <w:t>and</w:t>
      </w:r>
      <w:r w:rsidRPr="00CF08D1">
        <w:rPr>
          <w:rFonts w:ascii="Times New Roman" w:hAnsi="Times New Roman" w:cs="Times New Roman"/>
          <w:color w:val="231F20"/>
          <w:spacing w:val="-4"/>
        </w:rPr>
        <w:t xml:space="preserve"> </w:t>
      </w:r>
      <w:r w:rsidRPr="00CF08D1">
        <w:rPr>
          <w:rFonts w:ascii="Times New Roman" w:hAnsi="Times New Roman" w:cs="Times New Roman"/>
          <w:color w:val="231F20"/>
        </w:rPr>
        <w:t>prepared</w:t>
      </w:r>
      <w:r w:rsidRPr="00CF08D1">
        <w:rPr>
          <w:rFonts w:ascii="Times New Roman" w:hAnsi="Times New Roman" w:cs="Times New Roman"/>
          <w:color w:val="231F20"/>
          <w:spacing w:val="-4"/>
        </w:rPr>
        <w:t xml:space="preserve"> </w:t>
      </w:r>
      <w:r w:rsidRPr="00CF08D1">
        <w:rPr>
          <w:rFonts w:ascii="Times New Roman" w:hAnsi="Times New Roman" w:cs="Times New Roman"/>
          <w:color w:val="231F20"/>
        </w:rPr>
        <w:t>to</w:t>
      </w:r>
      <w:r w:rsidRPr="00CF08D1">
        <w:rPr>
          <w:rFonts w:ascii="Times New Roman" w:hAnsi="Times New Roman" w:cs="Times New Roman"/>
          <w:color w:val="231F20"/>
          <w:spacing w:val="-4"/>
        </w:rPr>
        <w:t xml:space="preserve"> </w:t>
      </w:r>
      <w:r w:rsidRPr="00CF08D1">
        <w:rPr>
          <w:rFonts w:ascii="Times New Roman" w:hAnsi="Times New Roman" w:cs="Times New Roman"/>
          <w:color w:val="231F20"/>
        </w:rPr>
        <w:t>focus</w:t>
      </w:r>
      <w:r w:rsidRPr="00CF08D1">
        <w:rPr>
          <w:rFonts w:ascii="Times New Roman" w:hAnsi="Times New Roman" w:cs="Times New Roman"/>
          <w:color w:val="231F20"/>
          <w:spacing w:val="-5"/>
        </w:rPr>
        <w:t xml:space="preserve"> </w:t>
      </w:r>
      <w:r w:rsidRPr="00CF08D1">
        <w:rPr>
          <w:rFonts w:ascii="Times New Roman" w:hAnsi="Times New Roman" w:cs="Times New Roman"/>
          <w:color w:val="231F20"/>
        </w:rPr>
        <w:t>on</w:t>
      </w:r>
      <w:r w:rsidRPr="00CF08D1">
        <w:rPr>
          <w:rFonts w:ascii="Times New Roman" w:hAnsi="Times New Roman" w:cs="Times New Roman"/>
          <w:color w:val="231F20"/>
          <w:spacing w:val="-4"/>
        </w:rPr>
        <w:t xml:space="preserve"> </w:t>
      </w:r>
      <w:r w:rsidRPr="00CF08D1">
        <w:rPr>
          <w:rFonts w:ascii="Times New Roman" w:hAnsi="Times New Roman" w:cs="Times New Roman"/>
          <w:color w:val="231F20"/>
          <w:spacing w:val="-3"/>
        </w:rPr>
        <w:t>my</w:t>
      </w:r>
      <w:r w:rsidRPr="00CF08D1">
        <w:rPr>
          <w:rFonts w:ascii="Times New Roman" w:hAnsi="Times New Roman" w:cs="Times New Roman"/>
          <w:color w:val="231F20"/>
          <w:spacing w:val="-4"/>
        </w:rPr>
        <w:t xml:space="preserve"> </w:t>
      </w:r>
      <w:r w:rsidR="005770ED" w:rsidRPr="00CF08D1">
        <w:rPr>
          <w:rFonts w:ascii="Times New Roman" w:hAnsi="Times New Roman" w:cs="Times New Roman"/>
          <w:color w:val="231F20"/>
        </w:rPr>
        <w:t>studies</w:t>
      </w:r>
      <w:r w:rsidR="005770ED" w:rsidRPr="00CF08D1">
        <w:rPr>
          <w:rFonts w:ascii="Times New Roman" w:hAnsi="Times New Roman" w:cs="Times New Roman"/>
          <w:color w:val="231F20"/>
          <w:spacing w:val="-27"/>
        </w:rPr>
        <w:t>.</w:t>
      </w:r>
      <w:r w:rsidRPr="00CF08D1">
        <w:rPr>
          <w:rFonts w:ascii="Times New Roman" w:hAnsi="Times New Roman" w:cs="Times New Roman"/>
          <w:color w:val="231F20"/>
          <w:w w:val="90"/>
        </w:rPr>
        <w:t xml:space="preserve"> </w:t>
      </w:r>
    </w:p>
    <w:p w:rsidR="00CF08D1" w:rsidRPr="00CF08D1" w:rsidRDefault="00CF08D1" w:rsidP="00CF08D1">
      <w:pPr>
        <w:pStyle w:val="BodyText"/>
        <w:tabs>
          <w:tab w:val="left" w:pos="819"/>
        </w:tabs>
        <w:spacing w:before="141" w:line="194" w:lineRule="auto"/>
        <w:ind w:right="720"/>
        <w:rPr>
          <w:rFonts w:ascii="Times New Roman" w:hAnsi="Times New Roman" w:cs="Times New Roman"/>
        </w:rPr>
      </w:pPr>
    </w:p>
    <w:p w:rsidR="00BC7798" w:rsidRPr="00CF08D1" w:rsidRDefault="00BC7798" w:rsidP="00E21892">
      <w:pPr>
        <w:pStyle w:val="BodyText"/>
        <w:tabs>
          <w:tab w:val="left" w:pos="819"/>
        </w:tabs>
        <w:spacing w:line="194" w:lineRule="auto"/>
        <w:ind w:left="720" w:right="720" w:firstLine="360"/>
        <w:rPr>
          <w:rFonts w:ascii="Times New Roman" w:hAnsi="Times New Roman" w:cs="Times New Roman"/>
          <w:color w:val="231F20"/>
          <w:w w:val="90"/>
        </w:rPr>
      </w:pPr>
    </w:p>
    <w:p w:rsidR="00BC7798" w:rsidRDefault="00BC7798" w:rsidP="00E21892">
      <w:pPr>
        <w:pStyle w:val="BodyText"/>
        <w:numPr>
          <w:ilvl w:val="0"/>
          <w:numId w:val="40"/>
        </w:numPr>
        <w:tabs>
          <w:tab w:val="left" w:pos="819"/>
        </w:tabs>
        <w:spacing w:line="194" w:lineRule="auto"/>
        <w:ind w:right="720"/>
        <w:rPr>
          <w:rFonts w:ascii="Times New Roman" w:hAnsi="Times New Roman" w:cs="Times New Roman"/>
          <w:color w:val="231F20"/>
          <w:w w:val="90"/>
        </w:rPr>
      </w:pPr>
      <w:r w:rsidRPr="00CF08D1">
        <w:rPr>
          <w:rFonts w:ascii="Times New Roman" w:hAnsi="Times New Roman" w:cs="Times New Roman"/>
          <w:color w:val="231F20"/>
        </w:rPr>
        <w:t>I always seek the most peaceful means of</w:t>
      </w:r>
      <w:r w:rsidRPr="00CF08D1">
        <w:rPr>
          <w:rFonts w:ascii="Times New Roman" w:hAnsi="Times New Roman" w:cs="Times New Roman"/>
          <w:color w:val="231F20"/>
          <w:spacing w:val="-16"/>
        </w:rPr>
        <w:t xml:space="preserve"> </w:t>
      </w:r>
      <w:r w:rsidRPr="00CF08D1">
        <w:rPr>
          <w:rFonts w:ascii="Times New Roman" w:hAnsi="Times New Roman" w:cs="Times New Roman"/>
          <w:color w:val="231F20"/>
        </w:rPr>
        <w:t>resolving conflict and obtain the assistance of teachers, administrators, or school staff when I am unable to resolve conflicts peacefully on my own</w:t>
      </w:r>
      <w:r w:rsidRPr="00CF08D1">
        <w:rPr>
          <w:rFonts w:ascii="Times New Roman" w:hAnsi="Times New Roman" w:cs="Times New Roman"/>
          <w:color w:val="231F20"/>
          <w:w w:val="90"/>
        </w:rPr>
        <w:t>.</w:t>
      </w:r>
    </w:p>
    <w:p w:rsidR="00CF08D1" w:rsidRPr="00CF08D1" w:rsidRDefault="00CF08D1" w:rsidP="00CF08D1">
      <w:pPr>
        <w:pStyle w:val="BodyText"/>
        <w:tabs>
          <w:tab w:val="left" w:pos="819"/>
        </w:tabs>
        <w:spacing w:line="194" w:lineRule="auto"/>
        <w:ind w:right="720"/>
        <w:rPr>
          <w:rFonts w:ascii="Times New Roman" w:hAnsi="Times New Roman" w:cs="Times New Roman"/>
          <w:color w:val="231F20"/>
          <w:w w:val="90"/>
        </w:rPr>
      </w:pPr>
    </w:p>
    <w:p w:rsidR="00BC7798" w:rsidRPr="00CF08D1" w:rsidRDefault="00BC7798" w:rsidP="00E21892">
      <w:pPr>
        <w:pStyle w:val="BodyText"/>
        <w:tabs>
          <w:tab w:val="left" w:pos="819"/>
        </w:tabs>
        <w:spacing w:line="194" w:lineRule="auto"/>
        <w:ind w:left="720" w:right="720"/>
        <w:rPr>
          <w:rFonts w:ascii="Times New Roman" w:hAnsi="Times New Roman" w:cs="Times New Roman"/>
        </w:rPr>
      </w:pPr>
    </w:p>
    <w:p w:rsidR="00BC7798" w:rsidRDefault="00BC7798" w:rsidP="00E21892">
      <w:pPr>
        <w:pStyle w:val="BodyText"/>
        <w:numPr>
          <w:ilvl w:val="0"/>
          <w:numId w:val="40"/>
        </w:numPr>
        <w:tabs>
          <w:tab w:val="left" w:pos="819"/>
        </w:tabs>
        <w:spacing w:line="194" w:lineRule="auto"/>
        <w:ind w:right="720"/>
        <w:rPr>
          <w:rFonts w:ascii="Times New Roman" w:hAnsi="Times New Roman" w:cs="Times New Roman"/>
          <w:color w:val="231F20"/>
          <w:w w:val="90"/>
        </w:rPr>
      </w:pPr>
      <w:r w:rsidRPr="00CF08D1">
        <w:rPr>
          <w:rFonts w:ascii="Times New Roman" w:hAnsi="Times New Roman" w:cs="Times New Roman"/>
          <w:color w:val="231F20"/>
        </w:rPr>
        <w:t xml:space="preserve">I seek to correct </w:t>
      </w:r>
      <w:r w:rsidRPr="00CF08D1">
        <w:rPr>
          <w:rFonts w:ascii="Times New Roman" w:hAnsi="Times New Roman" w:cs="Times New Roman"/>
          <w:color w:val="231F20"/>
          <w:spacing w:val="-3"/>
        </w:rPr>
        <w:t xml:space="preserve">any </w:t>
      </w:r>
      <w:r w:rsidRPr="00CF08D1">
        <w:rPr>
          <w:rFonts w:ascii="Times New Roman" w:hAnsi="Times New Roman" w:cs="Times New Roman"/>
          <w:color w:val="231F20"/>
        </w:rPr>
        <w:t>harm that I have caused</w:t>
      </w:r>
      <w:r w:rsidRPr="00CF08D1">
        <w:rPr>
          <w:rFonts w:ascii="Times New Roman" w:hAnsi="Times New Roman" w:cs="Times New Roman"/>
          <w:color w:val="231F20"/>
          <w:spacing w:val="-20"/>
        </w:rPr>
        <w:t xml:space="preserve"> </w:t>
      </w:r>
      <w:r w:rsidRPr="00CF08D1">
        <w:rPr>
          <w:rFonts w:ascii="Times New Roman" w:hAnsi="Times New Roman" w:cs="Times New Roman"/>
          <w:color w:val="231F20"/>
        </w:rPr>
        <w:t xml:space="preserve">to others in the school </w:t>
      </w:r>
      <w:r w:rsidRPr="00CF08D1">
        <w:rPr>
          <w:rFonts w:ascii="Times New Roman" w:hAnsi="Times New Roman" w:cs="Times New Roman"/>
          <w:color w:val="231F20"/>
          <w:spacing w:val="-4"/>
        </w:rPr>
        <w:t>community</w:t>
      </w:r>
      <w:r w:rsidRPr="00CF08D1">
        <w:rPr>
          <w:rFonts w:ascii="Times New Roman" w:hAnsi="Times New Roman" w:cs="Times New Roman"/>
          <w:color w:val="231F20"/>
          <w:w w:val="90"/>
        </w:rPr>
        <w:t>.</w:t>
      </w:r>
    </w:p>
    <w:p w:rsidR="00CF08D1" w:rsidRPr="00CF08D1" w:rsidRDefault="00CF08D1" w:rsidP="00CF08D1">
      <w:pPr>
        <w:pStyle w:val="BodyText"/>
        <w:tabs>
          <w:tab w:val="left" w:pos="819"/>
        </w:tabs>
        <w:spacing w:line="194" w:lineRule="auto"/>
        <w:ind w:right="720"/>
        <w:rPr>
          <w:rFonts w:ascii="Times New Roman" w:hAnsi="Times New Roman" w:cs="Times New Roman"/>
          <w:color w:val="231F20"/>
          <w:w w:val="90"/>
        </w:rPr>
      </w:pPr>
    </w:p>
    <w:p w:rsidR="00BC7798" w:rsidRPr="00CF08D1" w:rsidRDefault="00BC7798" w:rsidP="00E21892">
      <w:pPr>
        <w:pStyle w:val="BodyText"/>
        <w:tabs>
          <w:tab w:val="left" w:pos="819"/>
        </w:tabs>
        <w:spacing w:line="194" w:lineRule="auto"/>
        <w:ind w:left="720" w:right="720"/>
        <w:rPr>
          <w:rFonts w:ascii="Times New Roman" w:hAnsi="Times New Roman" w:cs="Times New Roman"/>
        </w:rPr>
      </w:pPr>
    </w:p>
    <w:p w:rsidR="00711662" w:rsidRPr="00CF08D1" w:rsidRDefault="00BC7798" w:rsidP="00E21892">
      <w:pPr>
        <w:pStyle w:val="BodyText"/>
        <w:widowControl/>
        <w:numPr>
          <w:ilvl w:val="0"/>
          <w:numId w:val="40"/>
        </w:numPr>
        <w:tabs>
          <w:tab w:val="left" w:pos="819"/>
        </w:tabs>
        <w:autoSpaceDE/>
        <w:autoSpaceDN/>
        <w:spacing w:line="194" w:lineRule="auto"/>
        <w:ind w:right="720"/>
        <w:rPr>
          <w:rFonts w:ascii="Times New Roman" w:eastAsia="Calibri" w:hAnsi="Times New Roman" w:cs="Times New Roman"/>
          <w:b/>
        </w:rPr>
      </w:pPr>
      <w:r w:rsidRPr="00CF08D1">
        <w:rPr>
          <w:rFonts w:ascii="Times New Roman" w:hAnsi="Times New Roman" w:cs="Times New Roman"/>
          <w:color w:val="231F20"/>
        </w:rPr>
        <w:t xml:space="preserve">I take pride in promoting a safe and clean </w:t>
      </w:r>
      <w:r w:rsidRPr="00CF08D1">
        <w:rPr>
          <w:rFonts w:ascii="Times New Roman" w:hAnsi="Times New Roman" w:cs="Times New Roman"/>
          <w:color w:val="231F20"/>
          <w:spacing w:val="-3"/>
        </w:rPr>
        <w:t xml:space="preserve">learning </w:t>
      </w:r>
      <w:r w:rsidRPr="00CF08D1">
        <w:rPr>
          <w:rFonts w:ascii="Times New Roman" w:hAnsi="Times New Roman" w:cs="Times New Roman"/>
          <w:color w:val="231F20"/>
        </w:rPr>
        <w:t xml:space="preserve">environment </w:t>
      </w:r>
      <w:r w:rsidRPr="00CF08D1">
        <w:rPr>
          <w:rFonts w:ascii="Times New Roman" w:hAnsi="Times New Roman" w:cs="Times New Roman"/>
          <w:color w:val="231F20"/>
          <w:spacing w:val="-3"/>
        </w:rPr>
        <w:t xml:space="preserve">at my </w:t>
      </w:r>
      <w:r w:rsidRPr="00CF08D1">
        <w:rPr>
          <w:rFonts w:ascii="Times New Roman" w:hAnsi="Times New Roman" w:cs="Times New Roman"/>
          <w:color w:val="231F20"/>
        </w:rPr>
        <w:t>school</w:t>
      </w:r>
      <w:r w:rsidRPr="00CF08D1">
        <w:rPr>
          <w:rFonts w:ascii="Times New Roman" w:hAnsi="Times New Roman" w:cs="Times New Roman"/>
          <w:color w:val="231F20"/>
          <w:w w:val="90"/>
        </w:rPr>
        <w:t>.</w:t>
      </w:r>
    </w:p>
    <w:p w:rsidR="00711662" w:rsidRDefault="00711662" w:rsidP="00711662">
      <w:pPr>
        <w:pStyle w:val="ListParagraph"/>
        <w:rPr>
          <w:rFonts w:ascii="Times New Roman" w:eastAsia="Calibri" w:hAnsi="Times New Roman" w:cs="Times New Roman"/>
          <w:sz w:val="24"/>
          <w:szCs w:val="24"/>
        </w:rPr>
      </w:pPr>
    </w:p>
    <w:p w:rsidR="00711662" w:rsidRPr="00711662" w:rsidRDefault="00711662" w:rsidP="0069266F">
      <w:pPr>
        <w:pStyle w:val="BodyText"/>
        <w:widowControl/>
        <w:tabs>
          <w:tab w:val="left" w:pos="819"/>
        </w:tabs>
        <w:autoSpaceDE/>
        <w:autoSpaceDN/>
        <w:spacing w:line="194" w:lineRule="auto"/>
        <w:ind w:left="360" w:right="288"/>
        <w:rPr>
          <w:rFonts w:ascii="Times New Roman" w:eastAsia="Calibri" w:hAnsi="Times New Roman" w:cs="Times New Roman"/>
          <w:b/>
          <w:sz w:val="28"/>
          <w:szCs w:val="28"/>
        </w:rPr>
      </w:pPr>
    </w:p>
    <w:p w:rsidR="00711662" w:rsidRDefault="00711662" w:rsidP="00711662">
      <w:pPr>
        <w:pStyle w:val="ListParagraph"/>
        <w:rPr>
          <w:rFonts w:ascii="Times New Roman" w:eastAsia="Calibri" w:hAnsi="Times New Roman" w:cs="Times New Roman"/>
          <w:sz w:val="24"/>
          <w:szCs w:val="24"/>
        </w:rPr>
      </w:pPr>
    </w:p>
    <w:p w:rsidR="0069266F" w:rsidRDefault="0069266F">
      <w:pPr>
        <w:rPr>
          <w:rFonts w:ascii="Times New Roman" w:eastAsia="Calibri" w:hAnsi="Times New Roman" w:cs="Times New Roman"/>
          <w:b/>
          <w:sz w:val="28"/>
          <w:szCs w:val="28"/>
        </w:rPr>
      </w:pPr>
      <w:r>
        <w:rPr>
          <w:rFonts w:ascii="Times New Roman" w:eastAsia="Calibri" w:hAnsi="Times New Roman" w:cs="Times New Roman"/>
          <w:b/>
          <w:sz w:val="28"/>
          <w:szCs w:val="28"/>
        </w:rPr>
        <w:br w:type="page"/>
      </w:r>
    </w:p>
    <w:p w:rsidR="00ED13EC" w:rsidRPr="00711662" w:rsidRDefault="00ED13EC" w:rsidP="0069266F">
      <w:pPr>
        <w:pStyle w:val="BodyText"/>
        <w:widowControl/>
        <w:tabs>
          <w:tab w:val="left" w:pos="819"/>
        </w:tabs>
        <w:autoSpaceDE/>
        <w:autoSpaceDN/>
        <w:spacing w:line="194" w:lineRule="auto"/>
        <w:ind w:right="288"/>
        <w:jc w:val="center"/>
        <w:rPr>
          <w:rFonts w:ascii="Times New Roman" w:eastAsia="Calibri" w:hAnsi="Times New Roman" w:cs="Times New Roman"/>
          <w:b/>
          <w:sz w:val="28"/>
          <w:szCs w:val="28"/>
        </w:rPr>
      </w:pPr>
      <w:r w:rsidRPr="00711662">
        <w:rPr>
          <w:rFonts w:ascii="Times New Roman" w:eastAsia="Calibri" w:hAnsi="Times New Roman" w:cs="Times New Roman"/>
          <w:b/>
          <w:sz w:val="28"/>
          <w:szCs w:val="28"/>
        </w:rPr>
        <w:t>STAFF</w:t>
      </w:r>
      <w:r w:rsidR="003062EA" w:rsidRPr="00711662">
        <w:rPr>
          <w:rFonts w:ascii="Times New Roman" w:eastAsia="Calibri" w:hAnsi="Times New Roman" w:cs="Times New Roman"/>
          <w:b/>
          <w:sz w:val="28"/>
          <w:szCs w:val="28"/>
        </w:rPr>
        <w:t xml:space="preserve"> RESPONSIBILITES</w:t>
      </w:r>
    </w:p>
    <w:p w:rsidR="00ED13EC" w:rsidRDefault="00ED13EC" w:rsidP="00ED13EC">
      <w:pPr>
        <w:widowControl/>
        <w:autoSpaceDE/>
        <w:autoSpaceDN/>
        <w:rPr>
          <w:rFonts w:ascii="Times New Roman" w:eastAsia="Calibri" w:hAnsi="Times New Roman" w:cs="Times New Roman"/>
          <w:sz w:val="24"/>
          <w:szCs w:val="24"/>
        </w:rPr>
      </w:pPr>
    </w:p>
    <w:p w:rsidR="00D33C07" w:rsidRPr="00CF08D1" w:rsidRDefault="00D33C07" w:rsidP="00CF08D1">
      <w:pPr>
        <w:pStyle w:val="BodyText"/>
        <w:spacing w:before="122"/>
        <w:ind w:left="720" w:right="720"/>
        <w:jc w:val="both"/>
        <w:rPr>
          <w:rFonts w:ascii="Times New Roman" w:hAnsi="Times New Roman" w:cs="Times New Roman"/>
        </w:rPr>
      </w:pPr>
      <w:r w:rsidRPr="00CF08D1">
        <w:rPr>
          <w:rFonts w:ascii="Times New Roman" w:eastAsia="Calibri" w:hAnsi="Times New Roman" w:cs="Times New Roman"/>
        </w:rPr>
        <w:t xml:space="preserve">Caring adults in schools play an important role in building strong relationships with students, </w:t>
      </w:r>
      <w:r w:rsidRPr="00CF08D1">
        <w:rPr>
          <w:rFonts w:ascii="Times New Roman" w:hAnsi="Times New Roman" w:cs="Times New Roman"/>
          <w:color w:val="231F20"/>
        </w:rPr>
        <w:t>which facilitates students’ connection to school and decreases their likelihood of engaging in disruptive behaviors. All school staff members will seek ways to develop meaningful relationships with students, because students who have meaningful relationships with an adult in their school are less likely to engage in disruptive behaviors in class, be absent, or drop out of school</w:t>
      </w:r>
      <w:r w:rsidRPr="00CF08D1">
        <w:rPr>
          <w:rFonts w:ascii="Times New Roman" w:hAnsi="Times New Roman" w:cs="Times New Roman"/>
          <w:color w:val="231F20"/>
          <w:w w:val="90"/>
        </w:rPr>
        <w:t>.</w:t>
      </w:r>
    </w:p>
    <w:p w:rsidR="00ED13EC" w:rsidRPr="00E21892" w:rsidRDefault="00D33C07" w:rsidP="00E21892">
      <w:pPr>
        <w:widowControl/>
        <w:autoSpaceDE/>
        <w:autoSpaceDN/>
        <w:ind w:left="720" w:right="720"/>
        <w:rPr>
          <w:rFonts w:ascii="Times New Roman" w:eastAsia="Calibri" w:hAnsi="Times New Roman" w:cs="Times New Roman"/>
          <w:sz w:val="24"/>
          <w:szCs w:val="24"/>
        </w:rPr>
      </w:pPr>
      <w:r w:rsidRPr="00E21892">
        <w:rPr>
          <w:rFonts w:ascii="Times New Roman" w:eastAsia="Calibri" w:hAnsi="Times New Roman" w:cs="Times New Roman"/>
          <w:sz w:val="24"/>
          <w:szCs w:val="24"/>
        </w:rPr>
        <w:t xml:space="preserve"> </w:t>
      </w:r>
    </w:p>
    <w:p w:rsidR="00ED13EC" w:rsidRPr="00E21892" w:rsidRDefault="00ED13EC" w:rsidP="00E21892">
      <w:pPr>
        <w:widowControl/>
        <w:autoSpaceDE/>
        <w:autoSpaceDN/>
        <w:ind w:left="720" w:right="720"/>
        <w:rPr>
          <w:rFonts w:ascii="Times New Roman" w:eastAsia="Calibri" w:hAnsi="Times New Roman" w:cs="Times New Roman"/>
          <w:sz w:val="24"/>
          <w:szCs w:val="24"/>
        </w:rPr>
      </w:pPr>
      <w:r w:rsidRPr="00E21892">
        <w:rPr>
          <w:rFonts w:ascii="Times New Roman" w:eastAsia="Calibri" w:hAnsi="Times New Roman" w:cs="Times New Roman"/>
          <w:b/>
          <w:sz w:val="24"/>
          <w:szCs w:val="24"/>
        </w:rPr>
        <w:t>All staff members must</w:t>
      </w:r>
      <w:r w:rsidRPr="00E21892">
        <w:rPr>
          <w:rFonts w:ascii="Times New Roman" w:eastAsia="Calibri" w:hAnsi="Times New Roman" w:cs="Times New Roman"/>
          <w:sz w:val="24"/>
          <w:szCs w:val="24"/>
        </w:rPr>
        <w:t>:</w:t>
      </w:r>
    </w:p>
    <w:p w:rsidR="00ED13EC" w:rsidRPr="00E21892" w:rsidRDefault="00ED13EC" w:rsidP="00E21892">
      <w:pPr>
        <w:widowControl/>
        <w:autoSpaceDE/>
        <w:autoSpaceDN/>
        <w:ind w:left="720" w:right="720"/>
        <w:rPr>
          <w:rFonts w:ascii="Times New Roman" w:eastAsia="Calibri" w:hAnsi="Times New Roman" w:cs="Times New Roman"/>
          <w:sz w:val="24"/>
          <w:szCs w:val="24"/>
        </w:rPr>
      </w:pPr>
    </w:p>
    <w:p w:rsidR="00664004" w:rsidRPr="00CF08D1" w:rsidRDefault="00664004" w:rsidP="000E4682">
      <w:pPr>
        <w:pStyle w:val="ListParagraph"/>
        <w:numPr>
          <w:ilvl w:val="0"/>
          <w:numId w:val="50"/>
        </w:numPr>
        <w:ind w:right="720"/>
        <w:rPr>
          <w:rFonts w:ascii="Times New Roman" w:hAnsi="Times New Roman" w:cs="Times New Roman"/>
        </w:rPr>
      </w:pPr>
      <w:r w:rsidRPr="00CF08D1">
        <w:rPr>
          <w:rFonts w:ascii="Times New Roman" w:hAnsi="Times New Roman" w:cs="Times New Roman"/>
        </w:rPr>
        <w:t>Engage in professional development to focus on Social Emotional Learning and day-to-day</w:t>
      </w:r>
      <w:r w:rsidR="00E21892" w:rsidRPr="00CF08D1">
        <w:rPr>
          <w:rFonts w:ascii="Times New Roman" w:hAnsi="Times New Roman" w:cs="Times New Roman"/>
        </w:rPr>
        <w:t xml:space="preserve">    </w:t>
      </w:r>
      <w:r w:rsidRPr="00CF08D1">
        <w:rPr>
          <w:rFonts w:ascii="Times New Roman" w:hAnsi="Times New Roman" w:cs="Times New Roman"/>
        </w:rPr>
        <w:t>developmentally appropriate practices.</w:t>
      </w:r>
    </w:p>
    <w:p w:rsidR="00E21892" w:rsidRPr="00CF08D1" w:rsidRDefault="00E21892" w:rsidP="00E21892">
      <w:pPr>
        <w:pStyle w:val="ListParagraph"/>
        <w:ind w:left="720" w:right="720"/>
        <w:rPr>
          <w:rFonts w:ascii="Times New Roman" w:hAnsi="Times New Roman" w:cs="Times New Roman"/>
          <w:b/>
        </w:rPr>
      </w:pPr>
    </w:p>
    <w:p w:rsidR="00664004" w:rsidRPr="00CF08D1" w:rsidRDefault="00664004" w:rsidP="00E21892">
      <w:pPr>
        <w:pStyle w:val="ListParagraph"/>
        <w:numPr>
          <w:ilvl w:val="0"/>
          <w:numId w:val="38"/>
        </w:numPr>
        <w:spacing w:line="194" w:lineRule="auto"/>
        <w:ind w:right="720"/>
        <w:jc w:val="both"/>
        <w:rPr>
          <w:rFonts w:ascii="Times New Roman" w:hAnsi="Times New Roman" w:cs="Times New Roman"/>
        </w:rPr>
      </w:pPr>
      <w:r w:rsidRPr="00CF08D1">
        <w:rPr>
          <w:rFonts w:ascii="Times New Roman" w:hAnsi="Times New Roman" w:cs="Times New Roman"/>
          <w:color w:val="231F20"/>
        </w:rPr>
        <w:t>Strive to recognize and eliminate disproportionality in discipline, and administer discipline rules</w:t>
      </w:r>
      <w:r w:rsidRPr="00CF08D1">
        <w:rPr>
          <w:rFonts w:ascii="Times New Roman" w:hAnsi="Times New Roman" w:cs="Times New Roman"/>
          <w:color w:val="231F20"/>
          <w:spacing w:val="-25"/>
        </w:rPr>
        <w:t xml:space="preserve"> </w:t>
      </w:r>
      <w:r w:rsidRPr="00CF08D1">
        <w:rPr>
          <w:rFonts w:ascii="Times New Roman" w:hAnsi="Times New Roman" w:cs="Times New Roman"/>
          <w:color w:val="231F20"/>
        </w:rPr>
        <w:t>consis</w:t>
      </w:r>
      <w:r w:rsidRPr="00CF08D1">
        <w:rPr>
          <w:rFonts w:ascii="Times New Roman" w:hAnsi="Times New Roman" w:cs="Times New Roman"/>
          <w:color w:val="231F20"/>
          <w:spacing w:val="-4"/>
        </w:rPr>
        <w:t xml:space="preserve">tently, fairly, </w:t>
      </w:r>
      <w:r w:rsidRPr="00CF08D1">
        <w:rPr>
          <w:rFonts w:ascii="Times New Roman" w:hAnsi="Times New Roman" w:cs="Times New Roman"/>
          <w:color w:val="231F20"/>
        </w:rPr>
        <w:t xml:space="preserve">and </w:t>
      </w:r>
      <w:r w:rsidRPr="00CF08D1">
        <w:rPr>
          <w:rFonts w:ascii="Times New Roman" w:hAnsi="Times New Roman" w:cs="Times New Roman"/>
          <w:color w:val="231F20"/>
          <w:spacing w:val="-3"/>
        </w:rPr>
        <w:t>equitably</w:t>
      </w:r>
      <w:r w:rsidRPr="00CF08D1">
        <w:rPr>
          <w:rFonts w:ascii="Times New Roman" w:hAnsi="Times New Roman" w:cs="Times New Roman"/>
          <w:color w:val="231F20"/>
          <w:w w:val="90"/>
        </w:rPr>
        <w:t>.</w:t>
      </w:r>
    </w:p>
    <w:p w:rsidR="00E21892" w:rsidRPr="00CF08D1" w:rsidRDefault="00E21892" w:rsidP="00E21892">
      <w:pPr>
        <w:spacing w:line="194" w:lineRule="auto"/>
        <w:ind w:left="360" w:right="720"/>
        <w:jc w:val="both"/>
        <w:rPr>
          <w:rFonts w:ascii="Times New Roman" w:hAnsi="Times New Roman" w:cs="Times New Roman"/>
        </w:rPr>
      </w:pPr>
    </w:p>
    <w:p w:rsidR="00E21892" w:rsidRPr="00CF08D1" w:rsidRDefault="00664004" w:rsidP="00E21892">
      <w:pPr>
        <w:pStyle w:val="ListParagraph"/>
        <w:numPr>
          <w:ilvl w:val="0"/>
          <w:numId w:val="38"/>
        </w:numPr>
        <w:tabs>
          <w:tab w:val="left" w:pos="819"/>
        </w:tabs>
        <w:spacing w:line="194" w:lineRule="auto"/>
        <w:ind w:right="720"/>
        <w:rPr>
          <w:rFonts w:ascii="Times New Roman" w:hAnsi="Times New Roman" w:cs="Times New Roman"/>
        </w:rPr>
      </w:pPr>
      <w:r w:rsidRPr="00CF08D1">
        <w:rPr>
          <w:rFonts w:ascii="Times New Roman" w:hAnsi="Times New Roman" w:cs="Times New Roman"/>
          <w:color w:val="231F20"/>
          <w:spacing w:val="-3"/>
        </w:rPr>
        <w:t xml:space="preserve">Involve </w:t>
      </w:r>
      <w:r w:rsidRPr="00CF08D1">
        <w:rPr>
          <w:rFonts w:ascii="Times New Roman" w:hAnsi="Times New Roman" w:cs="Times New Roman"/>
          <w:color w:val="231F20"/>
        </w:rPr>
        <w:t>families, students, staff members, and</w:t>
      </w:r>
      <w:r w:rsidRPr="00CF08D1">
        <w:rPr>
          <w:rFonts w:ascii="Times New Roman" w:hAnsi="Times New Roman" w:cs="Times New Roman"/>
          <w:color w:val="231F20"/>
          <w:spacing w:val="-22"/>
        </w:rPr>
        <w:t xml:space="preserve"> </w:t>
      </w:r>
      <w:r w:rsidRPr="00CF08D1">
        <w:rPr>
          <w:rFonts w:ascii="Times New Roman" w:hAnsi="Times New Roman" w:cs="Times New Roman"/>
          <w:color w:val="231F20"/>
        </w:rPr>
        <w:t>the community in the process of fostering positive behavior and student engagement</w:t>
      </w:r>
      <w:r w:rsidRPr="00CF08D1">
        <w:rPr>
          <w:rFonts w:ascii="Times New Roman" w:hAnsi="Times New Roman" w:cs="Times New Roman"/>
          <w:color w:val="231F20"/>
          <w:w w:val="90"/>
        </w:rPr>
        <w:t>.</w:t>
      </w:r>
    </w:p>
    <w:p w:rsidR="00664004" w:rsidRPr="00CF08D1" w:rsidRDefault="00664004" w:rsidP="00E21892">
      <w:pPr>
        <w:pStyle w:val="ListParagraph"/>
        <w:numPr>
          <w:ilvl w:val="0"/>
          <w:numId w:val="38"/>
        </w:numPr>
        <w:tabs>
          <w:tab w:val="left" w:pos="819"/>
        </w:tabs>
        <w:spacing w:line="194" w:lineRule="auto"/>
        <w:ind w:right="720"/>
        <w:rPr>
          <w:rFonts w:ascii="Times New Roman" w:hAnsi="Times New Roman" w:cs="Times New Roman"/>
        </w:rPr>
      </w:pPr>
      <w:r w:rsidRPr="00CF08D1">
        <w:rPr>
          <w:rFonts w:ascii="Times New Roman" w:hAnsi="Times New Roman" w:cs="Times New Roman"/>
          <w:color w:val="231F20"/>
        </w:rPr>
        <w:t xml:space="preserve">Ensure </w:t>
      </w:r>
      <w:r w:rsidRPr="00CF08D1">
        <w:rPr>
          <w:rFonts w:ascii="Times New Roman" w:hAnsi="Times New Roman" w:cs="Times New Roman"/>
          <w:color w:val="231F20"/>
          <w:spacing w:val="-3"/>
        </w:rPr>
        <w:t xml:space="preserve">clear, </w:t>
      </w:r>
      <w:r w:rsidRPr="00CF08D1">
        <w:rPr>
          <w:rFonts w:ascii="Times New Roman" w:hAnsi="Times New Roman" w:cs="Times New Roman"/>
          <w:color w:val="231F20"/>
        </w:rPr>
        <w:t>developmentally and age-appropriate and proportional consequences are applied to misbehavior in a way that supports personal</w:t>
      </w:r>
      <w:r w:rsidRPr="00CF08D1">
        <w:rPr>
          <w:rFonts w:ascii="Times New Roman" w:hAnsi="Times New Roman" w:cs="Times New Roman"/>
          <w:color w:val="231F20"/>
          <w:spacing w:val="-33"/>
        </w:rPr>
        <w:t xml:space="preserve"> </w:t>
      </w:r>
      <w:r w:rsidRPr="00CF08D1">
        <w:rPr>
          <w:rFonts w:ascii="Times New Roman" w:hAnsi="Times New Roman" w:cs="Times New Roman"/>
          <w:color w:val="231F20"/>
        </w:rPr>
        <w:t>growth and learning opportunities for all students</w:t>
      </w:r>
      <w:r w:rsidRPr="00CF08D1">
        <w:rPr>
          <w:rFonts w:ascii="Times New Roman" w:hAnsi="Times New Roman" w:cs="Times New Roman"/>
          <w:color w:val="231F20"/>
          <w:w w:val="90"/>
        </w:rPr>
        <w:t>.</w:t>
      </w:r>
    </w:p>
    <w:p w:rsidR="00664004" w:rsidRPr="00CF08D1" w:rsidRDefault="00664004" w:rsidP="00E21892">
      <w:pPr>
        <w:pStyle w:val="ListParagraph"/>
        <w:numPr>
          <w:ilvl w:val="0"/>
          <w:numId w:val="38"/>
        </w:numPr>
        <w:tabs>
          <w:tab w:val="left" w:pos="819"/>
        </w:tabs>
        <w:spacing w:line="194" w:lineRule="auto"/>
        <w:ind w:right="720"/>
        <w:rPr>
          <w:rFonts w:ascii="Times New Roman" w:hAnsi="Times New Roman" w:cs="Times New Roman"/>
        </w:rPr>
      </w:pPr>
      <w:r w:rsidRPr="00CF08D1">
        <w:rPr>
          <w:rFonts w:ascii="Times New Roman" w:hAnsi="Times New Roman" w:cs="Times New Roman"/>
          <w:color w:val="231F20"/>
        </w:rPr>
        <w:t xml:space="preserve">Include </w:t>
      </w:r>
      <w:r w:rsidRPr="00CF08D1">
        <w:rPr>
          <w:rFonts w:ascii="Times New Roman" w:hAnsi="Times New Roman" w:cs="Times New Roman"/>
          <w:color w:val="231F20"/>
          <w:spacing w:val="-3"/>
        </w:rPr>
        <w:t xml:space="preserve">appropriate </w:t>
      </w:r>
      <w:r w:rsidRPr="00CF08D1">
        <w:rPr>
          <w:rFonts w:ascii="Times New Roman" w:hAnsi="Times New Roman" w:cs="Times New Roman"/>
          <w:color w:val="231F20"/>
        </w:rPr>
        <w:t>procedures for students with disabilities</w:t>
      </w:r>
      <w:r w:rsidRPr="00CF08D1">
        <w:rPr>
          <w:rFonts w:ascii="Times New Roman" w:hAnsi="Times New Roman" w:cs="Times New Roman"/>
          <w:color w:val="231F20"/>
          <w:spacing w:val="-6"/>
        </w:rPr>
        <w:t xml:space="preserve"> </w:t>
      </w:r>
      <w:r w:rsidRPr="00CF08D1">
        <w:rPr>
          <w:rFonts w:ascii="Times New Roman" w:hAnsi="Times New Roman" w:cs="Times New Roman"/>
          <w:color w:val="231F20"/>
        </w:rPr>
        <w:t>and</w:t>
      </w:r>
      <w:r w:rsidRPr="00CF08D1">
        <w:rPr>
          <w:rFonts w:ascii="Times New Roman" w:hAnsi="Times New Roman" w:cs="Times New Roman"/>
          <w:color w:val="231F20"/>
          <w:spacing w:val="-6"/>
        </w:rPr>
        <w:t xml:space="preserve"> </w:t>
      </w:r>
      <w:r w:rsidRPr="00CF08D1">
        <w:rPr>
          <w:rFonts w:ascii="Times New Roman" w:hAnsi="Times New Roman" w:cs="Times New Roman"/>
          <w:color w:val="231F20"/>
        </w:rPr>
        <w:t>due</w:t>
      </w:r>
      <w:r w:rsidRPr="00CF08D1">
        <w:rPr>
          <w:rFonts w:ascii="Times New Roman" w:hAnsi="Times New Roman" w:cs="Times New Roman"/>
          <w:color w:val="231F20"/>
          <w:spacing w:val="-5"/>
        </w:rPr>
        <w:t xml:space="preserve"> </w:t>
      </w:r>
      <w:r w:rsidRPr="00CF08D1">
        <w:rPr>
          <w:rFonts w:ascii="Times New Roman" w:hAnsi="Times New Roman" w:cs="Times New Roman"/>
          <w:color w:val="231F20"/>
        </w:rPr>
        <w:t>process</w:t>
      </w:r>
      <w:r w:rsidRPr="00CF08D1">
        <w:rPr>
          <w:rFonts w:ascii="Times New Roman" w:hAnsi="Times New Roman" w:cs="Times New Roman"/>
          <w:color w:val="231F20"/>
          <w:spacing w:val="-6"/>
        </w:rPr>
        <w:t xml:space="preserve"> </w:t>
      </w:r>
      <w:r w:rsidRPr="00CF08D1">
        <w:rPr>
          <w:rFonts w:ascii="Times New Roman" w:hAnsi="Times New Roman" w:cs="Times New Roman"/>
          <w:color w:val="231F20"/>
        </w:rPr>
        <w:t>for</w:t>
      </w:r>
      <w:r w:rsidRPr="00CF08D1">
        <w:rPr>
          <w:rFonts w:ascii="Times New Roman" w:hAnsi="Times New Roman" w:cs="Times New Roman"/>
          <w:color w:val="231F20"/>
          <w:spacing w:val="-6"/>
        </w:rPr>
        <w:t xml:space="preserve"> </w:t>
      </w:r>
      <w:r w:rsidRPr="00CF08D1">
        <w:rPr>
          <w:rFonts w:ascii="Times New Roman" w:hAnsi="Times New Roman" w:cs="Times New Roman"/>
          <w:color w:val="231F20"/>
        </w:rPr>
        <w:t>all,</w:t>
      </w:r>
      <w:r w:rsidRPr="00CF08D1">
        <w:rPr>
          <w:rFonts w:ascii="Times New Roman" w:hAnsi="Times New Roman" w:cs="Times New Roman"/>
          <w:color w:val="231F20"/>
          <w:spacing w:val="-5"/>
        </w:rPr>
        <w:t xml:space="preserve"> </w:t>
      </w:r>
      <w:r w:rsidRPr="00CF08D1">
        <w:rPr>
          <w:rFonts w:ascii="Times New Roman" w:hAnsi="Times New Roman" w:cs="Times New Roman"/>
          <w:color w:val="231F20"/>
        </w:rPr>
        <w:t>consistent</w:t>
      </w:r>
      <w:r w:rsidRPr="00CF08D1">
        <w:rPr>
          <w:rFonts w:ascii="Times New Roman" w:hAnsi="Times New Roman" w:cs="Times New Roman"/>
          <w:color w:val="231F20"/>
          <w:spacing w:val="-6"/>
        </w:rPr>
        <w:t xml:space="preserve"> </w:t>
      </w:r>
      <w:r w:rsidRPr="00CF08D1">
        <w:rPr>
          <w:rFonts w:ascii="Times New Roman" w:hAnsi="Times New Roman" w:cs="Times New Roman"/>
          <w:color w:val="231F20"/>
        </w:rPr>
        <w:t>with federal and state requirements</w:t>
      </w:r>
      <w:r w:rsidRPr="00CF08D1">
        <w:rPr>
          <w:rFonts w:ascii="Times New Roman" w:hAnsi="Times New Roman" w:cs="Times New Roman"/>
          <w:color w:val="231F20"/>
          <w:w w:val="90"/>
        </w:rPr>
        <w:t>.</w:t>
      </w:r>
    </w:p>
    <w:p w:rsidR="00664004" w:rsidRPr="00CF08D1" w:rsidRDefault="00664004" w:rsidP="00E21892">
      <w:pPr>
        <w:pStyle w:val="ListParagraph"/>
        <w:numPr>
          <w:ilvl w:val="0"/>
          <w:numId w:val="38"/>
        </w:numPr>
        <w:tabs>
          <w:tab w:val="left" w:pos="819"/>
        </w:tabs>
        <w:spacing w:line="194" w:lineRule="auto"/>
        <w:ind w:right="720"/>
        <w:rPr>
          <w:rFonts w:ascii="Times New Roman" w:hAnsi="Times New Roman" w:cs="Times New Roman"/>
        </w:rPr>
      </w:pPr>
      <w:r w:rsidRPr="00CF08D1">
        <w:rPr>
          <w:rFonts w:ascii="Times New Roman" w:hAnsi="Times New Roman" w:cs="Times New Roman"/>
          <w:color w:val="231F20"/>
        </w:rPr>
        <w:t>Remove</w:t>
      </w:r>
      <w:r w:rsidRPr="00CF08D1">
        <w:rPr>
          <w:rFonts w:ascii="Times New Roman" w:hAnsi="Times New Roman" w:cs="Times New Roman"/>
          <w:color w:val="231F20"/>
          <w:spacing w:val="-5"/>
        </w:rPr>
        <w:t xml:space="preserve"> </w:t>
      </w:r>
      <w:r w:rsidRPr="00CF08D1">
        <w:rPr>
          <w:rFonts w:ascii="Times New Roman" w:hAnsi="Times New Roman" w:cs="Times New Roman"/>
          <w:color w:val="231F20"/>
        </w:rPr>
        <w:t>students</w:t>
      </w:r>
      <w:r w:rsidRPr="00CF08D1">
        <w:rPr>
          <w:rFonts w:ascii="Times New Roman" w:hAnsi="Times New Roman" w:cs="Times New Roman"/>
          <w:color w:val="231F20"/>
          <w:spacing w:val="-5"/>
        </w:rPr>
        <w:t xml:space="preserve"> </w:t>
      </w:r>
      <w:r w:rsidRPr="00CF08D1">
        <w:rPr>
          <w:rFonts w:ascii="Times New Roman" w:hAnsi="Times New Roman" w:cs="Times New Roman"/>
          <w:color w:val="231F20"/>
        </w:rPr>
        <w:t>from</w:t>
      </w:r>
      <w:r w:rsidRPr="00CF08D1">
        <w:rPr>
          <w:rFonts w:ascii="Times New Roman" w:hAnsi="Times New Roman" w:cs="Times New Roman"/>
          <w:color w:val="231F20"/>
          <w:spacing w:val="-4"/>
        </w:rPr>
        <w:t xml:space="preserve"> </w:t>
      </w:r>
      <w:r w:rsidRPr="00CF08D1">
        <w:rPr>
          <w:rFonts w:ascii="Times New Roman" w:hAnsi="Times New Roman" w:cs="Times New Roman"/>
          <w:color w:val="231F20"/>
        </w:rPr>
        <w:t>the</w:t>
      </w:r>
      <w:r w:rsidRPr="00CF08D1">
        <w:rPr>
          <w:rFonts w:ascii="Times New Roman" w:hAnsi="Times New Roman" w:cs="Times New Roman"/>
          <w:color w:val="231F20"/>
          <w:spacing w:val="-5"/>
        </w:rPr>
        <w:t xml:space="preserve"> </w:t>
      </w:r>
      <w:r w:rsidRPr="00CF08D1">
        <w:rPr>
          <w:rFonts w:ascii="Times New Roman" w:hAnsi="Times New Roman" w:cs="Times New Roman"/>
          <w:color w:val="231F20"/>
        </w:rPr>
        <w:t>classroom</w:t>
      </w:r>
      <w:r w:rsidRPr="00CF08D1">
        <w:rPr>
          <w:rFonts w:ascii="Times New Roman" w:hAnsi="Times New Roman" w:cs="Times New Roman"/>
          <w:color w:val="231F20"/>
          <w:spacing w:val="-5"/>
        </w:rPr>
        <w:t xml:space="preserve"> </w:t>
      </w:r>
      <w:r w:rsidRPr="00CF08D1">
        <w:rPr>
          <w:rFonts w:ascii="Times New Roman" w:hAnsi="Times New Roman" w:cs="Times New Roman"/>
          <w:color w:val="231F20"/>
        </w:rPr>
        <w:t>only</w:t>
      </w:r>
      <w:r w:rsidRPr="00CF08D1">
        <w:rPr>
          <w:rFonts w:ascii="Times New Roman" w:hAnsi="Times New Roman" w:cs="Times New Roman"/>
          <w:color w:val="231F20"/>
          <w:spacing w:val="-4"/>
        </w:rPr>
        <w:t xml:space="preserve"> </w:t>
      </w:r>
      <w:r w:rsidRPr="00CF08D1">
        <w:rPr>
          <w:rFonts w:ascii="Times New Roman" w:hAnsi="Times New Roman" w:cs="Times New Roman"/>
          <w:color w:val="231F20"/>
        </w:rPr>
        <w:t>as</w:t>
      </w:r>
      <w:r w:rsidRPr="00CF08D1">
        <w:rPr>
          <w:rFonts w:ascii="Times New Roman" w:hAnsi="Times New Roman" w:cs="Times New Roman"/>
          <w:color w:val="231F20"/>
          <w:spacing w:val="-5"/>
        </w:rPr>
        <w:t xml:space="preserve"> </w:t>
      </w:r>
      <w:r w:rsidRPr="00CF08D1">
        <w:rPr>
          <w:rFonts w:ascii="Times New Roman" w:hAnsi="Times New Roman" w:cs="Times New Roman"/>
          <w:color w:val="231F20"/>
        </w:rPr>
        <w:t>a</w:t>
      </w:r>
      <w:r w:rsidRPr="00CF08D1">
        <w:rPr>
          <w:rFonts w:ascii="Times New Roman" w:hAnsi="Times New Roman" w:cs="Times New Roman"/>
          <w:color w:val="231F20"/>
          <w:spacing w:val="-5"/>
        </w:rPr>
        <w:t xml:space="preserve"> </w:t>
      </w:r>
      <w:r w:rsidRPr="00CF08D1">
        <w:rPr>
          <w:rFonts w:ascii="Times New Roman" w:hAnsi="Times New Roman" w:cs="Times New Roman"/>
          <w:color w:val="231F20"/>
        </w:rPr>
        <w:t>last resort and return students to class as soon as possible</w:t>
      </w:r>
      <w:r w:rsidRPr="00CF08D1">
        <w:rPr>
          <w:rFonts w:ascii="Times New Roman" w:hAnsi="Times New Roman" w:cs="Times New Roman"/>
          <w:color w:val="231F20"/>
          <w:w w:val="90"/>
        </w:rPr>
        <w:t>.</w:t>
      </w:r>
    </w:p>
    <w:p w:rsidR="00ED13EC" w:rsidRPr="00CF08D1" w:rsidRDefault="00ED13EC" w:rsidP="00E21892">
      <w:pPr>
        <w:widowControl/>
        <w:numPr>
          <w:ilvl w:val="0"/>
          <w:numId w:val="16"/>
        </w:numPr>
        <w:autoSpaceDE/>
        <w:autoSpaceDN/>
        <w:spacing w:after="200" w:line="276" w:lineRule="auto"/>
        <w:ind w:right="720"/>
        <w:contextualSpacing/>
        <w:rPr>
          <w:rFonts w:ascii="Times New Roman" w:eastAsia="Calibri" w:hAnsi="Times New Roman" w:cs="Times New Roman"/>
        </w:rPr>
      </w:pPr>
      <w:r w:rsidRPr="00CF08D1">
        <w:rPr>
          <w:rFonts w:ascii="Times New Roman" w:eastAsia="Calibri" w:hAnsi="Times New Roman" w:cs="Times New Roman"/>
        </w:rPr>
        <w:t xml:space="preserve">Be equal partners to achieve successful </w:t>
      </w:r>
      <w:r w:rsidR="00CD07CF" w:rsidRPr="00CF08D1">
        <w:rPr>
          <w:rFonts w:ascii="Times New Roman" w:eastAsia="Calibri" w:hAnsi="Times New Roman" w:cs="Times New Roman"/>
        </w:rPr>
        <w:t xml:space="preserve">student </w:t>
      </w:r>
      <w:r w:rsidRPr="00CF08D1">
        <w:rPr>
          <w:rFonts w:ascii="Times New Roman" w:eastAsia="Calibri" w:hAnsi="Times New Roman" w:cs="Times New Roman"/>
        </w:rPr>
        <w:t>learning.</w:t>
      </w:r>
    </w:p>
    <w:p w:rsidR="00ED13EC" w:rsidRPr="00CF08D1" w:rsidRDefault="00ED13EC" w:rsidP="00E21892">
      <w:pPr>
        <w:widowControl/>
        <w:numPr>
          <w:ilvl w:val="0"/>
          <w:numId w:val="16"/>
        </w:numPr>
        <w:autoSpaceDE/>
        <w:autoSpaceDN/>
        <w:spacing w:after="200" w:line="276" w:lineRule="auto"/>
        <w:ind w:right="720"/>
        <w:contextualSpacing/>
        <w:rPr>
          <w:rFonts w:ascii="Times New Roman" w:eastAsia="Calibri" w:hAnsi="Times New Roman" w:cs="Times New Roman"/>
        </w:rPr>
      </w:pPr>
      <w:r w:rsidRPr="00CF08D1">
        <w:rPr>
          <w:rFonts w:ascii="Times New Roman" w:eastAsia="Calibri" w:hAnsi="Times New Roman" w:cs="Times New Roman"/>
        </w:rPr>
        <w:t>Treat each student with respect.</w:t>
      </w:r>
    </w:p>
    <w:p w:rsidR="00ED13EC" w:rsidRPr="00CF08D1" w:rsidRDefault="00ED13EC" w:rsidP="00E21892">
      <w:pPr>
        <w:widowControl/>
        <w:numPr>
          <w:ilvl w:val="0"/>
          <w:numId w:val="16"/>
        </w:numPr>
        <w:autoSpaceDE/>
        <w:autoSpaceDN/>
        <w:ind w:right="720"/>
        <w:contextualSpacing/>
        <w:rPr>
          <w:rFonts w:ascii="Times New Roman" w:eastAsia="Calibri" w:hAnsi="Times New Roman" w:cs="Times New Roman"/>
        </w:rPr>
      </w:pPr>
      <w:r w:rsidRPr="00CF08D1">
        <w:rPr>
          <w:rFonts w:ascii="Times New Roman" w:eastAsia="Calibri" w:hAnsi="Times New Roman" w:cs="Times New Roman"/>
        </w:rPr>
        <w:t xml:space="preserve">Teach students to solve problems in a nonviolent, positive manner through </w:t>
      </w:r>
      <w:r w:rsidR="001B2CD3" w:rsidRPr="00CF08D1">
        <w:rPr>
          <w:rFonts w:ascii="Times New Roman" w:eastAsia="Calibri" w:hAnsi="Times New Roman" w:cs="Times New Roman"/>
        </w:rPr>
        <w:t>Social Emotional L</w:t>
      </w:r>
      <w:r w:rsidR="00D90ECC" w:rsidRPr="00CF08D1">
        <w:rPr>
          <w:rFonts w:ascii="Times New Roman" w:eastAsia="Calibri" w:hAnsi="Times New Roman" w:cs="Times New Roman"/>
        </w:rPr>
        <w:t>earning and Restorative Practices.</w:t>
      </w:r>
    </w:p>
    <w:p w:rsidR="007911D9" w:rsidRPr="00CF08D1" w:rsidRDefault="007911D9" w:rsidP="00E21892">
      <w:pPr>
        <w:widowControl/>
        <w:autoSpaceDE/>
        <w:autoSpaceDN/>
        <w:ind w:left="720" w:right="720"/>
        <w:contextualSpacing/>
        <w:rPr>
          <w:rFonts w:ascii="Times New Roman" w:eastAsia="Calibri" w:hAnsi="Times New Roman" w:cs="Times New Roman"/>
        </w:rPr>
      </w:pPr>
    </w:p>
    <w:p w:rsidR="00D33C07" w:rsidRPr="00CF08D1" w:rsidRDefault="00D33C07" w:rsidP="00E21892">
      <w:pPr>
        <w:pStyle w:val="ListParagraph"/>
        <w:numPr>
          <w:ilvl w:val="0"/>
          <w:numId w:val="38"/>
        </w:numPr>
        <w:tabs>
          <w:tab w:val="left" w:pos="819"/>
        </w:tabs>
        <w:spacing w:before="13" w:line="194" w:lineRule="auto"/>
        <w:ind w:right="720"/>
        <w:rPr>
          <w:rFonts w:ascii="Times New Roman" w:hAnsi="Times New Roman" w:cs="Times New Roman"/>
        </w:rPr>
      </w:pPr>
      <w:r w:rsidRPr="00CF08D1">
        <w:rPr>
          <w:rFonts w:ascii="Times New Roman" w:hAnsi="Times New Roman" w:cs="Times New Roman"/>
          <w:color w:val="231F20"/>
        </w:rPr>
        <w:t>Establish clear expectations for behavior and</w:t>
      </w:r>
      <w:r w:rsidRPr="00CF08D1">
        <w:rPr>
          <w:rFonts w:ascii="Times New Roman" w:hAnsi="Times New Roman" w:cs="Times New Roman"/>
          <w:color w:val="231F20"/>
          <w:spacing w:val="-30"/>
        </w:rPr>
        <w:t xml:space="preserve"> </w:t>
      </w:r>
      <w:r w:rsidRPr="00CF08D1">
        <w:rPr>
          <w:rFonts w:ascii="Times New Roman" w:hAnsi="Times New Roman" w:cs="Times New Roman"/>
          <w:color w:val="231F20"/>
        </w:rPr>
        <w:t>take an instructional approach to discipline</w:t>
      </w:r>
      <w:r w:rsidRPr="00CF08D1">
        <w:rPr>
          <w:rFonts w:ascii="Times New Roman" w:hAnsi="Times New Roman" w:cs="Times New Roman"/>
          <w:color w:val="231F20"/>
          <w:w w:val="90"/>
        </w:rPr>
        <w:t>.</w:t>
      </w:r>
    </w:p>
    <w:p w:rsidR="00D33C07" w:rsidRPr="00CF08D1" w:rsidRDefault="00D33C07" w:rsidP="00E21892">
      <w:pPr>
        <w:pStyle w:val="ListParagraph"/>
        <w:tabs>
          <w:tab w:val="left" w:pos="819"/>
        </w:tabs>
        <w:spacing w:before="13" w:line="194" w:lineRule="auto"/>
        <w:ind w:left="720" w:right="720" w:firstLine="0"/>
        <w:rPr>
          <w:rFonts w:ascii="Times New Roman" w:hAnsi="Times New Roman" w:cs="Times New Roman"/>
        </w:rPr>
      </w:pPr>
    </w:p>
    <w:p w:rsidR="00D33C07" w:rsidRPr="00CF08D1" w:rsidRDefault="00D33C07" w:rsidP="00E21892">
      <w:pPr>
        <w:pStyle w:val="ListParagraph"/>
        <w:numPr>
          <w:ilvl w:val="0"/>
          <w:numId w:val="38"/>
        </w:numPr>
        <w:tabs>
          <w:tab w:val="left" w:pos="819"/>
        </w:tabs>
        <w:spacing w:line="194" w:lineRule="auto"/>
        <w:ind w:right="720"/>
        <w:rPr>
          <w:rFonts w:ascii="Times New Roman" w:hAnsi="Times New Roman" w:cs="Times New Roman"/>
        </w:rPr>
      </w:pPr>
      <w:r w:rsidRPr="00CF08D1">
        <w:rPr>
          <w:rFonts w:ascii="Times New Roman" w:hAnsi="Times New Roman" w:cs="Times New Roman"/>
          <w:color w:val="231F20"/>
        </w:rPr>
        <w:t>Reward and acknowledge positive and</w:t>
      </w:r>
      <w:r w:rsidRPr="00CF08D1">
        <w:rPr>
          <w:rFonts w:ascii="Times New Roman" w:hAnsi="Times New Roman" w:cs="Times New Roman"/>
          <w:color w:val="231F20"/>
          <w:spacing w:val="-14"/>
        </w:rPr>
        <w:t xml:space="preserve"> </w:t>
      </w:r>
      <w:r w:rsidRPr="00CF08D1">
        <w:rPr>
          <w:rFonts w:ascii="Times New Roman" w:hAnsi="Times New Roman" w:cs="Times New Roman"/>
          <w:color w:val="231F20"/>
          <w:spacing w:val="-3"/>
        </w:rPr>
        <w:t xml:space="preserve">appropriate </w:t>
      </w:r>
      <w:r w:rsidRPr="00CF08D1">
        <w:rPr>
          <w:rFonts w:ascii="Times New Roman" w:hAnsi="Times New Roman" w:cs="Times New Roman"/>
          <w:color w:val="231F20"/>
        </w:rPr>
        <w:t>conduct by students</w:t>
      </w:r>
      <w:r w:rsidRPr="00CF08D1">
        <w:rPr>
          <w:rFonts w:ascii="Times New Roman" w:hAnsi="Times New Roman" w:cs="Times New Roman"/>
          <w:color w:val="231F20"/>
          <w:w w:val="90"/>
        </w:rPr>
        <w:t>.</w:t>
      </w:r>
    </w:p>
    <w:p w:rsidR="00D33C07" w:rsidRPr="00D33C07" w:rsidRDefault="00D33C07" w:rsidP="00E21892">
      <w:pPr>
        <w:pStyle w:val="ListParagraph"/>
        <w:spacing w:line="194" w:lineRule="auto"/>
        <w:ind w:left="720" w:right="720" w:firstLine="0"/>
        <w:jc w:val="both"/>
        <w:rPr>
          <w:rFonts w:ascii="Times New Roman" w:hAnsi="Times New Roman" w:cs="Times New Roman"/>
          <w:sz w:val="24"/>
          <w:szCs w:val="24"/>
        </w:rPr>
      </w:pPr>
    </w:p>
    <w:p w:rsidR="00D33C07" w:rsidRPr="00136A59" w:rsidRDefault="00D33C07" w:rsidP="00136A59">
      <w:pPr>
        <w:tabs>
          <w:tab w:val="left" w:pos="819"/>
        </w:tabs>
        <w:spacing w:line="194" w:lineRule="auto"/>
        <w:ind w:right="328"/>
        <w:rPr>
          <w:rFonts w:ascii="Times New Roman" w:hAnsi="Times New Roman" w:cs="Times New Roman"/>
          <w:sz w:val="24"/>
          <w:szCs w:val="24"/>
        </w:rPr>
      </w:pPr>
    </w:p>
    <w:p w:rsidR="007911D9" w:rsidRPr="00D33C07" w:rsidRDefault="007911D9" w:rsidP="007911D9">
      <w:pPr>
        <w:widowControl/>
        <w:autoSpaceDE/>
        <w:autoSpaceDN/>
        <w:contextualSpacing/>
        <w:rPr>
          <w:rFonts w:ascii="Times New Roman" w:eastAsia="Calibri" w:hAnsi="Times New Roman" w:cs="Times New Roman"/>
          <w:b/>
          <w:sz w:val="24"/>
          <w:szCs w:val="24"/>
        </w:rPr>
      </w:pPr>
    </w:p>
    <w:p w:rsidR="000E3518" w:rsidRDefault="000E3518" w:rsidP="007911D9">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br w:type="page"/>
      </w:r>
    </w:p>
    <w:p w:rsidR="00ED13EC" w:rsidRPr="00E84B05" w:rsidRDefault="00ED13EC" w:rsidP="005770ED">
      <w:pPr>
        <w:widowControl/>
        <w:autoSpaceDE/>
        <w:autoSpaceDN/>
        <w:jc w:val="center"/>
        <w:rPr>
          <w:rFonts w:ascii="Times New Roman" w:eastAsia="Calibri" w:hAnsi="Times New Roman" w:cs="Times New Roman"/>
          <w:sz w:val="28"/>
          <w:szCs w:val="28"/>
        </w:rPr>
      </w:pPr>
      <w:r w:rsidRPr="00E84B05">
        <w:rPr>
          <w:rFonts w:ascii="Times New Roman" w:eastAsia="Calibri" w:hAnsi="Times New Roman" w:cs="Times New Roman"/>
          <w:b/>
          <w:sz w:val="28"/>
          <w:szCs w:val="28"/>
        </w:rPr>
        <w:t>PARENTS/GUARDIANS</w:t>
      </w:r>
      <w:r w:rsidR="00924F7D" w:rsidRPr="00E84B05">
        <w:rPr>
          <w:rFonts w:ascii="Times New Roman" w:eastAsia="Calibri" w:hAnsi="Times New Roman" w:cs="Times New Roman"/>
          <w:b/>
          <w:sz w:val="28"/>
          <w:szCs w:val="28"/>
        </w:rPr>
        <w:t xml:space="preserve"> RESPONSIBILITIES</w:t>
      </w:r>
    </w:p>
    <w:p w:rsidR="00ED13EC" w:rsidRPr="00ED13EC" w:rsidRDefault="00ED13EC" w:rsidP="00ED13EC">
      <w:pPr>
        <w:widowControl/>
        <w:autoSpaceDE/>
        <w:autoSpaceDN/>
        <w:rPr>
          <w:rFonts w:ascii="Times New Roman" w:eastAsia="Calibri" w:hAnsi="Times New Roman" w:cs="Times New Roman"/>
          <w:sz w:val="24"/>
          <w:szCs w:val="24"/>
        </w:rPr>
      </w:pPr>
    </w:p>
    <w:p w:rsidR="00ED13EC" w:rsidRPr="00663275" w:rsidRDefault="000E3518" w:rsidP="00E21892">
      <w:pPr>
        <w:widowControl/>
        <w:autoSpaceDE/>
        <w:autoSpaceDN/>
        <w:ind w:left="720" w:right="720"/>
        <w:rPr>
          <w:rFonts w:ascii="Times New Roman" w:eastAsia="Calibri" w:hAnsi="Times New Roman" w:cs="Times New Roman"/>
          <w:b/>
        </w:rPr>
      </w:pPr>
      <w:r w:rsidRPr="00663275">
        <w:rPr>
          <w:rFonts w:ascii="Times New Roman" w:eastAsia="Calibri" w:hAnsi="Times New Roman" w:cs="Times New Roman"/>
          <w:b/>
        </w:rPr>
        <w:t>Parents/guardians</w:t>
      </w:r>
      <w:r w:rsidR="00ED13EC" w:rsidRPr="00663275">
        <w:rPr>
          <w:rFonts w:ascii="Times New Roman" w:eastAsia="Calibri" w:hAnsi="Times New Roman" w:cs="Times New Roman"/>
          <w:b/>
        </w:rPr>
        <w:t xml:space="preserve"> should:</w:t>
      </w:r>
    </w:p>
    <w:p w:rsidR="00ED13EC" w:rsidRPr="00ED13EC" w:rsidRDefault="00ED13EC" w:rsidP="00E21892">
      <w:pPr>
        <w:widowControl/>
        <w:autoSpaceDE/>
        <w:autoSpaceDN/>
        <w:ind w:left="720" w:right="720"/>
        <w:rPr>
          <w:rFonts w:ascii="Times New Roman" w:eastAsia="Calibri" w:hAnsi="Times New Roman" w:cs="Times New Roman"/>
          <w:sz w:val="24"/>
          <w:szCs w:val="24"/>
        </w:rPr>
      </w:pPr>
    </w:p>
    <w:p w:rsidR="00664004" w:rsidRPr="00CF08D1" w:rsidRDefault="009D3F24" w:rsidP="00E21892">
      <w:pPr>
        <w:pStyle w:val="BodyText"/>
        <w:numPr>
          <w:ilvl w:val="0"/>
          <w:numId w:val="18"/>
        </w:numPr>
        <w:spacing w:before="88"/>
        <w:ind w:right="720"/>
        <w:rPr>
          <w:rFonts w:ascii="Times New Roman" w:hAnsi="Times New Roman" w:cs="Times New Roman"/>
          <w:i/>
          <w:color w:val="231F20"/>
        </w:rPr>
      </w:pPr>
      <w:r w:rsidRPr="00CF08D1">
        <w:rPr>
          <w:rFonts w:ascii="Times New Roman" w:hAnsi="Times New Roman" w:cs="Times New Roman"/>
          <w:color w:val="231F20"/>
        </w:rPr>
        <w:t xml:space="preserve">Partner </w:t>
      </w:r>
      <w:r w:rsidR="00664004" w:rsidRPr="00CF08D1">
        <w:rPr>
          <w:rFonts w:ascii="Times New Roman" w:hAnsi="Times New Roman" w:cs="Times New Roman"/>
          <w:color w:val="231F20"/>
        </w:rPr>
        <w:t>with schools on initiatives to create positive,</w:t>
      </w:r>
      <w:r w:rsidR="00664004" w:rsidRPr="00CF08D1">
        <w:rPr>
          <w:rFonts w:ascii="Times New Roman" w:hAnsi="Times New Roman" w:cs="Times New Roman"/>
          <w:color w:val="231F20"/>
          <w:spacing w:val="-13"/>
        </w:rPr>
        <w:t xml:space="preserve"> </w:t>
      </w:r>
      <w:r w:rsidR="00664004" w:rsidRPr="00CF08D1">
        <w:rPr>
          <w:rFonts w:ascii="Times New Roman" w:hAnsi="Times New Roman" w:cs="Times New Roman"/>
          <w:color w:val="231F20"/>
        </w:rPr>
        <w:t>safe,</w:t>
      </w:r>
      <w:r w:rsidR="00664004" w:rsidRPr="00CF08D1">
        <w:rPr>
          <w:rFonts w:ascii="Times New Roman" w:hAnsi="Times New Roman" w:cs="Times New Roman"/>
          <w:color w:val="231F20"/>
          <w:spacing w:val="-13"/>
        </w:rPr>
        <w:t xml:space="preserve"> </w:t>
      </w:r>
      <w:r w:rsidR="00664004" w:rsidRPr="00CF08D1">
        <w:rPr>
          <w:rFonts w:ascii="Times New Roman" w:hAnsi="Times New Roman" w:cs="Times New Roman"/>
          <w:color w:val="231F20"/>
        </w:rPr>
        <w:t>supportive,</w:t>
      </w:r>
      <w:r w:rsidR="00664004" w:rsidRPr="00CF08D1">
        <w:rPr>
          <w:rFonts w:ascii="Times New Roman" w:hAnsi="Times New Roman" w:cs="Times New Roman"/>
          <w:color w:val="231F20"/>
          <w:spacing w:val="-13"/>
        </w:rPr>
        <w:t xml:space="preserve"> </w:t>
      </w:r>
      <w:r w:rsidR="00664004" w:rsidRPr="00CF08D1">
        <w:rPr>
          <w:rFonts w:ascii="Times New Roman" w:hAnsi="Times New Roman" w:cs="Times New Roman"/>
          <w:color w:val="231F20"/>
        </w:rPr>
        <w:t>and</w:t>
      </w:r>
      <w:r w:rsidR="00664004" w:rsidRPr="00CF08D1">
        <w:rPr>
          <w:rFonts w:ascii="Times New Roman" w:hAnsi="Times New Roman" w:cs="Times New Roman"/>
          <w:color w:val="231F20"/>
          <w:spacing w:val="-12"/>
        </w:rPr>
        <w:t xml:space="preserve"> </w:t>
      </w:r>
      <w:r w:rsidR="00664004" w:rsidRPr="00CF08D1">
        <w:rPr>
          <w:rFonts w:ascii="Times New Roman" w:hAnsi="Times New Roman" w:cs="Times New Roman"/>
          <w:color w:val="231F20"/>
        </w:rPr>
        <w:t>welcoming</w:t>
      </w:r>
      <w:r w:rsidR="00664004" w:rsidRPr="00CF08D1">
        <w:rPr>
          <w:rFonts w:ascii="Times New Roman" w:hAnsi="Times New Roman" w:cs="Times New Roman"/>
          <w:color w:val="231F20"/>
          <w:spacing w:val="-13"/>
        </w:rPr>
        <w:t xml:space="preserve"> </w:t>
      </w:r>
      <w:r w:rsidR="00664004" w:rsidRPr="00CF08D1">
        <w:rPr>
          <w:rFonts w:ascii="Times New Roman" w:hAnsi="Times New Roman" w:cs="Times New Roman"/>
          <w:color w:val="231F20"/>
        </w:rPr>
        <w:t>environments</w:t>
      </w:r>
      <w:r w:rsidR="00664004" w:rsidRPr="00CF08D1">
        <w:rPr>
          <w:rFonts w:ascii="Times New Roman" w:hAnsi="Times New Roman" w:cs="Times New Roman"/>
          <w:color w:val="231F20"/>
          <w:spacing w:val="-31"/>
        </w:rPr>
        <w:t xml:space="preserve">. </w:t>
      </w:r>
      <w:r w:rsidR="00664004" w:rsidRPr="00CF08D1">
        <w:rPr>
          <w:rFonts w:ascii="Times New Roman" w:hAnsi="Times New Roman" w:cs="Times New Roman"/>
          <w:color w:val="231F20"/>
        </w:rPr>
        <w:t xml:space="preserve">They are encouraged to provide supportive </w:t>
      </w:r>
      <w:r w:rsidR="005A016F">
        <w:rPr>
          <w:rFonts w:ascii="Times New Roman" w:hAnsi="Times New Roman" w:cs="Times New Roman"/>
          <w:color w:val="231F20"/>
        </w:rPr>
        <w:t>services</w:t>
      </w:r>
      <w:r w:rsidR="00664004" w:rsidRPr="00CF08D1">
        <w:rPr>
          <w:rFonts w:ascii="Times New Roman" w:hAnsi="Times New Roman" w:cs="Times New Roman"/>
          <w:color w:val="231F20"/>
        </w:rPr>
        <w:t>, mentoring, and other resources to assist school staff in implementing restorative practices and addressing student</w:t>
      </w:r>
      <w:r w:rsidR="00664004" w:rsidRPr="00CF08D1">
        <w:rPr>
          <w:rFonts w:ascii="Times New Roman" w:hAnsi="Times New Roman" w:cs="Times New Roman"/>
          <w:color w:val="231F20"/>
          <w:spacing w:val="-8"/>
        </w:rPr>
        <w:t xml:space="preserve"> </w:t>
      </w:r>
      <w:r w:rsidR="00664004" w:rsidRPr="00CF08D1">
        <w:rPr>
          <w:rFonts w:ascii="Times New Roman" w:hAnsi="Times New Roman" w:cs="Times New Roman"/>
          <w:color w:val="231F20"/>
        </w:rPr>
        <w:t>discipline</w:t>
      </w:r>
      <w:r w:rsidR="00664004" w:rsidRPr="00CF08D1">
        <w:rPr>
          <w:rFonts w:ascii="Times New Roman" w:hAnsi="Times New Roman" w:cs="Times New Roman"/>
          <w:color w:val="231F20"/>
          <w:spacing w:val="-7"/>
        </w:rPr>
        <w:t xml:space="preserve"> </w:t>
      </w:r>
      <w:r w:rsidR="00664004" w:rsidRPr="00CF08D1">
        <w:rPr>
          <w:rFonts w:ascii="Times New Roman" w:hAnsi="Times New Roman" w:cs="Times New Roman"/>
          <w:color w:val="231F20"/>
        </w:rPr>
        <w:t>matters,</w:t>
      </w:r>
      <w:r w:rsidR="00664004" w:rsidRPr="00CF08D1">
        <w:rPr>
          <w:rFonts w:ascii="Times New Roman" w:hAnsi="Times New Roman" w:cs="Times New Roman"/>
          <w:color w:val="231F20"/>
          <w:spacing w:val="-7"/>
        </w:rPr>
        <w:t xml:space="preserve"> </w:t>
      </w:r>
      <w:r w:rsidR="00664004" w:rsidRPr="00CF08D1">
        <w:rPr>
          <w:rFonts w:ascii="Times New Roman" w:hAnsi="Times New Roman" w:cs="Times New Roman"/>
          <w:color w:val="231F20"/>
        </w:rPr>
        <w:t>consistent</w:t>
      </w:r>
      <w:r w:rsidR="00664004" w:rsidRPr="00CF08D1">
        <w:rPr>
          <w:rFonts w:ascii="Times New Roman" w:hAnsi="Times New Roman" w:cs="Times New Roman"/>
          <w:color w:val="231F20"/>
          <w:spacing w:val="-7"/>
        </w:rPr>
        <w:t xml:space="preserve"> </w:t>
      </w:r>
      <w:r w:rsidR="00664004" w:rsidRPr="00CF08D1">
        <w:rPr>
          <w:rFonts w:ascii="Times New Roman" w:hAnsi="Times New Roman" w:cs="Times New Roman"/>
          <w:color w:val="231F20"/>
        </w:rPr>
        <w:t>with</w:t>
      </w:r>
      <w:r w:rsidR="00664004" w:rsidRPr="00CF08D1">
        <w:rPr>
          <w:rFonts w:ascii="Times New Roman" w:hAnsi="Times New Roman" w:cs="Times New Roman"/>
          <w:color w:val="231F20"/>
          <w:spacing w:val="-7"/>
        </w:rPr>
        <w:t xml:space="preserve"> </w:t>
      </w:r>
      <w:r w:rsidR="00664004" w:rsidRPr="00CF08D1">
        <w:rPr>
          <w:rFonts w:ascii="Times New Roman" w:hAnsi="Times New Roman" w:cs="Times New Roman"/>
          <w:color w:val="231F20"/>
        </w:rPr>
        <w:t>the</w:t>
      </w:r>
      <w:r w:rsidR="00664004" w:rsidRPr="00CF08D1">
        <w:rPr>
          <w:rFonts w:ascii="Times New Roman" w:hAnsi="Times New Roman" w:cs="Times New Roman"/>
          <w:color w:val="231F20"/>
          <w:spacing w:val="-7"/>
        </w:rPr>
        <w:t xml:space="preserve"> </w:t>
      </w:r>
      <w:r w:rsidR="00664004" w:rsidRPr="00CF08D1">
        <w:rPr>
          <w:rFonts w:ascii="Times New Roman" w:hAnsi="Times New Roman" w:cs="Times New Roman"/>
          <w:color w:val="231F20"/>
        </w:rPr>
        <w:t xml:space="preserve">expectations in this </w:t>
      </w:r>
      <w:r w:rsidR="00664004" w:rsidRPr="00CF08D1">
        <w:rPr>
          <w:rFonts w:ascii="Times New Roman" w:hAnsi="Times New Roman" w:cs="Times New Roman"/>
          <w:i/>
          <w:color w:val="231F20"/>
        </w:rPr>
        <w:t>Student Code of</w:t>
      </w:r>
      <w:r w:rsidR="00664004" w:rsidRPr="00CF08D1">
        <w:rPr>
          <w:rFonts w:ascii="Times New Roman" w:hAnsi="Times New Roman" w:cs="Times New Roman"/>
          <w:i/>
          <w:color w:val="231F20"/>
          <w:spacing w:val="-4"/>
        </w:rPr>
        <w:t xml:space="preserve"> </w:t>
      </w:r>
      <w:r w:rsidR="00664004" w:rsidRPr="00CF08D1">
        <w:rPr>
          <w:rFonts w:ascii="Times New Roman" w:hAnsi="Times New Roman" w:cs="Times New Roman"/>
          <w:i/>
          <w:color w:val="231F20"/>
        </w:rPr>
        <w:t>Conduct.</w:t>
      </w:r>
    </w:p>
    <w:p w:rsidR="009D3F24" w:rsidRPr="00CF08D1" w:rsidRDefault="009D3F24" w:rsidP="00E21892">
      <w:pPr>
        <w:pStyle w:val="BodyText"/>
        <w:spacing w:before="88"/>
        <w:ind w:left="720" w:right="720"/>
        <w:rPr>
          <w:rFonts w:ascii="Times New Roman" w:hAnsi="Times New Roman" w:cs="Times New Roman"/>
          <w:i/>
          <w:color w:val="231F20"/>
        </w:rPr>
      </w:pPr>
    </w:p>
    <w:p w:rsidR="00664004" w:rsidRPr="00CF08D1" w:rsidRDefault="009D3F24" w:rsidP="00E21892">
      <w:pPr>
        <w:pStyle w:val="BodyText"/>
        <w:numPr>
          <w:ilvl w:val="0"/>
          <w:numId w:val="18"/>
        </w:numPr>
        <w:spacing w:before="89"/>
        <w:ind w:right="720"/>
        <w:rPr>
          <w:rFonts w:ascii="Times New Roman" w:hAnsi="Times New Roman" w:cs="Times New Roman"/>
        </w:rPr>
      </w:pPr>
      <w:r w:rsidRPr="00CF08D1">
        <w:rPr>
          <w:rFonts w:ascii="Times New Roman" w:hAnsi="Times New Roman" w:cs="Times New Roman"/>
          <w:color w:val="231F20"/>
        </w:rPr>
        <w:t>W</w:t>
      </w:r>
      <w:r w:rsidR="00664004" w:rsidRPr="00CF08D1">
        <w:rPr>
          <w:rFonts w:ascii="Times New Roman" w:hAnsi="Times New Roman" w:cs="Times New Roman"/>
          <w:color w:val="231F20"/>
        </w:rPr>
        <w:t>ork</w:t>
      </w:r>
      <w:r w:rsidR="00664004" w:rsidRPr="00CF08D1">
        <w:rPr>
          <w:rFonts w:ascii="Times New Roman" w:hAnsi="Times New Roman" w:cs="Times New Roman"/>
          <w:color w:val="231F20"/>
          <w:spacing w:val="-7"/>
        </w:rPr>
        <w:t xml:space="preserve"> </w:t>
      </w:r>
      <w:r w:rsidR="00664004" w:rsidRPr="00CF08D1">
        <w:rPr>
          <w:rFonts w:ascii="Times New Roman" w:hAnsi="Times New Roman" w:cs="Times New Roman"/>
          <w:color w:val="231F20"/>
        </w:rPr>
        <w:t>with</w:t>
      </w:r>
      <w:r w:rsidR="00664004" w:rsidRPr="00CF08D1">
        <w:rPr>
          <w:rFonts w:ascii="Times New Roman" w:hAnsi="Times New Roman" w:cs="Times New Roman"/>
          <w:color w:val="231F20"/>
          <w:spacing w:val="-6"/>
        </w:rPr>
        <w:t xml:space="preserve"> </w:t>
      </w:r>
      <w:r w:rsidR="00664004" w:rsidRPr="00CF08D1">
        <w:rPr>
          <w:rFonts w:ascii="Times New Roman" w:hAnsi="Times New Roman" w:cs="Times New Roman"/>
          <w:color w:val="231F20"/>
        </w:rPr>
        <w:t>schools</w:t>
      </w:r>
      <w:r w:rsidR="00664004" w:rsidRPr="00CF08D1">
        <w:rPr>
          <w:rFonts w:ascii="Times New Roman" w:hAnsi="Times New Roman" w:cs="Times New Roman"/>
          <w:color w:val="231F20"/>
          <w:spacing w:val="-6"/>
        </w:rPr>
        <w:t xml:space="preserve"> </w:t>
      </w:r>
      <w:r w:rsidR="00664004" w:rsidRPr="00CF08D1">
        <w:rPr>
          <w:rFonts w:ascii="Times New Roman" w:hAnsi="Times New Roman" w:cs="Times New Roman"/>
          <w:color w:val="231F20"/>
        </w:rPr>
        <w:t>to</w:t>
      </w:r>
      <w:r w:rsidR="00664004" w:rsidRPr="00CF08D1">
        <w:rPr>
          <w:rFonts w:ascii="Times New Roman" w:hAnsi="Times New Roman" w:cs="Times New Roman"/>
          <w:color w:val="231F20"/>
          <w:spacing w:val="-7"/>
        </w:rPr>
        <w:t xml:space="preserve"> </w:t>
      </w:r>
      <w:r w:rsidR="00664004" w:rsidRPr="00CF08D1">
        <w:rPr>
          <w:rFonts w:ascii="Times New Roman" w:hAnsi="Times New Roman" w:cs="Times New Roman"/>
          <w:color w:val="231F20"/>
        </w:rPr>
        <w:t xml:space="preserve">help their children access supportive groups or programs designed to </w:t>
      </w:r>
      <w:r w:rsidR="00664004" w:rsidRPr="00CF08D1">
        <w:rPr>
          <w:rFonts w:ascii="Times New Roman" w:hAnsi="Times New Roman" w:cs="Times New Roman"/>
          <w:color w:val="231F20"/>
          <w:spacing w:val="-3"/>
        </w:rPr>
        <w:t xml:space="preserve">improve </w:t>
      </w:r>
      <w:r w:rsidR="00664004" w:rsidRPr="00CF08D1">
        <w:rPr>
          <w:rFonts w:ascii="Times New Roman" w:hAnsi="Times New Roman" w:cs="Times New Roman"/>
          <w:color w:val="231F20"/>
        </w:rPr>
        <w:t xml:space="preserve">their conduct, such as counseling, after-school programs, and mental health </w:t>
      </w:r>
      <w:r w:rsidR="005A016F">
        <w:rPr>
          <w:rFonts w:ascii="Times New Roman" w:hAnsi="Times New Roman" w:cs="Times New Roman"/>
          <w:color w:val="231F20"/>
        </w:rPr>
        <w:t>services</w:t>
      </w:r>
      <w:r w:rsidR="00664004" w:rsidRPr="00CF08D1">
        <w:rPr>
          <w:rFonts w:ascii="Times New Roman" w:hAnsi="Times New Roman" w:cs="Times New Roman"/>
          <w:color w:val="231F20"/>
        </w:rPr>
        <w:t xml:space="preserve"> within the school and </w:t>
      </w:r>
      <w:r w:rsidR="00664004" w:rsidRPr="00CF08D1">
        <w:rPr>
          <w:rFonts w:ascii="Times New Roman" w:hAnsi="Times New Roman" w:cs="Times New Roman"/>
          <w:color w:val="231F20"/>
          <w:spacing w:val="-4"/>
        </w:rPr>
        <w:t>community</w:t>
      </w:r>
      <w:r w:rsidR="00664004" w:rsidRPr="00CF08D1">
        <w:rPr>
          <w:rFonts w:ascii="Times New Roman" w:hAnsi="Times New Roman" w:cs="Times New Roman"/>
          <w:color w:val="231F20"/>
          <w:w w:val="90"/>
        </w:rPr>
        <w:t>.</w:t>
      </w:r>
    </w:p>
    <w:p w:rsidR="009D3F24" w:rsidRPr="00CF08D1" w:rsidRDefault="009D3F24" w:rsidP="00E21892">
      <w:pPr>
        <w:pStyle w:val="ListParagraph"/>
        <w:ind w:left="720" w:right="720"/>
        <w:rPr>
          <w:rFonts w:ascii="Times New Roman" w:hAnsi="Times New Roman" w:cs="Times New Roman"/>
        </w:rPr>
      </w:pPr>
    </w:p>
    <w:p w:rsidR="00664004" w:rsidRPr="00CF08D1" w:rsidRDefault="009D3F24" w:rsidP="00E21892">
      <w:pPr>
        <w:pStyle w:val="BodyText"/>
        <w:numPr>
          <w:ilvl w:val="0"/>
          <w:numId w:val="18"/>
        </w:numPr>
        <w:spacing w:before="88"/>
        <w:ind w:right="720"/>
        <w:rPr>
          <w:rFonts w:ascii="Times New Roman" w:hAnsi="Times New Roman" w:cs="Times New Roman"/>
        </w:rPr>
      </w:pPr>
      <w:r w:rsidRPr="00CF08D1">
        <w:rPr>
          <w:rFonts w:ascii="Times New Roman" w:hAnsi="Times New Roman" w:cs="Times New Roman"/>
          <w:color w:val="231F20"/>
        </w:rPr>
        <w:t>Work</w:t>
      </w:r>
      <w:r w:rsidR="00664004" w:rsidRPr="00CF08D1">
        <w:rPr>
          <w:rFonts w:ascii="Times New Roman" w:hAnsi="Times New Roman" w:cs="Times New Roman"/>
          <w:color w:val="231F20"/>
        </w:rPr>
        <w:t xml:space="preserve"> collaboratively with OPS staff to address behavioral problems that their children may experience</w:t>
      </w:r>
      <w:r w:rsidR="00664004" w:rsidRPr="00CF08D1">
        <w:rPr>
          <w:rFonts w:ascii="Times New Roman" w:hAnsi="Times New Roman" w:cs="Times New Roman"/>
          <w:color w:val="231F20"/>
          <w:w w:val="90"/>
        </w:rPr>
        <w:t>.</w:t>
      </w:r>
    </w:p>
    <w:p w:rsidR="009D3F24" w:rsidRPr="00CF08D1" w:rsidRDefault="009D3F24" w:rsidP="00E21892">
      <w:pPr>
        <w:pStyle w:val="BodyText"/>
        <w:spacing w:before="88"/>
        <w:ind w:left="720" w:right="720"/>
        <w:rPr>
          <w:rFonts w:ascii="Times New Roman" w:hAnsi="Times New Roman" w:cs="Times New Roman"/>
        </w:rPr>
      </w:pPr>
    </w:p>
    <w:p w:rsidR="00664004" w:rsidRPr="00CF08D1" w:rsidRDefault="005F1D28" w:rsidP="00E21892">
      <w:pPr>
        <w:widowControl/>
        <w:numPr>
          <w:ilvl w:val="0"/>
          <w:numId w:val="18"/>
        </w:numPr>
        <w:autoSpaceDE/>
        <w:autoSpaceDN/>
        <w:spacing w:after="200"/>
        <w:ind w:right="720"/>
        <w:contextualSpacing/>
        <w:rPr>
          <w:rFonts w:ascii="Times New Roman" w:eastAsia="Calibri" w:hAnsi="Times New Roman" w:cs="Times New Roman"/>
        </w:rPr>
      </w:pPr>
      <w:r w:rsidRPr="00CF08D1">
        <w:rPr>
          <w:rFonts w:ascii="Times New Roman" w:hAnsi="Times New Roman" w:cs="Times New Roman"/>
          <w:color w:val="231F20"/>
        </w:rPr>
        <w:t>Parents/guardians should talk with their children about appropriate conduct at school and help their children be active participants in creating and promoting a positive, supportive, safe, and welcoming school environment that is conducive to teaching and learning</w:t>
      </w:r>
    </w:p>
    <w:p w:rsidR="009D3F24" w:rsidRPr="00CF08D1" w:rsidRDefault="009D3F24" w:rsidP="00E21892">
      <w:pPr>
        <w:widowControl/>
        <w:autoSpaceDE/>
        <w:autoSpaceDN/>
        <w:spacing w:after="200"/>
        <w:ind w:left="720" w:right="720"/>
        <w:contextualSpacing/>
        <w:rPr>
          <w:rFonts w:ascii="Times New Roman" w:eastAsia="Calibri" w:hAnsi="Times New Roman" w:cs="Times New Roman"/>
        </w:rPr>
      </w:pPr>
    </w:p>
    <w:p w:rsidR="00ED13EC" w:rsidRPr="00CF08D1" w:rsidRDefault="00ED13EC" w:rsidP="00E21892">
      <w:pPr>
        <w:widowControl/>
        <w:numPr>
          <w:ilvl w:val="0"/>
          <w:numId w:val="18"/>
        </w:numPr>
        <w:autoSpaceDE/>
        <w:autoSpaceDN/>
        <w:spacing w:after="200"/>
        <w:ind w:right="720"/>
        <w:contextualSpacing/>
        <w:rPr>
          <w:rFonts w:ascii="Times New Roman" w:eastAsia="Calibri" w:hAnsi="Times New Roman" w:cs="Times New Roman"/>
        </w:rPr>
      </w:pPr>
      <w:r w:rsidRPr="00CF08D1">
        <w:rPr>
          <w:rFonts w:ascii="Times New Roman" w:eastAsia="Calibri" w:hAnsi="Times New Roman" w:cs="Times New Roman"/>
        </w:rPr>
        <w:t>Ensure attendance and punctuality of their children.</w:t>
      </w:r>
    </w:p>
    <w:p w:rsidR="00ED13EC" w:rsidRPr="00CF08D1" w:rsidRDefault="00ED13EC" w:rsidP="00E21892">
      <w:pPr>
        <w:widowControl/>
        <w:autoSpaceDE/>
        <w:autoSpaceDN/>
        <w:ind w:left="720" w:right="720"/>
        <w:contextualSpacing/>
        <w:rPr>
          <w:rFonts w:ascii="Times New Roman" w:eastAsia="Calibri" w:hAnsi="Times New Roman" w:cs="Times New Roman"/>
        </w:rPr>
      </w:pPr>
    </w:p>
    <w:p w:rsidR="00ED13EC" w:rsidRPr="00CF08D1" w:rsidRDefault="00ED13EC" w:rsidP="00E21892">
      <w:pPr>
        <w:widowControl/>
        <w:numPr>
          <w:ilvl w:val="0"/>
          <w:numId w:val="18"/>
        </w:numPr>
        <w:autoSpaceDE/>
        <w:autoSpaceDN/>
        <w:spacing w:after="200"/>
        <w:ind w:right="720"/>
        <w:contextualSpacing/>
        <w:rPr>
          <w:rFonts w:ascii="Times New Roman" w:eastAsia="Calibri" w:hAnsi="Times New Roman" w:cs="Times New Roman"/>
        </w:rPr>
      </w:pPr>
      <w:r w:rsidRPr="00CF08D1">
        <w:rPr>
          <w:rFonts w:ascii="Times New Roman" w:eastAsia="Calibri" w:hAnsi="Times New Roman" w:cs="Times New Roman"/>
        </w:rPr>
        <w:t>Send their children to school prepared and ready to learn.</w:t>
      </w:r>
    </w:p>
    <w:p w:rsidR="00ED13EC" w:rsidRPr="00CF08D1" w:rsidRDefault="00ED13EC" w:rsidP="00E21892">
      <w:pPr>
        <w:widowControl/>
        <w:autoSpaceDE/>
        <w:autoSpaceDN/>
        <w:ind w:left="720" w:right="720"/>
        <w:contextualSpacing/>
        <w:rPr>
          <w:rFonts w:ascii="Times New Roman" w:eastAsia="Calibri" w:hAnsi="Times New Roman" w:cs="Times New Roman"/>
        </w:rPr>
      </w:pPr>
    </w:p>
    <w:p w:rsidR="00ED13EC" w:rsidRPr="00CF08D1" w:rsidRDefault="00ED13EC" w:rsidP="00E21892">
      <w:pPr>
        <w:widowControl/>
        <w:numPr>
          <w:ilvl w:val="0"/>
          <w:numId w:val="18"/>
        </w:numPr>
        <w:autoSpaceDE/>
        <w:autoSpaceDN/>
        <w:spacing w:after="200"/>
        <w:ind w:right="720"/>
        <w:contextualSpacing/>
        <w:rPr>
          <w:rFonts w:ascii="Times New Roman" w:eastAsia="Calibri" w:hAnsi="Times New Roman" w:cs="Times New Roman"/>
        </w:rPr>
      </w:pPr>
      <w:r w:rsidRPr="00CF08D1">
        <w:rPr>
          <w:rFonts w:ascii="Times New Roman" w:eastAsia="Calibri" w:hAnsi="Times New Roman" w:cs="Times New Roman"/>
        </w:rPr>
        <w:t>Provide adequate time for students to study and to complete homework on a daily basis.</w:t>
      </w:r>
    </w:p>
    <w:p w:rsidR="00ED13EC" w:rsidRPr="00CF08D1" w:rsidRDefault="00ED13EC" w:rsidP="00E21892">
      <w:pPr>
        <w:widowControl/>
        <w:autoSpaceDE/>
        <w:autoSpaceDN/>
        <w:ind w:left="720" w:right="720"/>
        <w:rPr>
          <w:rFonts w:ascii="Times New Roman" w:eastAsia="Calibri" w:hAnsi="Times New Roman" w:cs="Times New Roman"/>
        </w:rPr>
      </w:pPr>
    </w:p>
    <w:p w:rsidR="00ED13EC" w:rsidRPr="00CF08D1" w:rsidRDefault="00ED13EC" w:rsidP="00E21892">
      <w:pPr>
        <w:widowControl/>
        <w:numPr>
          <w:ilvl w:val="0"/>
          <w:numId w:val="18"/>
        </w:numPr>
        <w:autoSpaceDE/>
        <w:autoSpaceDN/>
        <w:spacing w:after="200"/>
        <w:ind w:right="720"/>
        <w:contextualSpacing/>
        <w:rPr>
          <w:rFonts w:ascii="Times New Roman" w:eastAsia="Calibri" w:hAnsi="Times New Roman" w:cs="Times New Roman"/>
        </w:rPr>
      </w:pPr>
      <w:r w:rsidRPr="00CF08D1">
        <w:rPr>
          <w:rFonts w:ascii="Times New Roman" w:eastAsia="Calibri" w:hAnsi="Times New Roman" w:cs="Times New Roman"/>
        </w:rPr>
        <w:t>Review the Code of Student Conduct and discuss its contents.</w:t>
      </w:r>
    </w:p>
    <w:p w:rsidR="00ED13EC" w:rsidRPr="00CF08D1" w:rsidRDefault="00ED13EC" w:rsidP="00E21892">
      <w:pPr>
        <w:widowControl/>
        <w:autoSpaceDE/>
        <w:autoSpaceDN/>
        <w:ind w:left="720" w:right="720"/>
        <w:rPr>
          <w:rFonts w:ascii="Times New Roman" w:eastAsia="Calibri" w:hAnsi="Times New Roman" w:cs="Times New Roman"/>
        </w:rPr>
      </w:pPr>
    </w:p>
    <w:p w:rsidR="00ED13EC" w:rsidRPr="00CF08D1" w:rsidRDefault="00ED13EC" w:rsidP="00E21892">
      <w:pPr>
        <w:widowControl/>
        <w:numPr>
          <w:ilvl w:val="0"/>
          <w:numId w:val="18"/>
        </w:numPr>
        <w:autoSpaceDE/>
        <w:autoSpaceDN/>
        <w:spacing w:after="200"/>
        <w:ind w:right="720"/>
        <w:contextualSpacing/>
        <w:rPr>
          <w:rFonts w:ascii="Times New Roman" w:eastAsia="Calibri" w:hAnsi="Times New Roman" w:cs="Times New Roman"/>
        </w:rPr>
      </w:pPr>
      <w:r w:rsidRPr="00CF08D1">
        <w:rPr>
          <w:rFonts w:ascii="Times New Roman" w:eastAsia="Calibri" w:hAnsi="Times New Roman" w:cs="Times New Roman"/>
        </w:rPr>
        <w:t>Attend conferences related to their child’s academic or behavioral performance.</w:t>
      </w:r>
    </w:p>
    <w:p w:rsidR="00ED13EC" w:rsidRPr="00CF08D1" w:rsidRDefault="00ED13EC" w:rsidP="00E21892">
      <w:pPr>
        <w:widowControl/>
        <w:autoSpaceDE/>
        <w:autoSpaceDN/>
        <w:ind w:left="720" w:right="720"/>
        <w:rPr>
          <w:rFonts w:ascii="Times New Roman" w:eastAsia="Calibri" w:hAnsi="Times New Roman" w:cs="Times New Roman"/>
        </w:rPr>
      </w:pPr>
    </w:p>
    <w:p w:rsidR="00ED13EC" w:rsidRPr="00CF08D1" w:rsidRDefault="00ED13EC" w:rsidP="00E21892">
      <w:pPr>
        <w:widowControl/>
        <w:numPr>
          <w:ilvl w:val="0"/>
          <w:numId w:val="18"/>
        </w:numPr>
        <w:autoSpaceDE/>
        <w:autoSpaceDN/>
        <w:spacing w:after="200"/>
        <w:ind w:right="720"/>
        <w:contextualSpacing/>
        <w:rPr>
          <w:rFonts w:ascii="Times New Roman" w:eastAsia="Calibri" w:hAnsi="Times New Roman" w:cs="Times New Roman"/>
        </w:rPr>
      </w:pPr>
      <w:r w:rsidRPr="00CF08D1">
        <w:rPr>
          <w:rFonts w:ascii="Times New Roman" w:eastAsia="Calibri" w:hAnsi="Times New Roman" w:cs="Times New Roman"/>
        </w:rPr>
        <w:t>Encourage involvement in extracurricular activities.</w:t>
      </w:r>
    </w:p>
    <w:p w:rsidR="00ED13EC" w:rsidRPr="00CF08D1" w:rsidRDefault="00ED13EC" w:rsidP="00E21892">
      <w:pPr>
        <w:widowControl/>
        <w:autoSpaceDE/>
        <w:autoSpaceDN/>
        <w:ind w:left="720" w:right="720"/>
        <w:contextualSpacing/>
        <w:rPr>
          <w:rFonts w:ascii="Times New Roman" w:eastAsia="Calibri" w:hAnsi="Times New Roman" w:cs="Times New Roman"/>
        </w:rPr>
      </w:pPr>
    </w:p>
    <w:p w:rsidR="00ED13EC" w:rsidRPr="00CF08D1" w:rsidRDefault="00ED13EC" w:rsidP="00E21892">
      <w:pPr>
        <w:widowControl/>
        <w:numPr>
          <w:ilvl w:val="0"/>
          <w:numId w:val="18"/>
        </w:numPr>
        <w:autoSpaceDE/>
        <w:autoSpaceDN/>
        <w:spacing w:after="200"/>
        <w:ind w:right="720"/>
        <w:contextualSpacing/>
        <w:rPr>
          <w:rFonts w:ascii="Times New Roman" w:eastAsia="Calibri" w:hAnsi="Times New Roman" w:cs="Times New Roman"/>
        </w:rPr>
      </w:pPr>
      <w:r w:rsidRPr="00CF08D1">
        <w:rPr>
          <w:rFonts w:ascii="Times New Roman" w:eastAsia="Calibri" w:hAnsi="Times New Roman" w:cs="Times New Roman"/>
        </w:rPr>
        <w:t>Send their children to school in the proper attire to meet the district dress code.</w:t>
      </w:r>
    </w:p>
    <w:p w:rsidR="004B7D9B" w:rsidRPr="00CF08D1" w:rsidRDefault="004B7D9B" w:rsidP="004B7D9B">
      <w:pPr>
        <w:pStyle w:val="ListParagraph"/>
        <w:rPr>
          <w:rFonts w:ascii="Times New Roman" w:eastAsia="Calibri" w:hAnsi="Times New Roman" w:cs="Times New Roman"/>
        </w:rPr>
      </w:pPr>
    </w:p>
    <w:p w:rsidR="004B7D9B" w:rsidRPr="00ED13EC" w:rsidRDefault="004B7D9B" w:rsidP="004B7D9B">
      <w:pPr>
        <w:widowControl/>
        <w:autoSpaceDE/>
        <w:autoSpaceDN/>
        <w:spacing w:after="200" w:line="276" w:lineRule="auto"/>
        <w:ind w:left="720"/>
        <w:contextualSpacing/>
        <w:rPr>
          <w:rFonts w:ascii="Times New Roman" w:eastAsia="Calibri" w:hAnsi="Times New Roman" w:cs="Times New Roman"/>
          <w:sz w:val="24"/>
          <w:szCs w:val="24"/>
        </w:rPr>
      </w:pPr>
    </w:p>
    <w:p w:rsidR="00ED13EC" w:rsidRPr="00ED13EC" w:rsidRDefault="00ED13EC" w:rsidP="00ED13EC">
      <w:pPr>
        <w:widowControl/>
        <w:autoSpaceDE/>
        <w:autoSpaceDN/>
        <w:spacing w:after="200" w:line="276" w:lineRule="auto"/>
        <w:ind w:left="720"/>
        <w:contextualSpacing/>
        <w:rPr>
          <w:rFonts w:ascii="Times New Roman" w:eastAsia="Calibri" w:hAnsi="Times New Roman" w:cs="Times New Roman"/>
          <w:sz w:val="24"/>
          <w:szCs w:val="24"/>
        </w:rPr>
      </w:pPr>
    </w:p>
    <w:p w:rsidR="00ED13EC" w:rsidRPr="00ED13EC" w:rsidRDefault="00ED13EC" w:rsidP="00ED13EC">
      <w:pPr>
        <w:widowControl/>
        <w:autoSpaceDE/>
        <w:autoSpaceDN/>
        <w:ind w:left="720"/>
        <w:contextualSpacing/>
        <w:jc w:val="center"/>
        <w:rPr>
          <w:rFonts w:ascii="Times New Roman" w:eastAsia="Calibri" w:hAnsi="Times New Roman" w:cs="Times New Roman"/>
          <w:sz w:val="24"/>
          <w:szCs w:val="24"/>
        </w:rPr>
      </w:pPr>
    </w:p>
    <w:p w:rsidR="00ED13EC" w:rsidRPr="00ED13EC" w:rsidRDefault="00ED13EC" w:rsidP="00ED13EC">
      <w:pPr>
        <w:widowControl/>
        <w:autoSpaceDE/>
        <w:autoSpaceDN/>
        <w:spacing w:after="200" w:line="276" w:lineRule="auto"/>
        <w:ind w:left="720"/>
        <w:contextualSpacing/>
        <w:rPr>
          <w:rFonts w:ascii="Times New Roman" w:eastAsia="Calibri" w:hAnsi="Times New Roman" w:cs="Times New Roman"/>
          <w:sz w:val="24"/>
          <w:szCs w:val="24"/>
        </w:rPr>
      </w:pPr>
    </w:p>
    <w:p w:rsidR="00ED13EC" w:rsidRDefault="00ED13EC" w:rsidP="00ED13EC">
      <w:pPr>
        <w:widowControl/>
        <w:autoSpaceDE/>
        <w:autoSpaceDN/>
        <w:jc w:val="center"/>
        <w:rPr>
          <w:rFonts w:ascii="Times New Roman" w:eastAsia="Calibri" w:hAnsi="Times New Roman" w:cs="Times New Roman"/>
          <w:b/>
          <w:sz w:val="28"/>
          <w:szCs w:val="28"/>
        </w:rPr>
      </w:pPr>
    </w:p>
    <w:p w:rsidR="00ED13EC" w:rsidRDefault="00ED13EC" w:rsidP="00ED13EC">
      <w:pPr>
        <w:widowControl/>
        <w:autoSpaceDE/>
        <w:autoSpaceDN/>
        <w:jc w:val="center"/>
        <w:rPr>
          <w:rFonts w:ascii="Times New Roman" w:eastAsia="Calibri" w:hAnsi="Times New Roman" w:cs="Times New Roman"/>
          <w:b/>
          <w:sz w:val="28"/>
          <w:szCs w:val="28"/>
        </w:rPr>
      </w:pPr>
    </w:p>
    <w:p w:rsidR="00336F77" w:rsidRPr="00482A90" w:rsidRDefault="00D90ECC" w:rsidP="00E21892">
      <w:pPr>
        <w:widowControl/>
        <w:autoSpaceDE/>
        <w:autoSpaceDN/>
        <w:spacing w:after="200" w:line="276" w:lineRule="auto"/>
        <w:ind w:left="720" w:right="720"/>
        <w:jc w:val="center"/>
        <w:rPr>
          <w:rFonts w:ascii="Times New Roman" w:eastAsia="Calibri" w:hAnsi="Times New Roman" w:cs="Times New Roman"/>
          <w:b/>
          <w:sz w:val="28"/>
          <w:szCs w:val="28"/>
        </w:rPr>
      </w:pPr>
      <w:r>
        <w:rPr>
          <w:rFonts w:ascii="Times New Roman" w:eastAsia="Calibri" w:hAnsi="Times New Roman" w:cs="Times New Roman"/>
          <w:b/>
          <w:sz w:val="28"/>
          <w:szCs w:val="28"/>
        </w:rPr>
        <w:br w:type="page"/>
      </w:r>
      <w:r w:rsidR="00336F77" w:rsidRPr="00482A90">
        <w:rPr>
          <w:rFonts w:ascii="Times New Roman" w:eastAsia="Calibri" w:hAnsi="Times New Roman" w:cs="Times New Roman"/>
          <w:b/>
          <w:sz w:val="28"/>
          <w:szCs w:val="28"/>
        </w:rPr>
        <w:t>PROMOTION OF HIGH ACADEMIC STANDARDS</w:t>
      </w:r>
    </w:p>
    <w:p w:rsidR="009E4326" w:rsidRDefault="009E4326" w:rsidP="00CF08D1">
      <w:pPr>
        <w:widowControl/>
        <w:autoSpaceDE/>
        <w:autoSpaceDN/>
        <w:ind w:left="720" w:right="720"/>
        <w:jc w:val="both"/>
        <w:rPr>
          <w:rFonts w:ascii="Times New Roman" w:eastAsia="Calibri" w:hAnsi="Times New Roman" w:cs="Times New Roman"/>
        </w:rPr>
      </w:pPr>
    </w:p>
    <w:p w:rsidR="00336F77" w:rsidRPr="009E4326" w:rsidRDefault="00336F77" w:rsidP="009E4326">
      <w:pPr>
        <w:widowControl/>
        <w:autoSpaceDE/>
        <w:autoSpaceDN/>
        <w:ind w:left="720" w:right="720"/>
        <w:jc w:val="both"/>
        <w:rPr>
          <w:rFonts w:ascii="Times New Roman" w:eastAsia="Calibri" w:hAnsi="Times New Roman" w:cs="Times New Roman"/>
        </w:rPr>
      </w:pPr>
      <w:r w:rsidRPr="009E4326">
        <w:rPr>
          <w:rFonts w:ascii="Times New Roman" w:eastAsia="Calibri" w:hAnsi="Times New Roman" w:cs="Times New Roman"/>
        </w:rPr>
        <w:t xml:space="preserve">The Orange Township Public Schools district is dedicated to promoting </w:t>
      </w:r>
      <w:r w:rsidR="00DF5325" w:rsidRPr="009E4326">
        <w:rPr>
          <w:rFonts w:ascii="Times New Roman" w:eastAsia="Calibri" w:hAnsi="Times New Roman" w:cs="Times New Roman"/>
          <w:b/>
        </w:rPr>
        <w:t xml:space="preserve">equity and </w:t>
      </w:r>
      <w:r w:rsidRPr="009E4326">
        <w:rPr>
          <w:rFonts w:ascii="Times New Roman" w:eastAsia="Calibri" w:hAnsi="Times New Roman" w:cs="Times New Roman"/>
          <w:b/>
        </w:rPr>
        <w:t>high academic standards</w:t>
      </w:r>
      <w:r w:rsidRPr="009E4326">
        <w:rPr>
          <w:rFonts w:ascii="Times New Roman" w:eastAsia="Calibri" w:hAnsi="Times New Roman" w:cs="Times New Roman"/>
        </w:rPr>
        <w:t xml:space="preserve"> both in the classroom and through extended day, week, and year</w:t>
      </w:r>
      <w:r w:rsidR="00230B56" w:rsidRPr="009E4326">
        <w:rPr>
          <w:rFonts w:ascii="Times New Roman" w:eastAsia="Calibri" w:hAnsi="Times New Roman" w:cs="Times New Roman"/>
        </w:rPr>
        <w:t>-long</w:t>
      </w:r>
      <w:r w:rsidRPr="009E4326">
        <w:rPr>
          <w:rFonts w:ascii="Times New Roman" w:eastAsia="Calibri" w:hAnsi="Times New Roman" w:cs="Times New Roman"/>
        </w:rPr>
        <w:t xml:space="preserve"> programs.</w:t>
      </w:r>
    </w:p>
    <w:p w:rsidR="00336F77" w:rsidRPr="009E4326" w:rsidRDefault="00336F77" w:rsidP="009E4326">
      <w:pPr>
        <w:widowControl/>
        <w:autoSpaceDE/>
        <w:autoSpaceDN/>
        <w:ind w:left="720" w:right="720"/>
        <w:jc w:val="both"/>
        <w:rPr>
          <w:rFonts w:ascii="Times New Roman" w:eastAsia="Calibri" w:hAnsi="Times New Roman" w:cs="Times New Roman"/>
        </w:rPr>
      </w:pPr>
    </w:p>
    <w:p w:rsidR="00336F77" w:rsidRPr="009E4326" w:rsidRDefault="00336F77" w:rsidP="009E4326">
      <w:pPr>
        <w:widowControl/>
        <w:autoSpaceDE/>
        <w:autoSpaceDN/>
        <w:ind w:left="720" w:right="720"/>
        <w:jc w:val="both"/>
        <w:rPr>
          <w:rFonts w:ascii="Times New Roman" w:eastAsia="Calibri" w:hAnsi="Times New Roman" w:cs="Times New Roman"/>
        </w:rPr>
      </w:pPr>
      <w:r w:rsidRPr="009E4326">
        <w:rPr>
          <w:rFonts w:ascii="Times New Roman" w:eastAsia="Calibri" w:hAnsi="Times New Roman" w:cs="Times New Roman"/>
        </w:rPr>
        <w:t>All students averaging b</w:t>
      </w:r>
      <w:r w:rsidR="0013351C" w:rsidRPr="009E4326">
        <w:rPr>
          <w:rFonts w:ascii="Times New Roman" w:eastAsia="Calibri" w:hAnsi="Times New Roman" w:cs="Times New Roman"/>
        </w:rPr>
        <w:t>elow 72% in any subject receive</w:t>
      </w:r>
      <w:r w:rsidRPr="009E4326">
        <w:rPr>
          <w:rFonts w:ascii="Times New Roman" w:eastAsia="Calibri" w:hAnsi="Times New Roman" w:cs="Times New Roman"/>
        </w:rPr>
        <w:t xml:space="preserve"> an action plan developed by the teacher, student, and parent. </w:t>
      </w:r>
      <w:r w:rsidR="00C851DF" w:rsidRPr="009E4326">
        <w:rPr>
          <w:rFonts w:ascii="Times New Roman" w:eastAsia="Calibri" w:hAnsi="Times New Roman" w:cs="Times New Roman"/>
        </w:rPr>
        <w:t xml:space="preserve">The district employs multi-tiered systems of support to address academic and behavioral concerns. </w:t>
      </w:r>
      <w:r w:rsidRPr="009E4326">
        <w:rPr>
          <w:rFonts w:ascii="Times New Roman" w:eastAsia="Calibri" w:hAnsi="Times New Roman" w:cs="Times New Roman"/>
        </w:rPr>
        <w:t>Student athletes</w:t>
      </w:r>
      <w:r w:rsidR="0013351C" w:rsidRPr="009E4326">
        <w:rPr>
          <w:rFonts w:ascii="Times New Roman" w:eastAsia="Calibri" w:hAnsi="Times New Roman" w:cs="Times New Roman"/>
        </w:rPr>
        <w:t xml:space="preserve"> must maintain a minimum 2.0 GPA</w:t>
      </w:r>
      <w:r w:rsidRPr="009E4326">
        <w:rPr>
          <w:rFonts w:ascii="Times New Roman" w:eastAsia="Calibri" w:hAnsi="Times New Roman" w:cs="Times New Roman"/>
        </w:rPr>
        <w:t xml:space="preserve"> and must attend daily tutoring during their sports’ season(s). Additionally, gifted and talented students in Grades K-8 attend Scholars Academy one d</w:t>
      </w:r>
      <w:r w:rsidR="00230B56" w:rsidRPr="009E4326">
        <w:rPr>
          <w:rFonts w:ascii="Times New Roman" w:eastAsia="Calibri" w:hAnsi="Times New Roman" w:cs="Times New Roman"/>
        </w:rPr>
        <w:t>ay per week for classes in STEM</w:t>
      </w:r>
      <w:r w:rsidRPr="009E4326">
        <w:rPr>
          <w:rFonts w:ascii="Times New Roman" w:eastAsia="Calibri" w:hAnsi="Times New Roman" w:cs="Times New Roman"/>
        </w:rPr>
        <w:t xml:space="preserve">. High school students have opportunities to take Advanced Placement and dual enrollment courses from Syracuse University, Fairleigh Dickinson University, Rutgers University, New Jersey Institute of Technology, </w:t>
      </w:r>
      <w:r w:rsidR="00E84B05" w:rsidRPr="009E4326">
        <w:rPr>
          <w:rFonts w:ascii="Times New Roman" w:eastAsia="Calibri" w:hAnsi="Times New Roman" w:cs="Times New Roman"/>
        </w:rPr>
        <w:t xml:space="preserve">Seton Hall University, </w:t>
      </w:r>
      <w:r w:rsidRPr="009E4326">
        <w:rPr>
          <w:rFonts w:ascii="Times New Roman" w:eastAsia="Calibri" w:hAnsi="Times New Roman" w:cs="Times New Roman"/>
        </w:rPr>
        <w:t>and Bard College.</w:t>
      </w:r>
    </w:p>
    <w:p w:rsidR="00336F77" w:rsidRPr="009E4326" w:rsidRDefault="00336F77" w:rsidP="009E4326">
      <w:pPr>
        <w:widowControl/>
        <w:autoSpaceDE/>
        <w:autoSpaceDN/>
        <w:ind w:left="720" w:right="720"/>
        <w:jc w:val="both"/>
        <w:rPr>
          <w:rFonts w:ascii="Times New Roman" w:eastAsia="Calibri" w:hAnsi="Times New Roman" w:cs="Times New Roman"/>
        </w:rPr>
      </w:pPr>
    </w:p>
    <w:p w:rsidR="00336F77" w:rsidRPr="009E4326" w:rsidRDefault="00336F77" w:rsidP="009E4326">
      <w:pPr>
        <w:widowControl/>
        <w:autoSpaceDE/>
        <w:autoSpaceDN/>
        <w:ind w:left="720" w:right="720"/>
        <w:jc w:val="both"/>
        <w:rPr>
          <w:rFonts w:ascii="Times New Roman" w:eastAsia="Calibri" w:hAnsi="Times New Roman" w:cs="Times New Roman"/>
        </w:rPr>
      </w:pPr>
      <w:r w:rsidRPr="009E4326">
        <w:rPr>
          <w:rFonts w:ascii="Times New Roman" w:eastAsia="Calibri" w:hAnsi="Times New Roman" w:cs="Times New Roman"/>
        </w:rPr>
        <w:t>Students are encouraged to participate in competitions, including but not limited to the following:</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sectPr w:rsidR="00336F77" w:rsidRPr="009E4326" w:rsidSect="007C33BA">
          <w:footerReference w:type="even" r:id="rId16"/>
          <w:type w:val="continuous"/>
          <w:pgSz w:w="12240" w:h="15840"/>
          <w:pgMar w:top="1080" w:right="600" w:bottom="280" w:left="620" w:header="0" w:footer="737" w:gutter="0"/>
          <w:pgNumType w:start="1"/>
          <w:cols w:space="720"/>
          <w:titlePg/>
          <w:docGrid w:linePitch="299"/>
        </w:sectPr>
      </w:pP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Spelling Bee</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Geography Bee</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Law Day</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Robotics</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Film Competitions</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Page Turners</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Art Expos</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Band Competitions</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Vocal Music Competitions</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Poetry Slam</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NFTE Entrepreneurship</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Math 24</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Middle School Math</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DECA</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Debate</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HOSA</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Skills USA</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Bridge</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International Thespian Society</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Juniors Achievement</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Incentives from on-line programs</w:t>
      </w:r>
    </w:p>
    <w:p w:rsidR="00336F77" w:rsidRPr="009E4326" w:rsidRDefault="00336F77" w:rsidP="009E4326">
      <w:pPr>
        <w:widowControl/>
        <w:autoSpaceDE/>
        <w:autoSpaceDN/>
        <w:ind w:left="720" w:right="720"/>
        <w:jc w:val="both"/>
        <w:rPr>
          <w:rFonts w:ascii="Times New Roman" w:eastAsia="Calibri" w:hAnsi="Times New Roman" w:cs="Times New Roman"/>
        </w:rPr>
        <w:sectPr w:rsidR="00336F77" w:rsidRPr="009E4326" w:rsidSect="0014391F">
          <w:type w:val="continuous"/>
          <w:pgSz w:w="12240" w:h="15840"/>
          <w:pgMar w:top="1080" w:right="600" w:bottom="280" w:left="620" w:header="0" w:footer="0" w:gutter="0"/>
          <w:cols w:num="2" w:space="720"/>
        </w:sectPr>
      </w:pPr>
    </w:p>
    <w:p w:rsidR="00336F77" w:rsidRPr="009E4326" w:rsidRDefault="00336F77" w:rsidP="009E4326">
      <w:pPr>
        <w:widowControl/>
        <w:autoSpaceDE/>
        <w:autoSpaceDN/>
        <w:ind w:left="720" w:right="720"/>
        <w:jc w:val="both"/>
        <w:rPr>
          <w:rFonts w:ascii="Times New Roman" w:eastAsia="Calibri" w:hAnsi="Times New Roman" w:cs="Times New Roman"/>
        </w:rPr>
      </w:pPr>
    </w:p>
    <w:p w:rsidR="00336F77" w:rsidRPr="009E4326" w:rsidRDefault="00336F77" w:rsidP="009E4326">
      <w:pPr>
        <w:widowControl/>
        <w:autoSpaceDE/>
        <w:autoSpaceDN/>
        <w:ind w:left="720" w:right="720"/>
        <w:jc w:val="both"/>
        <w:rPr>
          <w:rFonts w:ascii="Times New Roman" w:eastAsia="Calibri" w:hAnsi="Times New Roman" w:cs="Times New Roman"/>
        </w:rPr>
      </w:pPr>
      <w:r w:rsidRPr="009E4326">
        <w:rPr>
          <w:rFonts w:ascii="Times New Roman" w:eastAsia="Calibri" w:hAnsi="Times New Roman" w:cs="Times New Roman"/>
        </w:rPr>
        <w:t>Students create academic goals at the beginning of the year in each class and meet with their teachers at predetermined intervals to measure their growth towards their goals</w:t>
      </w:r>
      <w:r w:rsidR="00D60D3A" w:rsidRPr="009E4326">
        <w:rPr>
          <w:rFonts w:ascii="Times New Roman" w:eastAsia="Calibri" w:hAnsi="Times New Roman" w:cs="Times New Roman"/>
        </w:rPr>
        <w:t xml:space="preserve"> and the New Jersey Student Learning Standards (NJSLS)</w:t>
      </w:r>
      <w:r w:rsidRPr="009E4326">
        <w:rPr>
          <w:rFonts w:ascii="Times New Roman" w:eastAsia="Calibri" w:hAnsi="Times New Roman" w:cs="Times New Roman"/>
        </w:rPr>
        <w:t>. Additionally, academic achievement is recognized through the Seal of Biliteracy, School Honor Roll, Principal’s Honor Roll, Superintendent’s Honor Roll, National Junior Honor Society, National Honor Society, BETA, and RhoKappa, among others.</w:t>
      </w:r>
    </w:p>
    <w:p w:rsidR="00336F77" w:rsidRPr="009E4326" w:rsidRDefault="00336F77" w:rsidP="009E4326">
      <w:pPr>
        <w:widowControl/>
        <w:autoSpaceDE/>
        <w:autoSpaceDN/>
        <w:ind w:left="720" w:right="720"/>
        <w:jc w:val="both"/>
        <w:rPr>
          <w:rFonts w:ascii="Times New Roman" w:eastAsia="Calibri" w:hAnsi="Times New Roman" w:cs="Times New Roman"/>
        </w:rPr>
      </w:pPr>
    </w:p>
    <w:p w:rsidR="00336F77" w:rsidRPr="009E4326" w:rsidRDefault="00336F77" w:rsidP="009E4326">
      <w:pPr>
        <w:widowControl/>
        <w:autoSpaceDE/>
        <w:autoSpaceDN/>
        <w:ind w:left="720" w:right="720"/>
        <w:jc w:val="both"/>
        <w:rPr>
          <w:rFonts w:ascii="Times New Roman" w:eastAsia="Calibri" w:hAnsi="Times New Roman" w:cs="Times New Roman"/>
        </w:rPr>
      </w:pPr>
      <w:r w:rsidRPr="009E4326">
        <w:rPr>
          <w:rFonts w:ascii="Times New Roman" w:eastAsia="Calibri" w:hAnsi="Times New Roman" w:cs="Times New Roman"/>
        </w:rPr>
        <w:t>College and career pathways are established early, including STEM and summer camps aimed at exposing students to a variety of post-high school possibilities.</w:t>
      </w:r>
    </w:p>
    <w:p w:rsidR="00336F77" w:rsidRPr="009E4326" w:rsidRDefault="00336F77" w:rsidP="009E4326">
      <w:pPr>
        <w:widowControl/>
        <w:autoSpaceDE/>
        <w:autoSpaceDN/>
        <w:ind w:left="720" w:right="720"/>
        <w:jc w:val="both"/>
        <w:rPr>
          <w:rFonts w:ascii="Times New Roman" w:eastAsia="Calibri" w:hAnsi="Times New Roman" w:cs="Times New Roman"/>
        </w:rPr>
      </w:pPr>
    </w:p>
    <w:p w:rsidR="00974675" w:rsidRPr="009E4326" w:rsidRDefault="00336F77" w:rsidP="009E4326">
      <w:pPr>
        <w:widowControl/>
        <w:autoSpaceDE/>
        <w:autoSpaceDN/>
        <w:ind w:left="720" w:right="720"/>
        <w:jc w:val="both"/>
        <w:rPr>
          <w:rFonts w:ascii="Times New Roman" w:eastAsia="Calibri" w:hAnsi="Times New Roman" w:cs="Times New Roman"/>
        </w:rPr>
      </w:pPr>
      <w:r w:rsidRPr="009E4326">
        <w:rPr>
          <w:rFonts w:ascii="Times New Roman" w:eastAsia="Calibri" w:hAnsi="Times New Roman" w:cs="Times New Roman"/>
        </w:rPr>
        <w:t xml:space="preserve">With a comprehensive plan for students’ academic success, Orange Township Public Schools continually promotes high academic standards, which are measured through formative, summative, and authentic assessments. The data from multiple sources is analyzed and used to </w:t>
      </w:r>
      <w:r w:rsidR="009D3F24" w:rsidRPr="009E4326">
        <w:rPr>
          <w:rFonts w:ascii="Times New Roman" w:eastAsia="Calibri" w:hAnsi="Times New Roman" w:cs="Times New Roman"/>
        </w:rPr>
        <w:t>promote academic achievement</w:t>
      </w:r>
      <w:r w:rsidRPr="009E4326">
        <w:rPr>
          <w:rFonts w:ascii="Times New Roman" w:eastAsia="Calibri" w:hAnsi="Times New Roman" w:cs="Times New Roman"/>
        </w:rPr>
        <w:t>.</w:t>
      </w:r>
    </w:p>
    <w:p w:rsidR="000264F2" w:rsidRPr="009E4326" w:rsidRDefault="000264F2" w:rsidP="009E4326">
      <w:pPr>
        <w:widowControl/>
        <w:autoSpaceDE/>
        <w:autoSpaceDN/>
        <w:ind w:left="720" w:right="720"/>
        <w:jc w:val="both"/>
        <w:rPr>
          <w:rFonts w:ascii="Times New Roman" w:eastAsia="Calibri" w:hAnsi="Times New Roman" w:cs="Times New Roman"/>
        </w:rPr>
      </w:pPr>
    </w:p>
    <w:p w:rsidR="000264F2" w:rsidRDefault="000264F2" w:rsidP="00336F77">
      <w:pPr>
        <w:widowControl/>
        <w:autoSpaceDE/>
        <w:autoSpaceDN/>
        <w:ind w:left="360"/>
        <w:rPr>
          <w:rFonts w:ascii="Times New Roman" w:eastAsia="Calibri" w:hAnsi="Times New Roman" w:cs="Times New Roman"/>
          <w:sz w:val="24"/>
          <w:szCs w:val="24"/>
        </w:rPr>
      </w:pPr>
    </w:p>
    <w:p w:rsidR="000264F2" w:rsidRDefault="000264F2" w:rsidP="00336F77">
      <w:pPr>
        <w:widowControl/>
        <w:autoSpaceDE/>
        <w:autoSpaceDN/>
        <w:ind w:left="360"/>
        <w:rPr>
          <w:rFonts w:ascii="Times New Roman" w:eastAsia="Calibri" w:hAnsi="Times New Roman" w:cs="Times New Roman"/>
          <w:sz w:val="24"/>
          <w:szCs w:val="24"/>
        </w:rPr>
      </w:pPr>
    </w:p>
    <w:p w:rsidR="00336F77" w:rsidRPr="00482A90" w:rsidRDefault="00336F77" w:rsidP="00336F77">
      <w:pPr>
        <w:widowControl/>
        <w:autoSpaceDE/>
        <w:autoSpaceDN/>
        <w:ind w:left="360"/>
        <w:rPr>
          <w:rFonts w:ascii="Times New Roman" w:eastAsia="Calibri" w:hAnsi="Times New Roman" w:cs="Times New Roman"/>
          <w:sz w:val="24"/>
          <w:szCs w:val="24"/>
        </w:rPr>
      </w:pPr>
    </w:p>
    <w:p w:rsidR="00336F77" w:rsidRDefault="00336F77" w:rsidP="00336F77">
      <w:pPr>
        <w:jc w:val="center"/>
        <w:rPr>
          <w:rFonts w:ascii="Century" w:hAnsi="Century"/>
          <w:sz w:val="16"/>
        </w:rPr>
      </w:pPr>
    </w:p>
    <w:p w:rsidR="00336F77" w:rsidRDefault="00336F77" w:rsidP="00336F77">
      <w:pPr>
        <w:spacing w:before="49"/>
        <w:ind w:left="1535"/>
        <w:rPr>
          <w:rFonts w:ascii="Century" w:hAnsi="Century"/>
          <w:sz w:val="16"/>
        </w:rPr>
      </w:pPr>
    </w:p>
    <w:p w:rsidR="00336F77" w:rsidRDefault="00336F77">
      <w:pPr>
        <w:rPr>
          <w:rFonts w:ascii="Times New Roman" w:eastAsia="Calibri" w:hAnsi="Times New Roman" w:cs="Times New Roman"/>
          <w:b/>
          <w:sz w:val="28"/>
          <w:szCs w:val="28"/>
        </w:rPr>
      </w:pPr>
      <w:r>
        <w:rPr>
          <w:rFonts w:ascii="Times New Roman" w:eastAsia="Calibri" w:hAnsi="Times New Roman" w:cs="Times New Roman"/>
          <w:b/>
          <w:sz w:val="28"/>
          <w:szCs w:val="28"/>
        </w:rPr>
        <w:br w:type="page"/>
      </w:r>
    </w:p>
    <w:p w:rsidR="003062EA" w:rsidRPr="003062EA" w:rsidRDefault="003062EA" w:rsidP="00E21892">
      <w:pPr>
        <w:ind w:left="720" w:right="720"/>
        <w:jc w:val="center"/>
        <w:rPr>
          <w:rFonts w:ascii="Times New Roman" w:eastAsia="Calibri" w:hAnsi="Times New Roman" w:cs="Times New Roman"/>
          <w:b/>
          <w:sz w:val="28"/>
          <w:szCs w:val="28"/>
        </w:rPr>
      </w:pPr>
      <w:r w:rsidRPr="003062EA">
        <w:rPr>
          <w:rFonts w:ascii="Times New Roman" w:eastAsia="Calibri" w:hAnsi="Times New Roman" w:cs="Times New Roman"/>
          <w:b/>
          <w:sz w:val="28"/>
          <w:szCs w:val="28"/>
        </w:rPr>
        <w:t>SOCIAL EMOTIONA</w:t>
      </w:r>
      <w:r w:rsidR="00E84B05">
        <w:rPr>
          <w:rFonts w:ascii="Times New Roman" w:eastAsia="Calibri" w:hAnsi="Times New Roman" w:cs="Times New Roman"/>
          <w:b/>
          <w:sz w:val="28"/>
          <w:szCs w:val="28"/>
        </w:rPr>
        <w:t>L LEARNING AND</w:t>
      </w:r>
    </w:p>
    <w:p w:rsidR="003938FC" w:rsidRPr="003062EA" w:rsidRDefault="00E84B05" w:rsidP="00E21892">
      <w:pPr>
        <w:ind w:left="720" w:right="720"/>
        <w:jc w:val="center"/>
        <w:rPr>
          <w:rFonts w:ascii="Times New Roman" w:eastAsia="Calibri" w:hAnsi="Times New Roman" w:cs="Times New Roman"/>
          <w:b/>
          <w:sz w:val="28"/>
          <w:szCs w:val="28"/>
        </w:rPr>
      </w:pPr>
      <w:r>
        <w:rPr>
          <w:rFonts w:ascii="Times New Roman" w:eastAsia="Calibri" w:hAnsi="Times New Roman" w:cs="Times New Roman"/>
          <w:b/>
          <w:sz w:val="28"/>
          <w:szCs w:val="28"/>
        </w:rPr>
        <w:t>RESTORATIVE PRACTICES</w:t>
      </w:r>
    </w:p>
    <w:p w:rsidR="003938FC" w:rsidRDefault="003938FC" w:rsidP="00E21892">
      <w:pPr>
        <w:widowControl/>
        <w:autoSpaceDE/>
        <w:autoSpaceDN/>
        <w:ind w:left="720" w:right="720"/>
        <w:rPr>
          <w:rFonts w:ascii="Times New Roman" w:eastAsia="Calibri" w:hAnsi="Times New Roman" w:cs="Times New Roman"/>
          <w:b/>
          <w:sz w:val="28"/>
          <w:szCs w:val="28"/>
        </w:rPr>
      </w:pPr>
    </w:p>
    <w:p w:rsidR="00A33393" w:rsidRPr="005669C5" w:rsidRDefault="00A33393" w:rsidP="00E21892">
      <w:pPr>
        <w:widowControl/>
        <w:autoSpaceDE/>
        <w:autoSpaceDN/>
        <w:ind w:left="720" w:right="720"/>
        <w:rPr>
          <w:rFonts w:ascii="Times New Roman" w:eastAsia="Calibri" w:hAnsi="Times New Roman" w:cs="Times New Roman"/>
          <w:b/>
          <w:sz w:val="24"/>
          <w:szCs w:val="24"/>
        </w:rPr>
      </w:pPr>
      <w:r w:rsidRPr="005669C5">
        <w:rPr>
          <w:rFonts w:ascii="Times New Roman" w:eastAsia="Calibri" w:hAnsi="Times New Roman" w:cs="Times New Roman"/>
          <w:b/>
          <w:sz w:val="24"/>
          <w:szCs w:val="24"/>
        </w:rPr>
        <w:t>Social Emotional Learning (SEL)</w:t>
      </w:r>
      <w:r w:rsidR="00BE385B" w:rsidRPr="005669C5">
        <w:rPr>
          <w:rFonts w:ascii="Times New Roman" w:eastAsia="Calibri" w:hAnsi="Times New Roman" w:cs="Times New Roman"/>
          <w:b/>
          <w:sz w:val="24"/>
          <w:szCs w:val="24"/>
        </w:rPr>
        <w:t>:</w:t>
      </w:r>
    </w:p>
    <w:p w:rsidR="003938FC" w:rsidRDefault="003938FC" w:rsidP="00E21892">
      <w:pPr>
        <w:widowControl/>
        <w:autoSpaceDE/>
        <w:autoSpaceDN/>
        <w:ind w:left="720" w:right="720"/>
        <w:rPr>
          <w:rFonts w:ascii="Times New Roman" w:eastAsia="Calibri" w:hAnsi="Times New Roman" w:cs="Times New Roman"/>
          <w:sz w:val="24"/>
          <w:szCs w:val="24"/>
        </w:rPr>
      </w:pPr>
    </w:p>
    <w:p w:rsidR="00E4195E" w:rsidRPr="00CF08D1" w:rsidRDefault="00E4195E"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 xml:space="preserve">The </w:t>
      </w:r>
      <w:r w:rsidR="00D346E6" w:rsidRPr="00CF08D1">
        <w:rPr>
          <w:rFonts w:ascii="Times New Roman" w:eastAsia="Calibri" w:hAnsi="Times New Roman" w:cs="Times New Roman"/>
        </w:rPr>
        <w:t>Orange Township Public School</w:t>
      </w:r>
      <w:r w:rsidR="00BB61DE" w:rsidRPr="00CF08D1">
        <w:rPr>
          <w:rFonts w:ascii="Times New Roman" w:eastAsia="Calibri" w:hAnsi="Times New Roman" w:cs="Times New Roman"/>
        </w:rPr>
        <w:t xml:space="preserve"> district is</w:t>
      </w:r>
      <w:r w:rsidRPr="00CF08D1">
        <w:rPr>
          <w:rFonts w:ascii="Times New Roman" w:eastAsia="Calibri" w:hAnsi="Times New Roman" w:cs="Times New Roman"/>
        </w:rPr>
        <w:t xml:space="preserve"> </w:t>
      </w:r>
      <w:r w:rsidR="00B223E8" w:rsidRPr="00CF08D1">
        <w:rPr>
          <w:rFonts w:ascii="Times New Roman" w:eastAsia="Calibri" w:hAnsi="Times New Roman" w:cs="Times New Roman"/>
        </w:rPr>
        <w:t>committed</w:t>
      </w:r>
      <w:r w:rsidR="00BB61DE" w:rsidRPr="00CF08D1">
        <w:rPr>
          <w:rFonts w:ascii="Times New Roman" w:eastAsia="Calibri" w:hAnsi="Times New Roman" w:cs="Times New Roman"/>
        </w:rPr>
        <w:t xml:space="preserve"> to the Social Emotional L</w:t>
      </w:r>
      <w:r w:rsidRPr="00CF08D1">
        <w:rPr>
          <w:rFonts w:ascii="Times New Roman" w:eastAsia="Calibri" w:hAnsi="Times New Roman" w:cs="Times New Roman"/>
        </w:rPr>
        <w:t>earning</w:t>
      </w:r>
      <w:r w:rsidR="00BB61DE" w:rsidRPr="00CF08D1">
        <w:rPr>
          <w:rFonts w:ascii="Times New Roman" w:eastAsia="Calibri" w:hAnsi="Times New Roman" w:cs="Times New Roman"/>
        </w:rPr>
        <w:t xml:space="preserve"> (SEL)</w:t>
      </w:r>
      <w:r w:rsidRPr="00CF08D1">
        <w:rPr>
          <w:rFonts w:ascii="Times New Roman" w:eastAsia="Calibri" w:hAnsi="Times New Roman" w:cs="Times New Roman"/>
        </w:rPr>
        <w:t xml:space="preserve"> of its students by providing safe, nurturing, and inviting learning environments.</w:t>
      </w:r>
    </w:p>
    <w:p w:rsidR="00E4195E" w:rsidRPr="00CF08D1" w:rsidRDefault="00E4195E" w:rsidP="00E21892">
      <w:pPr>
        <w:widowControl/>
        <w:autoSpaceDE/>
        <w:autoSpaceDN/>
        <w:ind w:left="720" w:right="720"/>
        <w:rPr>
          <w:rFonts w:ascii="Times New Roman" w:eastAsia="Calibri" w:hAnsi="Times New Roman" w:cs="Times New Roman"/>
        </w:rPr>
      </w:pPr>
    </w:p>
    <w:p w:rsidR="00E4195E" w:rsidRPr="00CF08D1" w:rsidRDefault="00E4195E"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SEL is broken down into five categories:</w:t>
      </w:r>
    </w:p>
    <w:p w:rsidR="00E4195E" w:rsidRPr="00CF08D1" w:rsidRDefault="00E4195E" w:rsidP="00E21892">
      <w:pPr>
        <w:widowControl/>
        <w:autoSpaceDE/>
        <w:autoSpaceDN/>
        <w:ind w:left="720" w:right="720"/>
        <w:rPr>
          <w:rFonts w:ascii="Times New Roman" w:eastAsia="Calibri" w:hAnsi="Times New Roman" w:cs="Times New Roman"/>
        </w:rPr>
      </w:pPr>
    </w:p>
    <w:p w:rsidR="00E4195E" w:rsidRPr="00CF08D1" w:rsidRDefault="0090390A" w:rsidP="00E21892">
      <w:pPr>
        <w:widowControl/>
        <w:numPr>
          <w:ilvl w:val="0"/>
          <w:numId w:val="21"/>
        </w:numPr>
        <w:autoSpaceDE/>
        <w:autoSpaceDN/>
        <w:spacing w:after="200" w:line="276" w:lineRule="auto"/>
        <w:ind w:right="720"/>
        <w:contextualSpacing/>
        <w:rPr>
          <w:rFonts w:ascii="Times New Roman" w:eastAsia="Calibri" w:hAnsi="Times New Roman" w:cs="Times New Roman"/>
        </w:rPr>
      </w:pPr>
      <w:r w:rsidRPr="00CF08D1">
        <w:rPr>
          <w:rFonts w:ascii="Times New Roman" w:eastAsia="Calibri" w:hAnsi="Times New Roman" w:cs="Times New Roman"/>
        </w:rPr>
        <w:t>Self-Awareness</w:t>
      </w:r>
      <w:r w:rsidR="00E4195E" w:rsidRPr="00CF08D1">
        <w:rPr>
          <w:rFonts w:ascii="Times New Roman" w:eastAsia="Calibri" w:hAnsi="Times New Roman" w:cs="Times New Roman"/>
        </w:rPr>
        <w:t>: recognizing emotions and how they translate to behavior</w:t>
      </w:r>
    </w:p>
    <w:p w:rsidR="00E4195E" w:rsidRPr="00CF08D1" w:rsidRDefault="0090390A" w:rsidP="00E21892">
      <w:pPr>
        <w:widowControl/>
        <w:numPr>
          <w:ilvl w:val="0"/>
          <w:numId w:val="21"/>
        </w:numPr>
        <w:autoSpaceDE/>
        <w:autoSpaceDN/>
        <w:spacing w:after="200" w:line="276" w:lineRule="auto"/>
        <w:ind w:right="720"/>
        <w:contextualSpacing/>
        <w:rPr>
          <w:rFonts w:ascii="Times New Roman" w:eastAsia="Calibri" w:hAnsi="Times New Roman" w:cs="Times New Roman"/>
        </w:rPr>
      </w:pPr>
      <w:r w:rsidRPr="00CF08D1">
        <w:rPr>
          <w:rFonts w:ascii="Times New Roman" w:eastAsia="Calibri" w:hAnsi="Times New Roman" w:cs="Times New Roman"/>
        </w:rPr>
        <w:t>Self-Management</w:t>
      </w:r>
      <w:r w:rsidR="00E4195E" w:rsidRPr="00CF08D1">
        <w:rPr>
          <w:rFonts w:ascii="Times New Roman" w:eastAsia="Calibri" w:hAnsi="Times New Roman" w:cs="Times New Roman"/>
        </w:rPr>
        <w:t>: Ability to regulate one’s feelings and behavior</w:t>
      </w:r>
    </w:p>
    <w:p w:rsidR="00E4195E" w:rsidRPr="00CF08D1" w:rsidRDefault="00E4195E" w:rsidP="00E21892">
      <w:pPr>
        <w:widowControl/>
        <w:numPr>
          <w:ilvl w:val="0"/>
          <w:numId w:val="21"/>
        </w:numPr>
        <w:autoSpaceDE/>
        <w:autoSpaceDN/>
        <w:spacing w:after="200" w:line="276" w:lineRule="auto"/>
        <w:ind w:right="720"/>
        <w:contextualSpacing/>
        <w:rPr>
          <w:rFonts w:ascii="Times New Roman" w:eastAsia="Calibri" w:hAnsi="Times New Roman" w:cs="Times New Roman"/>
        </w:rPr>
      </w:pPr>
      <w:r w:rsidRPr="00CF08D1">
        <w:rPr>
          <w:rFonts w:ascii="Times New Roman" w:eastAsia="Calibri" w:hAnsi="Times New Roman" w:cs="Times New Roman"/>
        </w:rPr>
        <w:t>Social Awareness: Being willing to understand and respect other’s experiences</w:t>
      </w:r>
    </w:p>
    <w:p w:rsidR="00E4195E" w:rsidRPr="00CF08D1" w:rsidRDefault="00E4195E" w:rsidP="00E21892">
      <w:pPr>
        <w:widowControl/>
        <w:numPr>
          <w:ilvl w:val="0"/>
          <w:numId w:val="21"/>
        </w:numPr>
        <w:autoSpaceDE/>
        <w:autoSpaceDN/>
        <w:spacing w:after="200" w:line="276" w:lineRule="auto"/>
        <w:ind w:right="720"/>
        <w:contextualSpacing/>
        <w:rPr>
          <w:rFonts w:ascii="Times New Roman" w:eastAsia="Calibri" w:hAnsi="Times New Roman" w:cs="Times New Roman"/>
        </w:rPr>
      </w:pPr>
      <w:r w:rsidRPr="00CF08D1">
        <w:rPr>
          <w:rFonts w:ascii="Times New Roman" w:eastAsia="Calibri" w:hAnsi="Times New Roman" w:cs="Times New Roman"/>
        </w:rPr>
        <w:t>Relationship Skills: Being able to develop healthy relationships</w:t>
      </w:r>
    </w:p>
    <w:p w:rsidR="00E4195E" w:rsidRPr="00CF08D1" w:rsidRDefault="00230B56" w:rsidP="00E21892">
      <w:pPr>
        <w:widowControl/>
        <w:numPr>
          <w:ilvl w:val="0"/>
          <w:numId w:val="21"/>
        </w:numPr>
        <w:autoSpaceDE/>
        <w:autoSpaceDN/>
        <w:spacing w:after="200" w:line="276" w:lineRule="auto"/>
        <w:ind w:right="720"/>
        <w:contextualSpacing/>
        <w:rPr>
          <w:rFonts w:ascii="Times New Roman" w:eastAsia="Calibri" w:hAnsi="Times New Roman" w:cs="Times New Roman"/>
        </w:rPr>
      </w:pPr>
      <w:r w:rsidRPr="00CF08D1">
        <w:rPr>
          <w:rFonts w:ascii="Times New Roman" w:eastAsia="Calibri" w:hAnsi="Times New Roman" w:cs="Times New Roman"/>
        </w:rPr>
        <w:t>Responsible Decision-M</w:t>
      </w:r>
      <w:r w:rsidR="00E4195E" w:rsidRPr="00CF08D1">
        <w:rPr>
          <w:rFonts w:ascii="Times New Roman" w:eastAsia="Calibri" w:hAnsi="Times New Roman" w:cs="Times New Roman"/>
        </w:rPr>
        <w:t>aking: Making safe and healthy choices.</w:t>
      </w:r>
    </w:p>
    <w:p w:rsidR="00E4195E" w:rsidRPr="00CF08D1" w:rsidRDefault="00E4195E" w:rsidP="00E21892">
      <w:pPr>
        <w:widowControl/>
        <w:autoSpaceDE/>
        <w:autoSpaceDN/>
        <w:ind w:left="720" w:right="720"/>
        <w:rPr>
          <w:rFonts w:ascii="Times New Roman" w:eastAsia="Calibri" w:hAnsi="Times New Roman" w:cs="Times New Roman"/>
        </w:rPr>
      </w:pPr>
    </w:p>
    <w:p w:rsidR="00E4195E" w:rsidRPr="00CF08D1" w:rsidRDefault="00E4195E"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Long-term SEL improves our students’ attitudes toward learning and self-efficacy, bolsters graduation rates, increases enrollment in</w:t>
      </w:r>
      <w:r w:rsidR="0090390A" w:rsidRPr="00CF08D1">
        <w:rPr>
          <w:rFonts w:ascii="Times New Roman" w:eastAsia="Calibri" w:hAnsi="Times New Roman" w:cs="Times New Roman"/>
        </w:rPr>
        <w:t xml:space="preserve"> higher</w:t>
      </w:r>
      <w:r w:rsidRPr="00CF08D1">
        <w:rPr>
          <w:rFonts w:ascii="Times New Roman" w:eastAsia="Calibri" w:hAnsi="Times New Roman" w:cs="Times New Roman"/>
        </w:rPr>
        <w:t xml:space="preserve"> institutions, builds greater capacity for workplace success and improves mental health.</w:t>
      </w:r>
    </w:p>
    <w:p w:rsidR="00E4195E" w:rsidRPr="00ED13EC" w:rsidRDefault="00E4195E" w:rsidP="00E4195E">
      <w:pPr>
        <w:widowControl/>
        <w:autoSpaceDE/>
        <w:autoSpaceDN/>
        <w:rPr>
          <w:rFonts w:ascii="Times New Roman" w:eastAsia="Calibri" w:hAnsi="Times New Roman" w:cs="Times New Roman"/>
          <w:sz w:val="24"/>
          <w:szCs w:val="24"/>
        </w:rPr>
      </w:pPr>
    </w:p>
    <w:p w:rsidR="00E4195E" w:rsidRPr="00ED13EC" w:rsidRDefault="00E4195E" w:rsidP="00E4195E">
      <w:pPr>
        <w:widowControl/>
        <w:autoSpaceDE/>
        <w:autoSpaceDN/>
        <w:rPr>
          <w:rFonts w:ascii="Times New Roman" w:eastAsia="Calibri" w:hAnsi="Times New Roman" w:cs="Times New Roman"/>
          <w:sz w:val="24"/>
          <w:szCs w:val="24"/>
        </w:rPr>
      </w:pPr>
      <w:r w:rsidRPr="00ED13EC">
        <w:rPr>
          <w:rFonts w:ascii="Calibri" w:eastAsia="Calibri" w:hAnsi="Calibri" w:cs="Times New Roman"/>
          <w:noProof/>
        </w:rPr>
        <w:drawing>
          <wp:anchor distT="0" distB="0" distL="114300" distR="114300" simplePos="0" relativeHeight="251654144" behindDoc="1" locked="0" layoutInCell="1" allowOverlap="1">
            <wp:simplePos x="0" y="0"/>
            <wp:positionH relativeFrom="margin">
              <wp:posOffset>1587500</wp:posOffset>
            </wp:positionH>
            <wp:positionV relativeFrom="paragraph">
              <wp:posOffset>55245</wp:posOffset>
            </wp:positionV>
            <wp:extent cx="3457575" cy="2952750"/>
            <wp:effectExtent l="0" t="0" r="9525" b="0"/>
            <wp:wrapTight wrapText="bothSides">
              <wp:wrapPolygon edited="0">
                <wp:start x="0" y="0"/>
                <wp:lineTo x="0" y="21461"/>
                <wp:lineTo x="21540" y="21461"/>
                <wp:lineTo x="2154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457575" cy="2952750"/>
                    </a:xfrm>
                    <a:prstGeom prst="rect">
                      <a:avLst/>
                    </a:prstGeom>
                  </pic:spPr>
                </pic:pic>
              </a:graphicData>
            </a:graphic>
          </wp:anchor>
        </w:drawing>
      </w:r>
    </w:p>
    <w:p w:rsidR="00E4195E" w:rsidRPr="00ED13EC" w:rsidRDefault="00E4195E" w:rsidP="00E4195E">
      <w:pPr>
        <w:widowControl/>
        <w:autoSpaceDE/>
        <w:autoSpaceDN/>
        <w:rPr>
          <w:rFonts w:ascii="Times New Roman" w:eastAsia="Calibri" w:hAnsi="Times New Roman" w:cs="Times New Roman"/>
          <w:sz w:val="24"/>
          <w:szCs w:val="24"/>
        </w:rPr>
      </w:pPr>
    </w:p>
    <w:p w:rsidR="00E4195E" w:rsidRPr="00ED13EC" w:rsidRDefault="00E4195E" w:rsidP="00E4195E">
      <w:pPr>
        <w:widowControl/>
        <w:autoSpaceDE/>
        <w:autoSpaceDN/>
        <w:rPr>
          <w:rFonts w:ascii="Times New Roman" w:eastAsia="Calibri" w:hAnsi="Times New Roman" w:cs="Times New Roman"/>
          <w:sz w:val="24"/>
          <w:szCs w:val="24"/>
        </w:rPr>
      </w:pPr>
    </w:p>
    <w:p w:rsidR="00E4195E" w:rsidRPr="00ED13EC" w:rsidRDefault="00E4195E" w:rsidP="00E4195E">
      <w:pPr>
        <w:widowControl/>
        <w:autoSpaceDE/>
        <w:autoSpaceDN/>
        <w:spacing w:after="200" w:line="276" w:lineRule="auto"/>
        <w:rPr>
          <w:rFonts w:ascii="Calibri" w:eastAsia="Calibri" w:hAnsi="Calibri" w:cs="Times New Roman"/>
        </w:rPr>
      </w:pPr>
    </w:p>
    <w:p w:rsidR="00E4195E" w:rsidRPr="00ED13EC" w:rsidRDefault="00E4195E" w:rsidP="00E4195E">
      <w:pPr>
        <w:widowControl/>
        <w:autoSpaceDE/>
        <w:autoSpaceDN/>
        <w:spacing w:after="200" w:line="276" w:lineRule="auto"/>
        <w:rPr>
          <w:rFonts w:ascii="Calibri" w:eastAsia="Calibri" w:hAnsi="Calibri" w:cs="Times New Roman"/>
        </w:rPr>
      </w:pPr>
    </w:p>
    <w:p w:rsidR="00E4195E" w:rsidRPr="00ED13EC" w:rsidRDefault="00E4195E" w:rsidP="00E4195E">
      <w:pPr>
        <w:widowControl/>
        <w:autoSpaceDE/>
        <w:autoSpaceDN/>
        <w:spacing w:after="200" w:line="276" w:lineRule="auto"/>
        <w:rPr>
          <w:rFonts w:ascii="Calibri" w:eastAsia="Calibri" w:hAnsi="Calibri" w:cs="Times New Roman"/>
        </w:rPr>
      </w:pPr>
    </w:p>
    <w:p w:rsidR="00E4195E" w:rsidRDefault="00E4195E" w:rsidP="003938FC">
      <w:pPr>
        <w:widowControl/>
        <w:autoSpaceDE/>
        <w:autoSpaceDN/>
        <w:rPr>
          <w:rFonts w:ascii="Times New Roman" w:eastAsia="Calibri" w:hAnsi="Times New Roman" w:cs="Times New Roman"/>
          <w:sz w:val="24"/>
          <w:szCs w:val="24"/>
        </w:rPr>
      </w:pPr>
    </w:p>
    <w:p w:rsidR="003062EA" w:rsidRDefault="003062EA" w:rsidP="003938FC">
      <w:pPr>
        <w:widowControl/>
        <w:autoSpaceDE/>
        <w:autoSpaceDN/>
        <w:rPr>
          <w:rFonts w:ascii="Times New Roman" w:eastAsia="Calibri" w:hAnsi="Times New Roman" w:cs="Times New Roman"/>
          <w:sz w:val="24"/>
          <w:szCs w:val="24"/>
        </w:rPr>
      </w:pPr>
    </w:p>
    <w:p w:rsidR="00E4195E" w:rsidRDefault="00E4195E" w:rsidP="003938FC">
      <w:pPr>
        <w:widowControl/>
        <w:autoSpaceDE/>
        <w:autoSpaceDN/>
        <w:rPr>
          <w:rFonts w:ascii="Times New Roman" w:eastAsia="Calibri" w:hAnsi="Times New Roman" w:cs="Times New Roman"/>
          <w:sz w:val="24"/>
          <w:szCs w:val="24"/>
        </w:rPr>
      </w:pPr>
    </w:p>
    <w:p w:rsidR="00E4195E" w:rsidRDefault="00E4195E" w:rsidP="003938FC">
      <w:pPr>
        <w:widowControl/>
        <w:autoSpaceDE/>
        <w:autoSpaceDN/>
        <w:rPr>
          <w:rFonts w:ascii="Times New Roman" w:eastAsia="Calibri" w:hAnsi="Times New Roman" w:cs="Times New Roman"/>
          <w:sz w:val="24"/>
          <w:szCs w:val="24"/>
        </w:rPr>
      </w:pPr>
    </w:p>
    <w:p w:rsidR="00E4195E" w:rsidRDefault="00E4195E" w:rsidP="003938FC">
      <w:pPr>
        <w:widowControl/>
        <w:autoSpaceDE/>
        <w:autoSpaceDN/>
        <w:rPr>
          <w:rFonts w:ascii="Times New Roman" w:eastAsia="Calibri" w:hAnsi="Times New Roman" w:cs="Times New Roman"/>
          <w:sz w:val="24"/>
          <w:szCs w:val="24"/>
        </w:rPr>
      </w:pPr>
    </w:p>
    <w:p w:rsidR="00BA4A7B" w:rsidRPr="005669C5" w:rsidRDefault="00D346E6" w:rsidP="005669C5">
      <w:pPr>
        <w:rPr>
          <w:rFonts w:ascii="Times New Roman" w:eastAsia="Calibri" w:hAnsi="Times New Roman" w:cs="Times New Roman"/>
          <w:sz w:val="24"/>
          <w:szCs w:val="24"/>
        </w:rPr>
      </w:pPr>
      <w:r>
        <w:rPr>
          <w:rFonts w:ascii="Times New Roman" w:eastAsia="Calibri" w:hAnsi="Times New Roman" w:cs="Times New Roman"/>
          <w:sz w:val="24"/>
          <w:szCs w:val="24"/>
        </w:rPr>
        <w:br w:type="page"/>
      </w:r>
    </w:p>
    <w:p w:rsidR="00BA4A7B" w:rsidRDefault="005669C5" w:rsidP="00E21892">
      <w:pPr>
        <w:pStyle w:val="BodyText"/>
        <w:ind w:left="720" w:right="720"/>
        <w:rPr>
          <w:rFonts w:ascii="Times New Roman" w:hAnsi="Times New Roman" w:cs="Times New Roman"/>
          <w:b/>
          <w:sz w:val="24"/>
          <w:szCs w:val="24"/>
        </w:rPr>
      </w:pPr>
      <w:r>
        <w:rPr>
          <w:rFonts w:ascii="Times New Roman" w:hAnsi="Times New Roman" w:cs="Times New Roman"/>
          <w:b/>
          <w:sz w:val="24"/>
          <w:szCs w:val="24"/>
        </w:rPr>
        <w:t>Promoting Positive Student Behavior</w:t>
      </w:r>
    </w:p>
    <w:p w:rsidR="00BA4A7B" w:rsidRPr="00BA4A7B" w:rsidRDefault="00BA4A7B" w:rsidP="00E21892">
      <w:pPr>
        <w:pStyle w:val="BodyText"/>
        <w:ind w:left="720" w:right="720"/>
        <w:rPr>
          <w:rFonts w:ascii="Times New Roman" w:hAnsi="Times New Roman" w:cs="Times New Roman"/>
          <w:b/>
          <w:sz w:val="24"/>
          <w:szCs w:val="24"/>
        </w:rPr>
      </w:pPr>
    </w:p>
    <w:p w:rsidR="00BA4A7B" w:rsidRPr="00CF08D1" w:rsidRDefault="00BA4A7B" w:rsidP="00CF08D1">
      <w:pPr>
        <w:pStyle w:val="BodyText"/>
        <w:ind w:left="720" w:right="720"/>
        <w:jc w:val="both"/>
        <w:rPr>
          <w:rFonts w:ascii="Times New Roman" w:hAnsi="Times New Roman" w:cs="Times New Roman"/>
        </w:rPr>
      </w:pPr>
      <w:r w:rsidRPr="00CF08D1">
        <w:rPr>
          <w:rFonts w:ascii="Times New Roman" w:hAnsi="Times New Roman" w:cs="Times New Roman"/>
        </w:rPr>
        <w:t>School culture and climate have a profound impact upon students’ academic progress and their relationships with peers and adults. Each school is expected to promote a positive school culture that provides students with a supportive environment in which to grow both socially and academically.</w:t>
      </w:r>
    </w:p>
    <w:p w:rsidR="00BA4A7B" w:rsidRPr="00CF08D1" w:rsidRDefault="00BA4A7B" w:rsidP="00CF08D1">
      <w:pPr>
        <w:pStyle w:val="BodyText"/>
        <w:ind w:left="720" w:right="720"/>
        <w:jc w:val="both"/>
        <w:rPr>
          <w:rFonts w:ascii="Times New Roman" w:hAnsi="Times New Roman" w:cs="Times New Roman"/>
        </w:rPr>
      </w:pPr>
    </w:p>
    <w:p w:rsidR="00BA4A7B" w:rsidRPr="00CF08D1" w:rsidRDefault="00BA4A7B" w:rsidP="00CF08D1">
      <w:pPr>
        <w:pStyle w:val="BodyText"/>
        <w:ind w:left="720" w:right="720"/>
        <w:jc w:val="both"/>
        <w:rPr>
          <w:rFonts w:ascii="Times New Roman" w:hAnsi="Times New Roman" w:cs="Times New Roman"/>
        </w:rPr>
      </w:pPr>
      <w:r w:rsidRPr="00CF08D1">
        <w:rPr>
          <w:rFonts w:ascii="Times New Roman" w:hAnsi="Times New Roman" w:cs="Times New Roman"/>
        </w:rPr>
        <w:t>Schools are expected to take a proactive role in nurturing students’ pro-social behavior. Social-emotional learning must be a basic component of a school’s program of universal prevention for all students. Effective social-emotional learning helps students develop fundamental life skills, including:</w:t>
      </w:r>
    </w:p>
    <w:p w:rsidR="00BA4A7B" w:rsidRPr="00BA4A7B" w:rsidRDefault="00BA4A7B" w:rsidP="00E21892">
      <w:pPr>
        <w:pStyle w:val="BodyText"/>
        <w:ind w:left="720" w:right="720"/>
        <w:rPr>
          <w:rFonts w:ascii="Times New Roman" w:hAnsi="Times New Roman" w:cs="Times New Roman"/>
          <w:b/>
          <w:i/>
          <w:sz w:val="24"/>
          <w:szCs w:val="24"/>
        </w:rPr>
      </w:pPr>
    </w:p>
    <w:p w:rsidR="00BA4A7B" w:rsidRPr="00BA4A7B" w:rsidRDefault="00BA4A7B" w:rsidP="00E21892">
      <w:pPr>
        <w:pStyle w:val="BodyText"/>
        <w:ind w:left="720" w:right="720"/>
        <w:jc w:val="center"/>
        <w:rPr>
          <w:rFonts w:ascii="Times New Roman" w:hAnsi="Times New Roman" w:cs="Times New Roman"/>
          <w:b/>
          <w:i/>
          <w:sz w:val="24"/>
          <w:szCs w:val="24"/>
        </w:rPr>
      </w:pPr>
      <w:r w:rsidRPr="00BA4A7B">
        <w:rPr>
          <w:rFonts w:ascii="Times New Roman" w:hAnsi="Times New Roman" w:cs="Times New Roman"/>
          <w:b/>
          <w:i/>
          <w:sz w:val="24"/>
          <w:szCs w:val="24"/>
        </w:rPr>
        <w:t>Recognizing and managing emotions</w:t>
      </w:r>
    </w:p>
    <w:p w:rsidR="00BA4A7B" w:rsidRDefault="00DD4E00" w:rsidP="00E21892">
      <w:pPr>
        <w:pStyle w:val="BodyText"/>
        <w:ind w:left="720" w:right="720"/>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58240" behindDoc="0" locked="0" layoutInCell="1" allowOverlap="1">
                <wp:simplePos x="0" y="0"/>
                <wp:positionH relativeFrom="column">
                  <wp:posOffset>3168650</wp:posOffset>
                </wp:positionH>
                <wp:positionV relativeFrom="paragraph">
                  <wp:posOffset>140335</wp:posOffset>
                </wp:positionV>
                <wp:extent cx="484505" cy="323850"/>
                <wp:effectExtent l="38100" t="0" r="0" b="19050"/>
                <wp:wrapNone/>
                <wp:docPr id="46" name="Down Arrow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4505" cy="3238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436575A6"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23" o:spid="_x0000_s1026" type="#_x0000_t67" style="position:absolute;margin-left:249.5pt;margin-top:11.05pt;width:38.15pt;height:2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" adj="10800" fillcolor="#4f81bd [3204]" strokecolor="#243f60 [1604]" strokeweight="2pt">
                <v:path arrowok="t"/>
              </v:shape>
            </w:pict>
          </mc:Fallback>
        </mc:AlternateContent>
      </w:r>
    </w:p>
    <w:p w:rsidR="00BA4A7B" w:rsidRDefault="00BA4A7B" w:rsidP="00E21892">
      <w:pPr>
        <w:pStyle w:val="BodyText"/>
        <w:ind w:left="720" w:right="720"/>
        <w:jc w:val="center"/>
        <w:rPr>
          <w:rFonts w:ascii="Times New Roman" w:hAnsi="Times New Roman" w:cs="Times New Roman"/>
          <w:sz w:val="24"/>
          <w:szCs w:val="24"/>
        </w:rPr>
      </w:pPr>
    </w:p>
    <w:p w:rsidR="00BA4A7B" w:rsidRPr="00BA4A7B" w:rsidRDefault="00BA4A7B" w:rsidP="00E21892">
      <w:pPr>
        <w:pStyle w:val="BodyText"/>
        <w:ind w:left="720" w:right="720"/>
        <w:jc w:val="center"/>
        <w:rPr>
          <w:rFonts w:ascii="Times New Roman" w:hAnsi="Times New Roman" w:cs="Times New Roman"/>
          <w:sz w:val="24"/>
          <w:szCs w:val="24"/>
        </w:rPr>
      </w:pPr>
    </w:p>
    <w:p w:rsidR="00BA4A7B" w:rsidRPr="00BA4A7B" w:rsidRDefault="00BA4A7B" w:rsidP="00E21892">
      <w:pPr>
        <w:pStyle w:val="BodyText"/>
        <w:ind w:left="720" w:right="720"/>
        <w:jc w:val="center"/>
        <w:rPr>
          <w:rFonts w:ascii="Times New Roman" w:hAnsi="Times New Roman" w:cs="Times New Roman"/>
          <w:b/>
          <w:i/>
          <w:sz w:val="24"/>
          <w:szCs w:val="24"/>
        </w:rPr>
      </w:pPr>
      <w:r w:rsidRPr="00BA4A7B">
        <w:rPr>
          <w:rFonts w:ascii="Times New Roman" w:hAnsi="Times New Roman" w:cs="Times New Roman"/>
          <w:b/>
          <w:i/>
          <w:sz w:val="24"/>
          <w:szCs w:val="24"/>
        </w:rPr>
        <w:t>Handing challenging situations constructively and ethically</w:t>
      </w:r>
    </w:p>
    <w:p w:rsidR="00BA4A7B" w:rsidRDefault="00DD4E00" w:rsidP="00E21892">
      <w:pPr>
        <w:pStyle w:val="BodyText"/>
        <w:ind w:left="720" w:right="720"/>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simplePos x="0" y="0"/>
                <wp:positionH relativeFrom="column">
                  <wp:posOffset>3168650</wp:posOffset>
                </wp:positionH>
                <wp:positionV relativeFrom="paragraph">
                  <wp:posOffset>106045</wp:posOffset>
                </wp:positionV>
                <wp:extent cx="484505" cy="323850"/>
                <wp:effectExtent l="38100" t="0" r="0" b="19050"/>
                <wp:wrapNone/>
                <wp:docPr id="45" name="Down Arrow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4505" cy="3238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6E40046" id="Down Arrow 25" o:spid="_x0000_s1026" type="#_x0000_t67" style="position:absolute;margin-left:249.5pt;margin-top:8.35pt;width:38.15pt;height:2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" adj="10800" fillcolor="#4f81bd" strokecolor="#385d8a" strokeweight="2pt">
                <v:path arrowok="t"/>
              </v:shape>
            </w:pict>
          </mc:Fallback>
        </mc:AlternateContent>
      </w:r>
    </w:p>
    <w:p w:rsidR="00BA4A7B" w:rsidRPr="00BA4A7B" w:rsidRDefault="00BA4A7B" w:rsidP="00E21892">
      <w:pPr>
        <w:pStyle w:val="BodyText"/>
        <w:ind w:left="720" w:right="720"/>
        <w:jc w:val="center"/>
        <w:rPr>
          <w:rFonts w:ascii="Times New Roman" w:hAnsi="Times New Roman" w:cs="Times New Roman"/>
          <w:sz w:val="24"/>
          <w:szCs w:val="24"/>
        </w:rPr>
      </w:pPr>
    </w:p>
    <w:p w:rsidR="00BA4A7B" w:rsidRDefault="00BA4A7B" w:rsidP="00E21892">
      <w:pPr>
        <w:pStyle w:val="BodyText"/>
        <w:ind w:left="720" w:right="720"/>
        <w:jc w:val="center"/>
        <w:rPr>
          <w:rFonts w:ascii="Times New Roman" w:hAnsi="Times New Roman" w:cs="Times New Roman"/>
          <w:sz w:val="24"/>
          <w:szCs w:val="24"/>
        </w:rPr>
      </w:pPr>
    </w:p>
    <w:p w:rsidR="00BA4A7B" w:rsidRPr="00BA4A7B" w:rsidRDefault="00BA4A7B" w:rsidP="00E21892">
      <w:pPr>
        <w:pStyle w:val="BodyText"/>
        <w:ind w:left="720" w:right="720"/>
        <w:jc w:val="center"/>
        <w:rPr>
          <w:rFonts w:ascii="Times New Roman" w:hAnsi="Times New Roman" w:cs="Times New Roman"/>
          <w:b/>
          <w:i/>
          <w:sz w:val="24"/>
          <w:szCs w:val="24"/>
        </w:rPr>
      </w:pPr>
      <w:r w:rsidRPr="00BA4A7B">
        <w:rPr>
          <w:rFonts w:ascii="Times New Roman" w:hAnsi="Times New Roman" w:cs="Times New Roman"/>
          <w:b/>
          <w:i/>
          <w:sz w:val="24"/>
          <w:szCs w:val="24"/>
        </w:rPr>
        <w:t>Developing caring and concern for others</w:t>
      </w:r>
    </w:p>
    <w:p w:rsidR="00BA4A7B" w:rsidRPr="00BA4A7B" w:rsidRDefault="00BA4A7B" w:rsidP="00E21892">
      <w:pPr>
        <w:pStyle w:val="BodyText"/>
        <w:ind w:left="720" w:right="720"/>
        <w:jc w:val="center"/>
        <w:rPr>
          <w:rFonts w:ascii="Times New Roman" w:hAnsi="Times New Roman" w:cs="Times New Roman"/>
          <w:sz w:val="24"/>
          <w:szCs w:val="24"/>
        </w:rPr>
      </w:pPr>
    </w:p>
    <w:p w:rsidR="00BA4A7B" w:rsidRDefault="00DD4E00" w:rsidP="00E21892">
      <w:pPr>
        <w:pStyle w:val="BodyText"/>
        <w:ind w:left="720" w:right="720"/>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simplePos x="0" y="0"/>
                <wp:positionH relativeFrom="column">
                  <wp:posOffset>3168650</wp:posOffset>
                </wp:positionH>
                <wp:positionV relativeFrom="paragraph">
                  <wp:posOffset>48895</wp:posOffset>
                </wp:positionV>
                <wp:extent cx="484505" cy="323850"/>
                <wp:effectExtent l="38100" t="0" r="0" b="19050"/>
                <wp:wrapNone/>
                <wp:docPr id="44" name="Down Arrow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4505" cy="3238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3160CAE2" id="Down Arrow 24" o:spid="_x0000_s1026" type="#_x0000_t67" style="position:absolute;margin-left:249.5pt;margin-top:3.85pt;width:38.15pt;height: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" adj="10800" fillcolor="#4f81bd" strokecolor="#385d8a" strokeweight="2pt">
                <v:path arrowok="t"/>
              </v:shape>
            </w:pict>
          </mc:Fallback>
        </mc:AlternateContent>
      </w:r>
    </w:p>
    <w:p w:rsidR="00BA4A7B" w:rsidRDefault="00BA4A7B" w:rsidP="00E21892">
      <w:pPr>
        <w:pStyle w:val="BodyText"/>
        <w:ind w:left="720" w:right="720"/>
        <w:jc w:val="center"/>
        <w:rPr>
          <w:rFonts w:ascii="Times New Roman" w:hAnsi="Times New Roman" w:cs="Times New Roman"/>
          <w:sz w:val="24"/>
          <w:szCs w:val="24"/>
        </w:rPr>
      </w:pPr>
    </w:p>
    <w:p w:rsidR="00BA4A7B" w:rsidRDefault="00BA4A7B" w:rsidP="00E21892">
      <w:pPr>
        <w:pStyle w:val="BodyText"/>
        <w:ind w:left="720" w:right="720"/>
        <w:jc w:val="center"/>
        <w:rPr>
          <w:rFonts w:ascii="Times New Roman" w:hAnsi="Times New Roman" w:cs="Times New Roman"/>
          <w:sz w:val="24"/>
          <w:szCs w:val="24"/>
        </w:rPr>
      </w:pPr>
    </w:p>
    <w:p w:rsidR="00BA4A7B" w:rsidRPr="00BA4A7B" w:rsidRDefault="00BA4A7B" w:rsidP="00E21892">
      <w:pPr>
        <w:pStyle w:val="BodyText"/>
        <w:ind w:left="720" w:right="720"/>
        <w:jc w:val="center"/>
        <w:rPr>
          <w:rFonts w:ascii="Times New Roman" w:hAnsi="Times New Roman" w:cs="Times New Roman"/>
          <w:b/>
          <w:i/>
          <w:sz w:val="24"/>
          <w:szCs w:val="24"/>
        </w:rPr>
      </w:pPr>
      <w:r w:rsidRPr="00BA4A7B">
        <w:rPr>
          <w:rFonts w:ascii="Times New Roman" w:hAnsi="Times New Roman" w:cs="Times New Roman"/>
          <w:b/>
          <w:i/>
          <w:sz w:val="24"/>
          <w:szCs w:val="24"/>
        </w:rPr>
        <w:t>Making</w:t>
      </w:r>
      <w:r w:rsidRPr="00BA4A7B">
        <w:rPr>
          <w:rFonts w:ascii="Times New Roman" w:hAnsi="Times New Roman" w:cs="Times New Roman"/>
          <w:sz w:val="24"/>
          <w:szCs w:val="24"/>
        </w:rPr>
        <w:t xml:space="preserve"> </w:t>
      </w:r>
      <w:r w:rsidRPr="00BA4A7B">
        <w:rPr>
          <w:rFonts w:ascii="Times New Roman" w:hAnsi="Times New Roman" w:cs="Times New Roman"/>
          <w:b/>
          <w:i/>
          <w:sz w:val="24"/>
          <w:szCs w:val="24"/>
        </w:rPr>
        <w:t>responsible Establishing positive decisions relationships</w:t>
      </w:r>
    </w:p>
    <w:p w:rsidR="00BA4A7B" w:rsidRPr="00BA4A7B" w:rsidRDefault="00BA4A7B" w:rsidP="00E21892">
      <w:pPr>
        <w:pStyle w:val="BodyText"/>
        <w:ind w:left="720" w:right="720"/>
        <w:rPr>
          <w:rFonts w:ascii="Times New Roman" w:hAnsi="Times New Roman" w:cs="Times New Roman"/>
          <w:sz w:val="24"/>
          <w:szCs w:val="24"/>
        </w:rPr>
      </w:pPr>
    </w:p>
    <w:p w:rsidR="00BA4A7B" w:rsidRPr="00BA4A7B" w:rsidRDefault="00BA4A7B" w:rsidP="00E21892">
      <w:pPr>
        <w:pStyle w:val="BodyText"/>
        <w:ind w:left="720" w:right="720"/>
        <w:rPr>
          <w:rFonts w:ascii="Times New Roman" w:hAnsi="Times New Roman" w:cs="Times New Roman"/>
          <w:sz w:val="24"/>
          <w:szCs w:val="24"/>
        </w:rPr>
      </w:pPr>
    </w:p>
    <w:p w:rsidR="00BA4A7B" w:rsidRPr="00CF08D1" w:rsidRDefault="00BA4A7B" w:rsidP="00CF08D1">
      <w:pPr>
        <w:pStyle w:val="BodyText"/>
        <w:ind w:left="720" w:right="720"/>
        <w:jc w:val="both"/>
        <w:rPr>
          <w:rFonts w:ascii="Times New Roman" w:hAnsi="Times New Roman" w:cs="Times New Roman"/>
        </w:rPr>
      </w:pPr>
      <w:r w:rsidRPr="00CF08D1">
        <w:rPr>
          <w:rFonts w:ascii="Times New Roman" w:hAnsi="Times New Roman" w:cs="Times New Roman"/>
        </w:rPr>
        <w:t>When students develop these skills, they experience more positive relationships with peers, engage in more positive social behaviors and are less likely to engage in misconduct.</w:t>
      </w:r>
    </w:p>
    <w:p w:rsidR="003818F3" w:rsidRPr="00CF08D1" w:rsidRDefault="003818F3" w:rsidP="00CF08D1">
      <w:pPr>
        <w:pStyle w:val="BodyText"/>
        <w:ind w:left="720" w:right="720"/>
        <w:jc w:val="both"/>
        <w:rPr>
          <w:rFonts w:ascii="Times New Roman" w:hAnsi="Times New Roman" w:cs="Times New Roman"/>
        </w:rPr>
      </w:pPr>
    </w:p>
    <w:p w:rsidR="00BA4A7B" w:rsidRPr="00CF08D1" w:rsidRDefault="00BA4A7B" w:rsidP="00CF08D1">
      <w:pPr>
        <w:pStyle w:val="BodyText"/>
        <w:ind w:left="720" w:right="720"/>
        <w:jc w:val="both"/>
        <w:rPr>
          <w:rFonts w:ascii="Times New Roman" w:hAnsi="Times New Roman" w:cs="Times New Roman"/>
        </w:rPr>
      </w:pPr>
      <w:r w:rsidRPr="00CF08D1">
        <w:rPr>
          <w:rFonts w:ascii="Times New Roman" w:hAnsi="Times New Roman" w:cs="Times New Roman"/>
        </w:rPr>
        <w:t>Establishing a schoolwide tiered framework of behavioral supports and interventions is essential to implementing progressive discipline. The goal of behavioral supports is to foster resiliency, help students understand and follow school rules, and support them in developing the skills they need to meet behavioral</w:t>
      </w:r>
      <w:r w:rsidR="003818F3" w:rsidRPr="00CF08D1">
        <w:rPr>
          <w:rFonts w:ascii="Times New Roman" w:hAnsi="Times New Roman" w:cs="Times New Roman"/>
        </w:rPr>
        <w:t xml:space="preserve"> </w:t>
      </w:r>
      <w:r w:rsidRPr="00CF08D1">
        <w:rPr>
          <w:rFonts w:ascii="Times New Roman" w:hAnsi="Times New Roman" w:cs="Times New Roman"/>
        </w:rPr>
        <w:t>expectations.</w:t>
      </w:r>
    </w:p>
    <w:p w:rsidR="003818F3" w:rsidRPr="00CF08D1" w:rsidRDefault="003818F3" w:rsidP="00CF08D1">
      <w:pPr>
        <w:pStyle w:val="BodyText"/>
        <w:ind w:left="720" w:right="720"/>
        <w:jc w:val="both"/>
        <w:rPr>
          <w:rFonts w:ascii="Times New Roman" w:hAnsi="Times New Roman" w:cs="Times New Roman"/>
        </w:rPr>
      </w:pPr>
    </w:p>
    <w:p w:rsidR="00BA4A7B" w:rsidRPr="00CF08D1" w:rsidRDefault="00BA4A7B" w:rsidP="00CF08D1">
      <w:pPr>
        <w:pStyle w:val="BodyText"/>
        <w:ind w:left="720" w:right="720"/>
        <w:jc w:val="both"/>
        <w:rPr>
          <w:rFonts w:ascii="Times New Roman" w:hAnsi="Times New Roman" w:cs="Times New Roman"/>
        </w:rPr>
      </w:pPr>
      <w:r w:rsidRPr="00CF08D1">
        <w:rPr>
          <w:rFonts w:ascii="Times New Roman" w:hAnsi="Times New Roman" w:cs="Times New Roman"/>
        </w:rPr>
        <w:t>School staff members are also responsible for addressing inappropriate student behaviors that disrupt learning. Administrators, teachers, counselors, and other school staff are expected to engage all students in intervention and prevention strategies that address a student's behavioral issues and discuss these</w:t>
      </w:r>
    </w:p>
    <w:p w:rsidR="00BA4A7B" w:rsidRPr="00CF08D1" w:rsidRDefault="00BA4A7B" w:rsidP="00CF08D1">
      <w:pPr>
        <w:pStyle w:val="BodyText"/>
        <w:ind w:left="720" w:right="720"/>
        <w:jc w:val="both"/>
        <w:rPr>
          <w:rFonts w:ascii="Times New Roman" w:hAnsi="Times New Roman" w:cs="Times New Roman"/>
        </w:rPr>
      </w:pPr>
      <w:r w:rsidRPr="00CF08D1">
        <w:rPr>
          <w:rFonts w:ascii="Times New Roman" w:hAnsi="Times New Roman" w:cs="Times New Roman"/>
        </w:rPr>
        <w:t>strategies with the student and his/her parent(s).</w:t>
      </w:r>
    </w:p>
    <w:p w:rsidR="00BA4A7B" w:rsidRPr="00CF08D1" w:rsidRDefault="00BA4A7B" w:rsidP="00CF08D1">
      <w:pPr>
        <w:pStyle w:val="BodyText"/>
        <w:ind w:left="720" w:right="720"/>
        <w:jc w:val="both"/>
        <w:rPr>
          <w:rFonts w:ascii="Times New Roman" w:hAnsi="Times New Roman" w:cs="Times New Roman"/>
        </w:rPr>
      </w:pPr>
    </w:p>
    <w:p w:rsidR="00BA4A7B" w:rsidRPr="00CF08D1" w:rsidRDefault="00BA4A7B" w:rsidP="00CF08D1">
      <w:pPr>
        <w:pStyle w:val="BodyText"/>
        <w:ind w:left="720" w:right="720"/>
        <w:rPr>
          <w:rFonts w:ascii="Times New Roman" w:hAnsi="Times New Roman" w:cs="Times New Roman"/>
        </w:rPr>
      </w:pPr>
      <w:r w:rsidRPr="00CF08D1">
        <w:rPr>
          <w:rFonts w:ascii="Times New Roman" w:hAnsi="Times New Roman" w:cs="Times New Roman"/>
        </w:rPr>
        <w:t xml:space="preserve">Intervention and prevention strategies include, but are not limited to: </w:t>
      </w:r>
    </w:p>
    <w:p w:rsidR="00BA4A7B" w:rsidRPr="00CF08D1" w:rsidRDefault="00BA4A7B" w:rsidP="00CF08D1">
      <w:pPr>
        <w:pStyle w:val="BodyText"/>
        <w:widowControl/>
        <w:numPr>
          <w:ilvl w:val="0"/>
          <w:numId w:val="35"/>
        </w:numPr>
        <w:autoSpaceDE/>
        <w:autoSpaceDN/>
        <w:spacing w:before="180" w:after="180"/>
        <w:ind w:right="720"/>
        <w:rPr>
          <w:rFonts w:ascii="Times New Roman" w:hAnsi="Times New Roman" w:cs="Times New Roman"/>
        </w:rPr>
      </w:pPr>
      <w:r w:rsidRPr="00CF08D1">
        <w:rPr>
          <w:rFonts w:ascii="Times New Roman" w:hAnsi="Times New Roman" w:cs="Times New Roman"/>
        </w:rPr>
        <w:t xml:space="preserve">support and </w:t>
      </w:r>
      <w:r w:rsidR="005A016F">
        <w:rPr>
          <w:rFonts w:ascii="Times New Roman" w:hAnsi="Times New Roman" w:cs="Times New Roman"/>
        </w:rPr>
        <w:t>services</w:t>
      </w:r>
      <w:r w:rsidRPr="00CF08D1">
        <w:rPr>
          <w:rFonts w:ascii="Times New Roman" w:hAnsi="Times New Roman" w:cs="Times New Roman"/>
        </w:rPr>
        <w:t xml:space="preserve"> to address personal and family circumstances; </w:t>
      </w:r>
    </w:p>
    <w:p w:rsidR="00BA4A7B" w:rsidRPr="00CF08D1" w:rsidRDefault="00BA4A7B" w:rsidP="00CF08D1">
      <w:pPr>
        <w:pStyle w:val="BodyText"/>
        <w:widowControl/>
        <w:numPr>
          <w:ilvl w:val="0"/>
          <w:numId w:val="35"/>
        </w:numPr>
        <w:autoSpaceDE/>
        <w:autoSpaceDN/>
        <w:spacing w:before="180" w:after="180"/>
        <w:ind w:right="720"/>
        <w:rPr>
          <w:rFonts w:ascii="Times New Roman" w:hAnsi="Times New Roman" w:cs="Times New Roman"/>
        </w:rPr>
      </w:pPr>
      <w:r w:rsidRPr="00CF08D1">
        <w:rPr>
          <w:rFonts w:ascii="Times New Roman" w:hAnsi="Times New Roman" w:cs="Times New Roman"/>
        </w:rPr>
        <w:t xml:space="preserve">social-emotional learning; </w:t>
      </w:r>
    </w:p>
    <w:p w:rsidR="00BA4A7B" w:rsidRPr="00CF08D1" w:rsidRDefault="00BA4A7B" w:rsidP="00CF08D1">
      <w:pPr>
        <w:pStyle w:val="BodyText"/>
        <w:widowControl/>
        <w:numPr>
          <w:ilvl w:val="0"/>
          <w:numId w:val="35"/>
        </w:numPr>
        <w:autoSpaceDE/>
        <w:autoSpaceDN/>
        <w:spacing w:before="180" w:after="180"/>
        <w:ind w:right="720"/>
        <w:rPr>
          <w:rFonts w:ascii="Times New Roman" w:hAnsi="Times New Roman" w:cs="Times New Roman"/>
        </w:rPr>
      </w:pPr>
      <w:r w:rsidRPr="00CF08D1">
        <w:rPr>
          <w:rFonts w:ascii="Times New Roman" w:hAnsi="Times New Roman" w:cs="Times New Roman"/>
        </w:rPr>
        <w:t xml:space="preserve">conflict resolution; </w:t>
      </w:r>
    </w:p>
    <w:p w:rsidR="00BA4A7B" w:rsidRPr="00CF08D1" w:rsidRDefault="00BA4A7B" w:rsidP="00CF08D1">
      <w:pPr>
        <w:pStyle w:val="BodyText"/>
        <w:widowControl/>
        <w:numPr>
          <w:ilvl w:val="0"/>
          <w:numId w:val="35"/>
        </w:numPr>
        <w:autoSpaceDE/>
        <w:autoSpaceDN/>
        <w:spacing w:before="180" w:after="180"/>
        <w:ind w:right="720"/>
        <w:rPr>
          <w:rFonts w:ascii="Times New Roman" w:hAnsi="Times New Roman" w:cs="Times New Roman"/>
        </w:rPr>
      </w:pPr>
      <w:r w:rsidRPr="00CF08D1">
        <w:rPr>
          <w:rFonts w:ascii="Times New Roman" w:hAnsi="Times New Roman" w:cs="Times New Roman"/>
        </w:rPr>
        <w:t xml:space="preserve">peer mediation; </w:t>
      </w:r>
    </w:p>
    <w:p w:rsidR="00BA4A7B" w:rsidRPr="00CF08D1" w:rsidRDefault="00BA4A7B" w:rsidP="00CF08D1">
      <w:pPr>
        <w:pStyle w:val="BodyText"/>
        <w:widowControl/>
        <w:numPr>
          <w:ilvl w:val="0"/>
          <w:numId w:val="34"/>
        </w:numPr>
        <w:autoSpaceDE/>
        <w:autoSpaceDN/>
        <w:spacing w:before="180" w:after="180"/>
        <w:ind w:right="720"/>
        <w:rPr>
          <w:rFonts w:ascii="Times New Roman" w:hAnsi="Times New Roman" w:cs="Times New Roman"/>
        </w:rPr>
      </w:pPr>
      <w:r w:rsidRPr="00CF08D1">
        <w:rPr>
          <w:rFonts w:ascii="Times New Roman" w:hAnsi="Times New Roman" w:cs="Times New Roman"/>
        </w:rPr>
        <w:t xml:space="preserve">collaborative negotiation; </w:t>
      </w:r>
    </w:p>
    <w:p w:rsidR="00BA4A7B" w:rsidRPr="00CF08D1" w:rsidRDefault="00BA4A7B" w:rsidP="00CF08D1">
      <w:pPr>
        <w:pStyle w:val="BodyText"/>
        <w:widowControl/>
        <w:numPr>
          <w:ilvl w:val="0"/>
          <w:numId w:val="34"/>
        </w:numPr>
        <w:autoSpaceDE/>
        <w:autoSpaceDN/>
        <w:spacing w:before="180" w:after="180"/>
        <w:ind w:right="720"/>
        <w:rPr>
          <w:rFonts w:ascii="Times New Roman" w:hAnsi="Times New Roman" w:cs="Times New Roman"/>
        </w:rPr>
      </w:pPr>
      <w:r w:rsidRPr="00CF08D1">
        <w:rPr>
          <w:rFonts w:ascii="Times New Roman" w:hAnsi="Times New Roman" w:cs="Times New Roman"/>
        </w:rPr>
        <w:t xml:space="preserve">restorative practices (e.g., circles, formal restorative conferences), </w:t>
      </w:r>
    </w:p>
    <w:p w:rsidR="00BA4A7B" w:rsidRPr="00CF08D1" w:rsidRDefault="00BA4A7B" w:rsidP="00CF08D1">
      <w:pPr>
        <w:pStyle w:val="BodyText"/>
        <w:widowControl/>
        <w:numPr>
          <w:ilvl w:val="0"/>
          <w:numId w:val="34"/>
        </w:numPr>
        <w:autoSpaceDE/>
        <w:autoSpaceDN/>
        <w:spacing w:before="180" w:after="180"/>
        <w:ind w:right="720"/>
        <w:rPr>
          <w:rFonts w:ascii="Times New Roman" w:hAnsi="Times New Roman" w:cs="Times New Roman"/>
        </w:rPr>
      </w:pPr>
      <w:r w:rsidRPr="00CF08D1">
        <w:rPr>
          <w:rFonts w:ascii="Times New Roman" w:hAnsi="Times New Roman" w:cs="Times New Roman"/>
        </w:rPr>
        <w:t xml:space="preserve">anger management; </w:t>
      </w:r>
    </w:p>
    <w:p w:rsidR="00BA4A7B" w:rsidRPr="00CF08D1" w:rsidRDefault="00BA4A7B" w:rsidP="00CF08D1">
      <w:pPr>
        <w:pStyle w:val="BodyText"/>
        <w:widowControl/>
        <w:numPr>
          <w:ilvl w:val="0"/>
          <w:numId w:val="34"/>
        </w:numPr>
        <w:autoSpaceDE/>
        <w:autoSpaceDN/>
        <w:spacing w:before="180" w:after="180"/>
        <w:ind w:right="720"/>
        <w:rPr>
          <w:rFonts w:ascii="Times New Roman" w:hAnsi="Times New Roman" w:cs="Times New Roman"/>
        </w:rPr>
      </w:pPr>
      <w:r w:rsidRPr="00CF08D1">
        <w:rPr>
          <w:rFonts w:ascii="Times New Roman" w:hAnsi="Times New Roman" w:cs="Times New Roman"/>
        </w:rPr>
        <w:t>stress management;</w:t>
      </w:r>
    </w:p>
    <w:p w:rsidR="00BA4A7B" w:rsidRPr="00CF08D1" w:rsidRDefault="00BA4A7B" w:rsidP="00CF08D1">
      <w:pPr>
        <w:pStyle w:val="BodyText"/>
        <w:widowControl/>
        <w:numPr>
          <w:ilvl w:val="0"/>
          <w:numId w:val="34"/>
        </w:numPr>
        <w:autoSpaceDE/>
        <w:autoSpaceDN/>
        <w:spacing w:before="180" w:after="180"/>
        <w:ind w:right="720"/>
        <w:rPr>
          <w:rFonts w:ascii="Times New Roman" w:hAnsi="Times New Roman" w:cs="Times New Roman"/>
        </w:rPr>
      </w:pPr>
      <w:r w:rsidRPr="00CF08D1">
        <w:rPr>
          <w:rFonts w:ascii="Times New Roman" w:hAnsi="Times New Roman" w:cs="Times New Roman"/>
        </w:rPr>
        <w:t>collaborative problem solving;</w:t>
      </w:r>
    </w:p>
    <w:p w:rsidR="00BA4A7B" w:rsidRPr="00CF08D1" w:rsidRDefault="00BA4A7B" w:rsidP="00CF08D1">
      <w:pPr>
        <w:pStyle w:val="BodyText"/>
        <w:widowControl/>
        <w:numPr>
          <w:ilvl w:val="0"/>
          <w:numId w:val="34"/>
        </w:numPr>
        <w:autoSpaceDE/>
        <w:autoSpaceDN/>
        <w:spacing w:before="180" w:after="180"/>
        <w:ind w:right="720"/>
        <w:rPr>
          <w:rFonts w:ascii="Times New Roman" w:hAnsi="Times New Roman" w:cs="Times New Roman"/>
        </w:rPr>
      </w:pPr>
      <w:r w:rsidRPr="00CF08D1">
        <w:rPr>
          <w:rFonts w:ascii="Times New Roman" w:hAnsi="Times New Roman" w:cs="Times New Roman"/>
        </w:rPr>
        <w:t>communication skills acquisition;</w:t>
      </w:r>
    </w:p>
    <w:p w:rsidR="00BA4A7B" w:rsidRPr="00CF08D1" w:rsidRDefault="00BA4A7B" w:rsidP="00CF08D1">
      <w:pPr>
        <w:pStyle w:val="BodyText"/>
        <w:widowControl/>
        <w:numPr>
          <w:ilvl w:val="0"/>
          <w:numId w:val="34"/>
        </w:numPr>
        <w:autoSpaceDE/>
        <w:autoSpaceDN/>
        <w:spacing w:before="180" w:after="180"/>
        <w:ind w:right="720"/>
        <w:rPr>
          <w:rFonts w:ascii="Times New Roman" w:hAnsi="Times New Roman" w:cs="Times New Roman"/>
        </w:rPr>
      </w:pPr>
      <w:r w:rsidRPr="00CF08D1">
        <w:rPr>
          <w:rFonts w:ascii="Times New Roman" w:hAnsi="Times New Roman" w:cs="Times New Roman"/>
        </w:rPr>
        <w:t xml:space="preserve">the use of alternate instructional materials and/or methods; enrichment </w:t>
      </w:r>
      <w:r w:rsidR="005A016F">
        <w:rPr>
          <w:rFonts w:ascii="Times New Roman" w:hAnsi="Times New Roman" w:cs="Times New Roman"/>
        </w:rPr>
        <w:t>services</w:t>
      </w:r>
      <w:r w:rsidRPr="00CF08D1">
        <w:rPr>
          <w:rFonts w:ascii="Times New Roman" w:hAnsi="Times New Roman" w:cs="Times New Roman"/>
        </w:rPr>
        <w:t xml:space="preserve"> and/or</w:t>
      </w:r>
    </w:p>
    <w:p w:rsidR="00BA4A7B" w:rsidRPr="00CF08D1" w:rsidRDefault="00BA4A7B" w:rsidP="00CF08D1">
      <w:pPr>
        <w:pStyle w:val="BodyText"/>
        <w:numPr>
          <w:ilvl w:val="0"/>
          <w:numId w:val="34"/>
        </w:numPr>
        <w:ind w:right="720"/>
        <w:rPr>
          <w:rFonts w:ascii="Times New Roman" w:hAnsi="Times New Roman" w:cs="Times New Roman"/>
        </w:rPr>
      </w:pPr>
      <w:r w:rsidRPr="00CF08D1">
        <w:rPr>
          <w:rFonts w:ascii="Times New Roman" w:hAnsi="Times New Roman" w:cs="Times New Roman"/>
        </w:rPr>
        <w:t>development or review of functional behavioral assessments and behavioral intervention plans, which should be developed and/or reviewed as an early intervention strategy.</w:t>
      </w:r>
    </w:p>
    <w:p w:rsidR="00ED4DBA" w:rsidRPr="00CF08D1" w:rsidRDefault="00ED4DBA" w:rsidP="00CF08D1">
      <w:pPr>
        <w:pStyle w:val="BodyText"/>
        <w:ind w:left="720" w:right="720"/>
        <w:rPr>
          <w:rFonts w:ascii="Times New Roman" w:hAnsi="Times New Roman" w:cs="Times New Roman"/>
        </w:rPr>
      </w:pPr>
    </w:p>
    <w:p w:rsidR="00BA4A7B" w:rsidRPr="00CF08D1" w:rsidRDefault="00BA4A7B" w:rsidP="00CF08D1">
      <w:pPr>
        <w:pStyle w:val="BodyText"/>
        <w:ind w:left="720" w:right="720"/>
        <w:rPr>
          <w:rFonts w:ascii="Times New Roman" w:hAnsi="Times New Roman" w:cs="Times New Roman"/>
        </w:rPr>
      </w:pPr>
      <w:r w:rsidRPr="00CF08D1">
        <w:rPr>
          <w:rFonts w:ascii="Times New Roman" w:hAnsi="Times New Roman" w:cs="Times New Roman"/>
        </w:rPr>
        <w:t xml:space="preserve">If, at any time, school officials suspect that a student's difficulties may be the result of a disability which may require special education </w:t>
      </w:r>
      <w:r w:rsidR="005A016F">
        <w:rPr>
          <w:rFonts w:ascii="Times New Roman" w:hAnsi="Times New Roman" w:cs="Times New Roman"/>
        </w:rPr>
        <w:t>services</w:t>
      </w:r>
      <w:r w:rsidRPr="00CF08D1">
        <w:rPr>
          <w:rFonts w:ascii="Times New Roman" w:hAnsi="Times New Roman" w:cs="Times New Roman"/>
        </w:rPr>
        <w:t>, the student should be r</w:t>
      </w:r>
      <w:r w:rsidR="005669C5" w:rsidRPr="00CF08D1">
        <w:rPr>
          <w:rFonts w:ascii="Times New Roman" w:hAnsi="Times New Roman" w:cs="Times New Roman"/>
        </w:rPr>
        <w:t>eferred immediately to the Child Study Team (CST).</w:t>
      </w:r>
    </w:p>
    <w:p w:rsidR="00ED4DBA" w:rsidRPr="00CF08D1" w:rsidRDefault="00ED4DBA" w:rsidP="00CF08D1">
      <w:pPr>
        <w:pStyle w:val="BodyText"/>
        <w:ind w:left="720" w:right="720"/>
        <w:rPr>
          <w:rFonts w:ascii="Times New Roman" w:hAnsi="Times New Roman" w:cs="Times New Roman"/>
        </w:rPr>
      </w:pPr>
    </w:p>
    <w:p w:rsidR="00BA4A7B" w:rsidRPr="00CF08D1" w:rsidRDefault="00BA4A7B" w:rsidP="00CF08D1">
      <w:pPr>
        <w:pStyle w:val="BodyText"/>
        <w:ind w:left="720" w:right="720"/>
        <w:rPr>
          <w:rFonts w:ascii="Times New Roman" w:hAnsi="Times New Roman" w:cs="Times New Roman"/>
        </w:rPr>
      </w:pPr>
      <w:r w:rsidRPr="00CF08D1">
        <w:rPr>
          <w:rFonts w:ascii="Times New Roman" w:hAnsi="Times New Roman" w:cs="Times New Roman"/>
        </w:rPr>
        <w:t>Through the use of supports and intervention strategies that engage students and give them a clear sense of purpose, school staff members facilitate students’ academic and social-emotional growth and assist them in following school rules and policies.</w:t>
      </w:r>
    </w:p>
    <w:p w:rsidR="00ED4DBA" w:rsidRPr="00CF08D1" w:rsidRDefault="00ED4DBA" w:rsidP="00CF08D1">
      <w:pPr>
        <w:pStyle w:val="BodyText"/>
        <w:ind w:left="720" w:right="720"/>
        <w:rPr>
          <w:rFonts w:ascii="Times New Roman" w:hAnsi="Times New Roman" w:cs="Times New Roman"/>
        </w:rPr>
      </w:pPr>
    </w:p>
    <w:p w:rsidR="00BA4A7B" w:rsidRPr="00CF08D1" w:rsidRDefault="00BA4A7B" w:rsidP="00CF08D1">
      <w:pPr>
        <w:pStyle w:val="BodyText"/>
        <w:ind w:left="720" w:right="720"/>
        <w:rPr>
          <w:rFonts w:ascii="Times New Roman" w:hAnsi="Times New Roman" w:cs="Times New Roman"/>
        </w:rPr>
      </w:pPr>
      <w:r w:rsidRPr="00CF08D1">
        <w:rPr>
          <w:rFonts w:ascii="Times New Roman" w:hAnsi="Times New Roman" w:cs="Times New Roman"/>
        </w:rPr>
        <w:t>Equally important, student engagement is integral to creating a positive school culture that fosters students’ social-emotional growth and academic achievement. Providing students with multiple opportunities to participate in a wide range of pro-social activities and, at the same time, bond with caring, supportive adults can help prevent negative behaviors. Examples can include:</w:t>
      </w:r>
    </w:p>
    <w:p w:rsidR="00BA4A7B" w:rsidRPr="00CF08D1" w:rsidRDefault="00BA4A7B" w:rsidP="00CF08D1">
      <w:pPr>
        <w:pStyle w:val="BodyText"/>
        <w:widowControl/>
        <w:numPr>
          <w:ilvl w:val="0"/>
          <w:numId w:val="33"/>
        </w:numPr>
        <w:autoSpaceDE/>
        <w:autoSpaceDN/>
        <w:spacing w:before="180" w:after="180"/>
        <w:ind w:right="720"/>
        <w:rPr>
          <w:rFonts w:ascii="Times New Roman" w:hAnsi="Times New Roman" w:cs="Times New Roman"/>
        </w:rPr>
      </w:pPr>
      <w:r w:rsidRPr="00CF08D1">
        <w:rPr>
          <w:rFonts w:ascii="Times New Roman" w:hAnsi="Times New Roman" w:cs="Times New Roman"/>
        </w:rPr>
        <w:t>meaningful opportunities to share ideas and concerns and participate in schoolwide initiatives (e.g., student government, regularly held student forums; schoolwide community ser</w:t>
      </w:r>
      <w:r w:rsidR="005A016F">
        <w:rPr>
          <w:rFonts w:ascii="Times New Roman" w:hAnsi="Times New Roman" w:cs="Times New Roman"/>
        </w:rPr>
        <w:t>Assistant</w:t>
      </w:r>
      <w:r w:rsidRPr="00CF08D1">
        <w:rPr>
          <w:rFonts w:ascii="Times New Roman" w:hAnsi="Times New Roman" w:cs="Times New Roman"/>
        </w:rPr>
        <w:t xml:space="preserve"> projects, etc.);</w:t>
      </w:r>
    </w:p>
    <w:p w:rsidR="00BA4A7B" w:rsidRPr="00CF08D1" w:rsidRDefault="00BA4A7B" w:rsidP="00CF08D1">
      <w:pPr>
        <w:pStyle w:val="BodyText"/>
        <w:widowControl/>
        <w:numPr>
          <w:ilvl w:val="0"/>
          <w:numId w:val="33"/>
        </w:numPr>
        <w:autoSpaceDE/>
        <w:autoSpaceDN/>
        <w:spacing w:before="180" w:after="180"/>
        <w:ind w:right="720"/>
        <w:rPr>
          <w:rFonts w:ascii="Times New Roman" w:hAnsi="Times New Roman" w:cs="Times New Roman"/>
        </w:rPr>
      </w:pPr>
      <w:r w:rsidRPr="00CF08D1">
        <w:rPr>
          <w:rFonts w:ascii="Times New Roman" w:hAnsi="Times New Roman" w:cs="Times New Roman"/>
        </w:rPr>
        <w:t>student leadership development;</w:t>
      </w:r>
    </w:p>
    <w:p w:rsidR="00BA4A7B" w:rsidRPr="00CF08D1" w:rsidRDefault="00BA4A7B" w:rsidP="00CF08D1">
      <w:pPr>
        <w:pStyle w:val="BodyText"/>
        <w:widowControl/>
        <w:numPr>
          <w:ilvl w:val="0"/>
          <w:numId w:val="33"/>
        </w:numPr>
        <w:autoSpaceDE/>
        <w:autoSpaceDN/>
        <w:spacing w:before="180" w:after="180"/>
        <w:ind w:right="720"/>
        <w:rPr>
          <w:rFonts w:ascii="Times New Roman" w:hAnsi="Times New Roman" w:cs="Times New Roman"/>
        </w:rPr>
      </w:pPr>
      <w:r w:rsidRPr="00CF08D1">
        <w:rPr>
          <w:rFonts w:ascii="Times New Roman" w:hAnsi="Times New Roman" w:cs="Times New Roman"/>
        </w:rPr>
        <w:t>co-curricular afterschool activities (e.g., student clubs, including sports related clubs; ser</w:t>
      </w:r>
      <w:r w:rsidR="005A016F">
        <w:rPr>
          <w:rFonts w:ascii="Times New Roman" w:hAnsi="Times New Roman" w:cs="Times New Roman"/>
        </w:rPr>
        <w:t>Assistant</w:t>
      </w:r>
      <w:r w:rsidRPr="00CF08D1">
        <w:rPr>
          <w:rFonts w:ascii="Times New Roman" w:hAnsi="Times New Roman" w:cs="Times New Roman"/>
        </w:rPr>
        <w:t xml:space="preserve"> organizations; team sports; etc.)</w:t>
      </w:r>
    </w:p>
    <w:p w:rsidR="00BA4A7B" w:rsidRPr="00CF08D1" w:rsidRDefault="00BA4A7B" w:rsidP="00CF08D1">
      <w:pPr>
        <w:pStyle w:val="BodyText"/>
        <w:widowControl/>
        <w:numPr>
          <w:ilvl w:val="0"/>
          <w:numId w:val="33"/>
        </w:numPr>
        <w:autoSpaceDE/>
        <w:autoSpaceDN/>
        <w:spacing w:before="180" w:after="180"/>
        <w:ind w:right="720"/>
        <w:rPr>
          <w:rFonts w:ascii="Times New Roman" w:hAnsi="Times New Roman" w:cs="Times New Roman"/>
        </w:rPr>
      </w:pPr>
      <w:r w:rsidRPr="00CF08D1">
        <w:rPr>
          <w:rFonts w:ascii="Times New Roman" w:hAnsi="Times New Roman" w:cs="Times New Roman"/>
        </w:rPr>
        <w:t>periodic recognition of students’ achievements in a wide range of academic and co-curricular areas;</w:t>
      </w:r>
    </w:p>
    <w:p w:rsidR="00BA4A7B" w:rsidRPr="00CF08D1" w:rsidRDefault="00BA4A7B" w:rsidP="00CF08D1">
      <w:pPr>
        <w:pStyle w:val="BodyText"/>
        <w:ind w:left="720" w:right="720"/>
        <w:rPr>
          <w:rFonts w:ascii="Times New Roman" w:hAnsi="Times New Roman" w:cs="Times New Roman"/>
        </w:rPr>
      </w:pPr>
      <w:r w:rsidRPr="00CF08D1">
        <w:rPr>
          <w:rFonts w:ascii="Times New Roman" w:hAnsi="Times New Roman" w:cs="Times New Roman"/>
        </w:rPr>
        <w:t xml:space="preserve">Such opportunities, coupled with a comprehensive program of prevention and intervention support </w:t>
      </w:r>
      <w:r w:rsidR="005A016F">
        <w:rPr>
          <w:rFonts w:ascii="Times New Roman" w:hAnsi="Times New Roman" w:cs="Times New Roman"/>
        </w:rPr>
        <w:t>services</w:t>
      </w:r>
      <w:r w:rsidRPr="00CF08D1">
        <w:rPr>
          <w:rFonts w:ascii="Times New Roman" w:hAnsi="Times New Roman" w:cs="Times New Roman"/>
        </w:rPr>
        <w:t>, provide students with the experiences, strategies, skills, and support they need to thrive.</w:t>
      </w:r>
    </w:p>
    <w:p w:rsidR="00BA4A7B" w:rsidRPr="00CF08D1" w:rsidRDefault="00BA4A7B" w:rsidP="00CF08D1">
      <w:pPr>
        <w:pStyle w:val="BodyText"/>
        <w:ind w:left="720" w:right="720"/>
        <w:rPr>
          <w:rFonts w:ascii="Times New Roman" w:hAnsi="Times New Roman" w:cs="Times New Roman"/>
        </w:rPr>
      </w:pPr>
    </w:p>
    <w:p w:rsidR="00BA4A7B" w:rsidRPr="00BA4A7B" w:rsidRDefault="00BA4A7B">
      <w:pPr>
        <w:rPr>
          <w:rFonts w:ascii="Times New Roman" w:eastAsia="Calibri" w:hAnsi="Times New Roman" w:cs="Times New Roman"/>
          <w:sz w:val="24"/>
          <w:szCs w:val="24"/>
        </w:rPr>
      </w:pPr>
      <w:r w:rsidRPr="00BA4A7B">
        <w:rPr>
          <w:rFonts w:ascii="Times New Roman" w:eastAsia="Calibri" w:hAnsi="Times New Roman" w:cs="Times New Roman"/>
          <w:sz w:val="24"/>
          <w:szCs w:val="24"/>
        </w:rPr>
        <w:br w:type="page"/>
      </w:r>
    </w:p>
    <w:p w:rsidR="00E4195E" w:rsidRPr="00D346E6" w:rsidRDefault="009B4A67" w:rsidP="00E21892">
      <w:pPr>
        <w:widowControl/>
        <w:autoSpaceDE/>
        <w:autoSpaceDN/>
        <w:ind w:left="720" w:right="720"/>
        <w:rPr>
          <w:rFonts w:ascii="Times New Roman" w:eastAsia="Calibri" w:hAnsi="Times New Roman" w:cs="Times New Roman"/>
          <w:b/>
          <w:sz w:val="28"/>
          <w:szCs w:val="28"/>
        </w:rPr>
      </w:pPr>
      <w:r w:rsidRPr="00D346E6">
        <w:rPr>
          <w:rFonts w:ascii="Times New Roman" w:eastAsia="Calibri" w:hAnsi="Times New Roman" w:cs="Times New Roman"/>
          <w:b/>
          <w:sz w:val="28"/>
          <w:szCs w:val="28"/>
        </w:rPr>
        <w:t>Restorative Practices</w:t>
      </w:r>
    </w:p>
    <w:p w:rsidR="009B4A67" w:rsidRPr="00A33393" w:rsidRDefault="009B4A67" w:rsidP="00E21892">
      <w:pPr>
        <w:widowControl/>
        <w:autoSpaceDE/>
        <w:autoSpaceDN/>
        <w:ind w:left="720" w:right="720"/>
        <w:rPr>
          <w:rFonts w:ascii="Times New Roman" w:eastAsia="Calibri" w:hAnsi="Times New Roman" w:cs="Times New Roman"/>
          <w:b/>
          <w:sz w:val="24"/>
          <w:szCs w:val="24"/>
        </w:rPr>
      </w:pPr>
    </w:p>
    <w:p w:rsidR="003938FC" w:rsidRPr="00CF08D1" w:rsidRDefault="003938FC"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 xml:space="preserve">Restorative Practices are processes that proactively work to build healthy relationships and create a sense of, and a commitment to, </w:t>
      </w:r>
      <w:r w:rsidR="0090390A" w:rsidRPr="00CF08D1">
        <w:rPr>
          <w:rFonts w:ascii="Times New Roman" w:eastAsia="Calibri" w:hAnsi="Times New Roman" w:cs="Times New Roman"/>
        </w:rPr>
        <w:t xml:space="preserve">a </w:t>
      </w:r>
      <w:r w:rsidRPr="00CF08D1">
        <w:rPr>
          <w:rFonts w:ascii="Times New Roman" w:eastAsia="Calibri" w:hAnsi="Times New Roman" w:cs="Times New Roman"/>
        </w:rPr>
        <w:t xml:space="preserve">community that helps to prevent and address conflict and wrongdoing, as follows: </w:t>
      </w:r>
    </w:p>
    <w:p w:rsidR="00D346E6" w:rsidRPr="00CF08D1" w:rsidRDefault="00D346E6" w:rsidP="00E21892">
      <w:pPr>
        <w:widowControl/>
        <w:autoSpaceDE/>
        <w:autoSpaceDN/>
        <w:ind w:left="720" w:right="720"/>
        <w:rPr>
          <w:rFonts w:ascii="Times New Roman" w:eastAsia="Calibri" w:hAnsi="Times New Roman" w:cs="Times New Roman"/>
        </w:rPr>
      </w:pPr>
    </w:p>
    <w:p w:rsidR="003938FC" w:rsidRPr="00CF08D1" w:rsidRDefault="003938FC"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 Involve and empower the affected community; however</w:t>
      </w:r>
      <w:r w:rsidR="000C716B" w:rsidRPr="00CF08D1">
        <w:rPr>
          <w:rFonts w:ascii="Times New Roman" w:eastAsia="Calibri" w:hAnsi="Times New Roman" w:cs="Times New Roman"/>
        </w:rPr>
        <w:t>,</w:t>
      </w:r>
      <w:r w:rsidRPr="00CF08D1">
        <w:rPr>
          <w:rFonts w:ascii="Times New Roman" w:eastAsia="Calibri" w:hAnsi="Times New Roman" w:cs="Times New Roman"/>
        </w:rPr>
        <w:t xml:space="preserve"> participation is always voluntary;</w:t>
      </w:r>
    </w:p>
    <w:p w:rsidR="003938FC" w:rsidRPr="00CF08D1" w:rsidRDefault="003938FC" w:rsidP="00E21892">
      <w:pPr>
        <w:widowControl/>
        <w:autoSpaceDE/>
        <w:autoSpaceDN/>
        <w:ind w:left="720" w:right="720"/>
        <w:rPr>
          <w:rFonts w:ascii="Times New Roman" w:eastAsia="Calibri" w:hAnsi="Times New Roman" w:cs="Times New Roman"/>
        </w:rPr>
      </w:pPr>
    </w:p>
    <w:p w:rsidR="003938FC" w:rsidRPr="00CF08D1" w:rsidRDefault="000C716B"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 xml:space="preserve"> • Challenge the mindset</w:t>
      </w:r>
      <w:r w:rsidR="003938FC" w:rsidRPr="00CF08D1">
        <w:rPr>
          <w:rFonts w:ascii="Times New Roman" w:eastAsia="Calibri" w:hAnsi="Times New Roman" w:cs="Times New Roman"/>
        </w:rPr>
        <w:t xml:space="preserve"> of all involved to examine their roles, attitudes, beliefs and behaviors specifically around wrongdoing; and </w:t>
      </w:r>
    </w:p>
    <w:p w:rsidR="003938FC" w:rsidRPr="00CF08D1" w:rsidRDefault="003938FC" w:rsidP="00E21892">
      <w:pPr>
        <w:widowControl/>
        <w:autoSpaceDE/>
        <w:autoSpaceDN/>
        <w:ind w:left="720" w:right="720"/>
        <w:rPr>
          <w:rFonts w:ascii="Times New Roman" w:eastAsia="Calibri" w:hAnsi="Times New Roman" w:cs="Times New Roman"/>
        </w:rPr>
      </w:pPr>
    </w:p>
    <w:p w:rsidR="003938FC" w:rsidRPr="00CF08D1" w:rsidRDefault="003938FC"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 xml:space="preserve">• Utilize techniques to proactively build community, such as recognizing and celebrating desirable community actions and behaviors, and establishing community expectations. </w:t>
      </w:r>
    </w:p>
    <w:p w:rsidR="003938FC" w:rsidRPr="00CF08D1" w:rsidRDefault="003938FC" w:rsidP="00E21892">
      <w:pPr>
        <w:widowControl/>
        <w:autoSpaceDE/>
        <w:autoSpaceDN/>
        <w:ind w:left="720" w:right="720"/>
        <w:rPr>
          <w:rFonts w:ascii="Times New Roman" w:eastAsia="Calibri" w:hAnsi="Times New Roman" w:cs="Times New Roman"/>
        </w:rPr>
      </w:pPr>
    </w:p>
    <w:p w:rsidR="003938FC" w:rsidRPr="00CF08D1" w:rsidRDefault="003938FC"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 xml:space="preserve">Restorative Practices do not negate the need for disciplinary consequences; rather, they enable students to examine their attitudes and behaviors in a supportive environment while working to repair harm in a way that is meaningful to those who were affected. When employed with fidelity, restorative practices encourage a positive school climate that promotes and sustains teaching and learning. </w:t>
      </w:r>
    </w:p>
    <w:p w:rsidR="003938FC" w:rsidRPr="00CF08D1" w:rsidRDefault="003938FC" w:rsidP="00E21892">
      <w:pPr>
        <w:widowControl/>
        <w:autoSpaceDE/>
        <w:autoSpaceDN/>
        <w:ind w:left="720" w:right="720"/>
        <w:rPr>
          <w:rFonts w:ascii="Times New Roman" w:eastAsia="Calibri" w:hAnsi="Times New Roman" w:cs="Times New Roman"/>
        </w:rPr>
      </w:pPr>
    </w:p>
    <w:p w:rsidR="003938FC" w:rsidRPr="00CF08D1" w:rsidRDefault="003938FC"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 xml:space="preserve">Restorative Justice is a philosophy that challenges members of a school community to: </w:t>
      </w:r>
    </w:p>
    <w:p w:rsidR="003938FC" w:rsidRPr="00CF08D1" w:rsidRDefault="003938FC" w:rsidP="00E21892">
      <w:pPr>
        <w:widowControl/>
        <w:autoSpaceDE/>
        <w:autoSpaceDN/>
        <w:ind w:left="720" w:right="720"/>
        <w:rPr>
          <w:rFonts w:ascii="Times New Roman" w:eastAsia="Calibri" w:hAnsi="Times New Roman" w:cs="Times New Roman"/>
        </w:rPr>
      </w:pPr>
    </w:p>
    <w:p w:rsidR="003938FC" w:rsidRPr="00CF08D1" w:rsidRDefault="003938FC" w:rsidP="00E21892">
      <w:pPr>
        <w:widowControl/>
        <w:autoSpaceDE/>
        <w:autoSpaceDN/>
        <w:ind w:right="720" w:firstLine="720"/>
        <w:rPr>
          <w:rFonts w:ascii="Times New Roman" w:eastAsia="Calibri" w:hAnsi="Times New Roman" w:cs="Times New Roman"/>
        </w:rPr>
      </w:pPr>
      <w:r w:rsidRPr="00CF08D1">
        <w:rPr>
          <w:rFonts w:ascii="Times New Roman" w:eastAsia="Calibri" w:hAnsi="Times New Roman" w:cs="Times New Roman"/>
        </w:rPr>
        <w:t xml:space="preserve">• Focus on the harm caused by wrongdoing more than the rule or law that was broken; </w:t>
      </w:r>
    </w:p>
    <w:p w:rsidR="003938FC" w:rsidRPr="00CF08D1" w:rsidRDefault="003938FC" w:rsidP="00E21892">
      <w:pPr>
        <w:widowControl/>
        <w:autoSpaceDE/>
        <w:autoSpaceDN/>
        <w:ind w:left="720" w:right="720" w:firstLine="720"/>
        <w:rPr>
          <w:rFonts w:ascii="Times New Roman" w:eastAsia="Calibri" w:hAnsi="Times New Roman" w:cs="Times New Roman"/>
        </w:rPr>
      </w:pPr>
    </w:p>
    <w:p w:rsidR="003938FC" w:rsidRPr="00CF08D1" w:rsidRDefault="003938FC"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 xml:space="preserve">• Empower victims and demonstrate equal concern for their needs within the discipline process; </w:t>
      </w:r>
    </w:p>
    <w:p w:rsidR="003938FC" w:rsidRPr="00CF08D1" w:rsidRDefault="003938FC" w:rsidP="00E21892">
      <w:pPr>
        <w:widowControl/>
        <w:autoSpaceDE/>
        <w:autoSpaceDN/>
        <w:ind w:left="720" w:right="720" w:firstLine="720"/>
        <w:rPr>
          <w:rFonts w:ascii="Times New Roman" w:eastAsia="Calibri" w:hAnsi="Times New Roman" w:cs="Times New Roman"/>
        </w:rPr>
      </w:pPr>
    </w:p>
    <w:p w:rsidR="003938FC" w:rsidRPr="00CF08D1" w:rsidRDefault="003938FC"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 xml:space="preserve">• Support students who have harmed others while encouraging them to take personal responsibility for their actions and understand, accept, and fulfill their obligation to repair the harm that has occurred; </w:t>
      </w:r>
    </w:p>
    <w:p w:rsidR="003938FC" w:rsidRPr="00CF08D1" w:rsidRDefault="003938FC" w:rsidP="00E21892">
      <w:pPr>
        <w:widowControl/>
        <w:autoSpaceDE/>
        <w:autoSpaceDN/>
        <w:ind w:left="720" w:right="720" w:firstLine="720"/>
        <w:rPr>
          <w:rFonts w:ascii="Times New Roman" w:eastAsia="Calibri" w:hAnsi="Times New Roman" w:cs="Times New Roman"/>
        </w:rPr>
      </w:pPr>
    </w:p>
    <w:p w:rsidR="003938FC" w:rsidRPr="00CF08D1" w:rsidRDefault="003938FC" w:rsidP="00E21892">
      <w:pPr>
        <w:widowControl/>
        <w:autoSpaceDE/>
        <w:autoSpaceDN/>
        <w:ind w:right="720" w:firstLine="720"/>
        <w:rPr>
          <w:rFonts w:ascii="Times New Roman" w:eastAsia="Calibri" w:hAnsi="Times New Roman" w:cs="Times New Roman"/>
        </w:rPr>
      </w:pPr>
      <w:r w:rsidRPr="00CF08D1">
        <w:rPr>
          <w:rFonts w:ascii="Times New Roman" w:eastAsia="Calibri" w:hAnsi="Times New Roman" w:cs="Times New Roman"/>
        </w:rPr>
        <w:t xml:space="preserve">• Encourage collaboration and reintegration, rather than punishment and isolation; </w:t>
      </w:r>
    </w:p>
    <w:p w:rsidR="003938FC" w:rsidRPr="00CF08D1" w:rsidRDefault="003938FC" w:rsidP="00E21892">
      <w:pPr>
        <w:widowControl/>
        <w:autoSpaceDE/>
        <w:autoSpaceDN/>
        <w:ind w:left="720" w:right="720" w:firstLine="720"/>
        <w:rPr>
          <w:rFonts w:ascii="Times New Roman" w:eastAsia="Calibri" w:hAnsi="Times New Roman" w:cs="Times New Roman"/>
        </w:rPr>
      </w:pPr>
    </w:p>
    <w:p w:rsidR="003938FC" w:rsidRPr="00CF08D1" w:rsidRDefault="003938FC"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 xml:space="preserve">• Involve individuals who have harmed others in the decision-making around consequences; and </w:t>
      </w:r>
    </w:p>
    <w:p w:rsidR="003938FC" w:rsidRPr="00CF08D1" w:rsidRDefault="003938FC" w:rsidP="00E21892">
      <w:pPr>
        <w:widowControl/>
        <w:autoSpaceDE/>
        <w:autoSpaceDN/>
        <w:ind w:left="720" w:right="720" w:firstLine="720"/>
        <w:rPr>
          <w:rFonts w:ascii="Times New Roman" w:eastAsia="Calibri" w:hAnsi="Times New Roman" w:cs="Times New Roman"/>
        </w:rPr>
      </w:pPr>
    </w:p>
    <w:p w:rsidR="003938FC" w:rsidRPr="00CF08D1" w:rsidRDefault="003938FC"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 xml:space="preserve">• Anticipate and address situations that may challenge a school community, such as physical conflict or re-entry of members into the community who have been apart for disciplinary reasons. </w:t>
      </w:r>
    </w:p>
    <w:p w:rsidR="003938FC" w:rsidRPr="00CF08D1" w:rsidRDefault="003938FC" w:rsidP="00E21892">
      <w:pPr>
        <w:widowControl/>
        <w:autoSpaceDE/>
        <w:autoSpaceDN/>
        <w:ind w:left="720" w:right="720" w:firstLine="720"/>
        <w:rPr>
          <w:rFonts w:ascii="Times New Roman" w:eastAsia="Calibri" w:hAnsi="Times New Roman" w:cs="Times New Roman"/>
        </w:rPr>
      </w:pPr>
    </w:p>
    <w:p w:rsidR="003938FC" w:rsidRPr="00CF08D1" w:rsidRDefault="005669C5"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A Restorative approach to discipline changes the fundamental questions that are asked when a behavioral incident occurs. Instead of asking who is to blame and how those engaged in the misbehavior will be punished, a restorative approach asks four key questions:</w:t>
      </w:r>
    </w:p>
    <w:p w:rsidR="005669C5" w:rsidRPr="00CF08D1" w:rsidRDefault="005669C5" w:rsidP="00E21892">
      <w:pPr>
        <w:widowControl/>
        <w:autoSpaceDE/>
        <w:autoSpaceDN/>
        <w:ind w:left="720" w:right="720"/>
        <w:rPr>
          <w:rFonts w:ascii="Times New Roman" w:eastAsia="Calibri" w:hAnsi="Times New Roman" w:cs="Times New Roman"/>
        </w:rPr>
      </w:pPr>
    </w:p>
    <w:p w:rsidR="005669C5" w:rsidRPr="00CF08D1" w:rsidRDefault="005669C5" w:rsidP="00E21892">
      <w:pPr>
        <w:pStyle w:val="ListParagraph"/>
        <w:widowControl/>
        <w:numPr>
          <w:ilvl w:val="0"/>
          <w:numId w:val="46"/>
        </w:numPr>
        <w:autoSpaceDE/>
        <w:autoSpaceDN/>
        <w:ind w:left="720" w:right="720"/>
        <w:rPr>
          <w:rFonts w:ascii="Times New Roman" w:eastAsia="Calibri" w:hAnsi="Times New Roman" w:cs="Times New Roman"/>
        </w:rPr>
      </w:pPr>
      <w:r w:rsidRPr="00CF08D1">
        <w:rPr>
          <w:rFonts w:ascii="Times New Roman" w:eastAsia="Calibri" w:hAnsi="Times New Roman" w:cs="Times New Roman"/>
        </w:rPr>
        <w:t>What happened?</w:t>
      </w:r>
    </w:p>
    <w:p w:rsidR="005669C5" w:rsidRPr="00CF08D1" w:rsidRDefault="005669C5" w:rsidP="00E21892">
      <w:pPr>
        <w:pStyle w:val="ListParagraph"/>
        <w:widowControl/>
        <w:numPr>
          <w:ilvl w:val="0"/>
          <w:numId w:val="46"/>
        </w:numPr>
        <w:autoSpaceDE/>
        <w:autoSpaceDN/>
        <w:ind w:left="720" w:right="720"/>
        <w:rPr>
          <w:rFonts w:ascii="Times New Roman" w:eastAsia="Calibri" w:hAnsi="Times New Roman" w:cs="Times New Roman"/>
        </w:rPr>
      </w:pPr>
      <w:r w:rsidRPr="00CF08D1">
        <w:rPr>
          <w:rFonts w:ascii="Times New Roman" w:eastAsia="Calibri" w:hAnsi="Times New Roman" w:cs="Times New Roman"/>
        </w:rPr>
        <w:t>Who was harmed or affected by the behavior?</w:t>
      </w:r>
    </w:p>
    <w:p w:rsidR="005669C5" w:rsidRPr="00CF08D1" w:rsidRDefault="005669C5" w:rsidP="00E21892">
      <w:pPr>
        <w:pStyle w:val="ListParagraph"/>
        <w:widowControl/>
        <w:numPr>
          <w:ilvl w:val="0"/>
          <w:numId w:val="46"/>
        </w:numPr>
        <w:autoSpaceDE/>
        <w:autoSpaceDN/>
        <w:ind w:left="720" w:right="720"/>
        <w:rPr>
          <w:rFonts w:ascii="Times New Roman" w:eastAsia="Calibri" w:hAnsi="Times New Roman" w:cs="Times New Roman"/>
        </w:rPr>
      </w:pPr>
      <w:r w:rsidRPr="00CF08D1">
        <w:rPr>
          <w:rFonts w:ascii="Times New Roman" w:eastAsia="Calibri" w:hAnsi="Times New Roman" w:cs="Times New Roman"/>
        </w:rPr>
        <w:t>What needs to be done to make things right?</w:t>
      </w:r>
    </w:p>
    <w:p w:rsidR="005669C5" w:rsidRPr="00CF08D1" w:rsidRDefault="005669C5" w:rsidP="00E21892">
      <w:pPr>
        <w:pStyle w:val="ListParagraph"/>
        <w:widowControl/>
        <w:numPr>
          <w:ilvl w:val="0"/>
          <w:numId w:val="46"/>
        </w:numPr>
        <w:autoSpaceDE/>
        <w:autoSpaceDN/>
        <w:ind w:left="720" w:right="720"/>
        <w:rPr>
          <w:rFonts w:ascii="Times New Roman" w:eastAsia="Calibri" w:hAnsi="Times New Roman" w:cs="Times New Roman"/>
        </w:rPr>
      </w:pPr>
      <w:r w:rsidRPr="00CF08D1">
        <w:rPr>
          <w:rFonts w:ascii="Times New Roman" w:eastAsia="Calibri" w:hAnsi="Times New Roman" w:cs="Times New Roman"/>
        </w:rPr>
        <w:t>How can people behave differently in the future?</w:t>
      </w:r>
    </w:p>
    <w:p w:rsidR="005669C5" w:rsidRDefault="005669C5" w:rsidP="00E21892">
      <w:pPr>
        <w:pStyle w:val="ListParagraph"/>
        <w:widowControl/>
        <w:autoSpaceDE/>
        <w:autoSpaceDN/>
        <w:ind w:left="0" w:firstLine="0"/>
        <w:rPr>
          <w:rFonts w:ascii="Times New Roman" w:eastAsia="Calibri" w:hAnsi="Times New Roman" w:cs="Times New Roman"/>
          <w:sz w:val="24"/>
          <w:szCs w:val="24"/>
        </w:rPr>
      </w:pPr>
    </w:p>
    <w:p w:rsidR="005669C5" w:rsidRDefault="005669C5" w:rsidP="00E21892">
      <w:pPr>
        <w:pStyle w:val="ListParagraph"/>
        <w:widowControl/>
        <w:autoSpaceDE/>
        <w:autoSpaceDN/>
        <w:ind w:left="0" w:firstLine="0"/>
        <w:rPr>
          <w:rFonts w:ascii="Times New Roman" w:eastAsia="Calibri" w:hAnsi="Times New Roman" w:cs="Times New Roman"/>
          <w:sz w:val="24"/>
          <w:szCs w:val="24"/>
        </w:rPr>
      </w:pPr>
    </w:p>
    <w:p w:rsidR="00CF08D1" w:rsidRDefault="00CF08D1" w:rsidP="00E21892">
      <w:pPr>
        <w:widowControl/>
        <w:autoSpaceDE/>
        <w:autoSpaceDN/>
        <w:ind w:firstLine="360"/>
        <w:rPr>
          <w:rFonts w:ascii="Times New Roman" w:eastAsia="Calibri" w:hAnsi="Times New Roman" w:cs="Times New Roman"/>
          <w:b/>
          <w:sz w:val="24"/>
          <w:szCs w:val="24"/>
        </w:rPr>
      </w:pPr>
    </w:p>
    <w:p w:rsidR="00CF08D1" w:rsidRDefault="00CF08D1" w:rsidP="00E21892">
      <w:pPr>
        <w:widowControl/>
        <w:autoSpaceDE/>
        <w:autoSpaceDN/>
        <w:ind w:firstLine="360"/>
        <w:rPr>
          <w:rFonts w:ascii="Times New Roman" w:eastAsia="Calibri" w:hAnsi="Times New Roman" w:cs="Times New Roman"/>
          <w:b/>
          <w:sz w:val="24"/>
          <w:szCs w:val="24"/>
        </w:rPr>
      </w:pPr>
    </w:p>
    <w:p w:rsidR="00CF08D1" w:rsidRDefault="00CF08D1" w:rsidP="00E21892">
      <w:pPr>
        <w:widowControl/>
        <w:autoSpaceDE/>
        <w:autoSpaceDN/>
        <w:ind w:firstLine="360"/>
        <w:rPr>
          <w:rFonts w:ascii="Times New Roman" w:eastAsia="Calibri" w:hAnsi="Times New Roman" w:cs="Times New Roman"/>
          <w:b/>
          <w:sz w:val="24"/>
          <w:szCs w:val="24"/>
        </w:rPr>
      </w:pPr>
    </w:p>
    <w:p w:rsidR="00CF08D1" w:rsidRDefault="00CF08D1" w:rsidP="00E21892">
      <w:pPr>
        <w:widowControl/>
        <w:autoSpaceDE/>
        <w:autoSpaceDN/>
        <w:ind w:firstLine="360"/>
        <w:rPr>
          <w:rFonts w:ascii="Times New Roman" w:eastAsia="Calibri" w:hAnsi="Times New Roman" w:cs="Times New Roman"/>
          <w:b/>
          <w:sz w:val="24"/>
          <w:szCs w:val="24"/>
        </w:rPr>
      </w:pPr>
    </w:p>
    <w:p w:rsidR="00CF08D1" w:rsidRDefault="00CF08D1" w:rsidP="00E21892">
      <w:pPr>
        <w:widowControl/>
        <w:autoSpaceDE/>
        <w:autoSpaceDN/>
        <w:ind w:firstLine="360"/>
        <w:rPr>
          <w:rFonts w:ascii="Times New Roman" w:eastAsia="Calibri" w:hAnsi="Times New Roman" w:cs="Times New Roman"/>
          <w:b/>
          <w:sz w:val="24"/>
          <w:szCs w:val="24"/>
        </w:rPr>
      </w:pPr>
    </w:p>
    <w:p w:rsidR="00CF08D1" w:rsidRDefault="00CF08D1" w:rsidP="00E21892">
      <w:pPr>
        <w:widowControl/>
        <w:autoSpaceDE/>
        <w:autoSpaceDN/>
        <w:ind w:firstLine="360"/>
        <w:rPr>
          <w:rFonts w:ascii="Times New Roman" w:eastAsia="Calibri" w:hAnsi="Times New Roman" w:cs="Times New Roman"/>
          <w:b/>
          <w:sz w:val="24"/>
          <w:szCs w:val="24"/>
        </w:rPr>
      </w:pPr>
    </w:p>
    <w:p w:rsidR="00D84879" w:rsidRDefault="00D84879" w:rsidP="00E21892">
      <w:pPr>
        <w:widowControl/>
        <w:autoSpaceDE/>
        <w:autoSpaceDN/>
        <w:ind w:firstLine="360"/>
        <w:rPr>
          <w:rFonts w:ascii="Times New Roman" w:eastAsia="Calibri" w:hAnsi="Times New Roman" w:cs="Times New Roman"/>
          <w:b/>
          <w:sz w:val="24"/>
          <w:szCs w:val="24"/>
        </w:rPr>
      </w:pPr>
      <w:r>
        <w:rPr>
          <w:rFonts w:ascii="Times New Roman" w:eastAsia="Calibri" w:hAnsi="Times New Roman" w:cs="Times New Roman"/>
          <w:b/>
          <w:sz w:val="24"/>
          <w:szCs w:val="24"/>
        </w:rPr>
        <w:t>Types of Restorative Practices:</w:t>
      </w:r>
    </w:p>
    <w:p w:rsidR="00D84879" w:rsidRDefault="00D84879" w:rsidP="00E21892">
      <w:pPr>
        <w:widowControl/>
        <w:autoSpaceDE/>
        <w:autoSpaceDN/>
        <w:rPr>
          <w:rFonts w:ascii="Times New Roman" w:eastAsia="Calibri" w:hAnsi="Times New Roman" w:cs="Times New Roman"/>
          <w:b/>
          <w:sz w:val="24"/>
          <w:szCs w:val="24"/>
        </w:rPr>
      </w:pPr>
    </w:p>
    <w:p w:rsidR="00D84879" w:rsidRPr="00CF08D1" w:rsidRDefault="00D84879" w:rsidP="00CF08D1">
      <w:pPr>
        <w:widowControl/>
        <w:autoSpaceDE/>
        <w:autoSpaceDN/>
        <w:ind w:left="720" w:right="720"/>
        <w:jc w:val="both"/>
        <w:rPr>
          <w:rFonts w:ascii="Times New Roman" w:eastAsia="Calibri" w:hAnsi="Times New Roman" w:cs="Times New Roman"/>
        </w:rPr>
      </w:pPr>
      <w:r w:rsidRPr="00CF08D1">
        <w:rPr>
          <w:rFonts w:ascii="Times New Roman" w:eastAsia="Calibri" w:hAnsi="Times New Roman" w:cs="Times New Roman"/>
          <w:b/>
        </w:rPr>
        <w:t>Circle Process:</w:t>
      </w:r>
      <w:r w:rsidRPr="00CF08D1">
        <w:rPr>
          <w:rFonts w:ascii="Times New Roman" w:eastAsia="Calibri" w:hAnsi="Times New Roman" w:cs="Times New Roman"/>
        </w:rPr>
        <w:t xml:space="preserve">  Regular use of restorative circles within the instructional pro</w:t>
      </w:r>
      <w:r w:rsidR="005669C5" w:rsidRPr="00CF08D1">
        <w:rPr>
          <w:rFonts w:ascii="Times New Roman" w:eastAsia="Calibri" w:hAnsi="Times New Roman" w:cs="Times New Roman"/>
        </w:rPr>
        <w:t>g</w:t>
      </w:r>
      <w:r w:rsidRPr="00CF08D1">
        <w:rPr>
          <w:rFonts w:ascii="Times New Roman" w:eastAsia="Calibri" w:hAnsi="Times New Roman" w:cs="Times New Roman"/>
        </w:rPr>
        <w:t>ram of a scho</w:t>
      </w:r>
      <w:r w:rsidR="005669C5" w:rsidRPr="00CF08D1">
        <w:rPr>
          <w:rFonts w:ascii="Times New Roman" w:eastAsia="Calibri" w:hAnsi="Times New Roman" w:cs="Times New Roman"/>
        </w:rPr>
        <w:t>ol is a significant prevention a</w:t>
      </w:r>
      <w:r w:rsidRPr="00CF08D1">
        <w:rPr>
          <w:rFonts w:ascii="Times New Roman" w:eastAsia="Calibri" w:hAnsi="Times New Roman" w:cs="Times New Roman"/>
        </w:rPr>
        <w:t>n</w:t>
      </w:r>
      <w:r w:rsidR="005669C5" w:rsidRPr="00CF08D1">
        <w:rPr>
          <w:rFonts w:ascii="Times New Roman" w:eastAsia="Calibri" w:hAnsi="Times New Roman" w:cs="Times New Roman"/>
        </w:rPr>
        <w:t>d</w:t>
      </w:r>
      <w:r w:rsidRPr="00CF08D1">
        <w:rPr>
          <w:rFonts w:ascii="Times New Roman" w:eastAsia="Calibri" w:hAnsi="Times New Roman" w:cs="Times New Roman"/>
        </w:rPr>
        <w:t xml:space="preserve"> intervention strategy. The circle process enables a group to build relationships and establish understanding and trust, create a sense of community, learn how to make decisions together, develop agreements for the mutual good, resolve difficult issues, and address other issues as they arise.</w:t>
      </w:r>
    </w:p>
    <w:p w:rsidR="00724386" w:rsidRPr="00CF08D1" w:rsidRDefault="00724386" w:rsidP="00CF08D1">
      <w:pPr>
        <w:widowControl/>
        <w:autoSpaceDE/>
        <w:autoSpaceDN/>
        <w:ind w:left="720" w:right="720"/>
        <w:jc w:val="both"/>
        <w:rPr>
          <w:rFonts w:ascii="Times New Roman" w:eastAsia="Calibri" w:hAnsi="Times New Roman" w:cs="Times New Roman"/>
        </w:rPr>
      </w:pPr>
    </w:p>
    <w:p w:rsidR="00724386" w:rsidRPr="00CF08D1" w:rsidRDefault="00724386" w:rsidP="00CF08D1">
      <w:pPr>
        <w:widowControl/>
        <w:autoSpaceDE/>
        <w:autoSpaceDN/>
        <w:ind w:left="720" w:right="720"/>
        <w:jc w:val="both"/>
        <w:rPr>
          <w:rFonts w:ascii="Times New Roman" w:eastAsia="Calibri" w:hAnsi="Times New Roman" w:cs="Times New Roman"/>
        </w:rPr>
      </w:pPr>
      <w:r w:rsidRPr="00CF08D1">
        <w:rPr>
          <w:rFonts w:ascii="Times New Roman" w:eastAsia="Calibri" w:hAnsi="Times New Roman" w:cs="Times New Roman"/>
        </w:rPr>
        <w:t xml:space="preserve">Students are the largest group of stakeholders in a school community and its greatest natural resource in creating and sustaining a </w:t>
      </w:r>
      <w:r w:rsidR="00B21491" w:rsidRPr="00CF08D1">
        <w:rPr>
          <w:rFonts w:ascii="Times New Roman" w:eastAsia="Calibri" w:hAnsi="Times New Roman" w:cs="Times New Roman"/>
        </w:rPr>
        <w:t>safe</w:t>
      </w:r>
      <w:r w:rsidRPr="00CF08D1">
        <w:rPr>
          <w:rFonts w:ascii="Times New Roman" w:eastAsia="Calibri" w:hAnsi="Times New Roman" w:cs="Times New Roman"/>
        </w:rPr>
        <w:t xml:space="preserve"> and supportive school environment. Building community among </w:t>
      </w:r>
      <w:r w:rsidR="00B21491" w:rsidRPr="00CF08D1">
        <w:rPr>
          <w:rFonts w:ascii="Times New Roman" w:eastAsia="Calibri" w:hAnsi="Times New Roman" w:cs="Times New Roman"/>
        </w:rPr>
        <w:t>students</w:t>
      </w:r>
      <w:r w:rsidRPr="00CF08D1">
        <w:rPr>
          <w:rFonts w:ascii="Times New Roman" w:eastAsia="Calibri" w:hAnsi="Times New Roman" w:cs="Times New Roman"/>
        </w:rPr>
        <w:t xml:space="preserve"> and </w:t>
      </w:r>
      <w:r w:rsidR="00B21491" w:rsidRPr="00CF08D1">
        <w:rPr>
          <w:rFonts w:ascii="Times New Roman" w:eastAsia="Calibri" w:hAnsi="Times New Roman" w:cs="Times New Roman"/>
        </w:rPr>
        <w:t xml:space="preserve">between students and staff member </w:t>
      </w:r>
      <w:r w:rsidRPr="00CF08D1">
        <w:rPr>
          <w:rFonts w:ascii="Times New Roman" w:eastAsia="Calibri" w:hAnsi="Times New Roman" w:cs="Times New Roman"/>
        </w:rPr>
        <w:t>is integral to creating a supportive and inclusive school culture. When students feel accepted, valued, respected, and included, they build a positive connection to school and foster resiliency. Community building circles focus on:</w:t>
      </w:r>
    </w:p>
    <w:p w:rsidR="00724386" w:rsidRPr="00CF08D1" w:rsidRDefault="00724386" w:rsidP="00CF08D1">
      <w:pPr>
        <w:widowControl/>
        <w:autoSpaceDE/>
        <w:autoSpaceDN/>
        <w:ind w:left="720" w:right="720"/>
        <w:jc w:val="both"/>
        <w:rPr>
          <w:rFonts w:ascii="Times New Roman" w:eastAsia="Calibri" w:hAnsi="Times New Roman" w:cs="Times New Roman"/>
        </w:rPr>
      </w:pPr>
    </w:p>
    <w:p w:rsidR="00724386" w:rsidRPr="00CF08D1" w:rsidRDefault="00B21491" w:rsidP="00CF08D1">
      <w:pPr>
        <w:pStyle w:val="ListParagraph"/>
        <w:widowControl/>
        <w:numPr>
          <w:ilvl w:val="0"/>
          <w:numId w:val="39"/>
        </w:numPr>
        <w:autoSpaceDE/>
        <w:autoSpaceDN/>
        <w:ind w:right="720"/>
        <w:jc w:val="both"/>
        <w:rPr>
          <w:rFonts w:ascii="Times New Roman" w:eastAsia="Calibri" w:hAnsi="Times New Roman" w:cs="Times New Roman"/>
        </w:rPr>
      </w:pPr>
      <w:r w:rsidRPr="00CF08D1">
        <w:rPr>
          <w:rFonts w:ascii="Times New Roman" w:eastAsia="Calibri" w:hAnsi="Times New Roman" w:cs="Times New Roman"/>
        </w:rPr>
        <w:t>Safety</w:t>
      </w:r>
      <w:r w:rsidR="00897582" w:rsidRPr="00CF08D1">
        <w:rPr>
          <w:rFonts w:ascii="Times New Roman" w:eastAsia="Calibri" w:hAnsi="Times New Roman" w:cs="Times New Roman"/>
        </w:rPr>
        <w:t xml:space="preserve"> and Trust: community </w:t>
      </w:r>
      <w:r w:rsidRPr="00CF08D1">
        <w:rPr>
          <w:rFonts w:ascii="Times New Roman" w:eastAsia="Calibri" w:hAnsi="Times New Roman" w:cs="Times New Roman"/>
        </w:rPr>
        <w:t>members need</w:t>
      </w:r>
      <w:r w:rsidR="00897582" w:rsidRPr="00CF08D1">
        <w:rPr>
          <w:rFonts w:ascii="Times New Roman" w:eastAsia="Calibri" w:hAnsi="Times New Roman" w:cs="Times New Roman"/>
        </w:rPr>
        <w:t xml:space="preserve"> a sense of safety and trust to connect with one another.</w:t>
      </w:r>
    </w:p>
    <w:p w:rsidR="00897582" w:rsidRPr="00CF08D1" w:rsidRDefault="00897582" w:rsidP="00CF08D1">
      <w:pPr>
        <w:pStyle w:val="ListParagraph"/>
        <w:widowControl/>
        <w:numPr>
          <w:ilvl w:val="0"/>
          <w:numId w:val="39"/>
        </w:numPr>
        <w:autoSpaceDE/>
        <w:autoSpaceDN/>
        <w:ind w:right="720"/>
        <w:jc w:val="both"/>
        <w:rPr>
          <w:rFonts w:ascii="Times New Roman" w:eastAsia="Calibri" w:hAnsi="Times New Roman" w:cs="Times New Roman"/>
        </w:rPr>
      </w:pPr>
      <w:r w:rsidRPr="00CF08D1">
        <w:rPr>
          <w:rFonts w:ascii="Times New Roman" w:eastAsia="Calibri" w:hAnsi="Times New Roman" w:cs="Times New Roman"/>
        </w:rPr>
        <w:t>Honor: Members interact with fairness and integrity and acknowledge their personal responsibility for their actions.</w:t>
      </w:r>
    </w:p>
    <w:p w:rsidR="00897582" w:rsidRPr="00CF08D1" w:rsidRDefault="00897582" w:rsidP="00CF08D1">
      <w:pPr>
        <w:pStyle w:val="ListParagraph"/>
        <w:widowControl/>
        <w:numPr>
          <w:ilvl w:val="0"/>
          <w:numId w:val="39"/>
        </w:numPr>
        <w:autoSpaceDE/>
        <w:autoSpaceDN/>
        <w:ind w:right="720"/>
        <w:jc w:val="both"/>
        <w:rPr>
          <w:rFonts w:ascii="Times New Roman" w:eastAsia="Calibri" w:hAnsi="Times New Roman" w:cs="Times New Roman"/>
        </w:rPr>
      </w:pPr>
      <w:r w:rsidRPr="00CF08D1">
        <w:rPr>
          <w:rFonts w:ascii="Times New Roman" w:eastAsia="Calibri" w:hAnsi="Times New Roman" w:cs="Times New Roman"/>
        </w:rPr>
        <w:t xml:space="preserve">Openness: Community members feel free to share their thoughts and </w:t>
      </w:r>
      <w:r w:rsidR="00B21491" w:rsidRPr="00CF08D1">
        <w:rPr>
          <w:rFonts w:ascii="Times New Roman" w:eastAsia="Calibri" w:hAnsi="Times New Roman" w:cs="Times New Roman"/>
        </w:rPr>
        <w:t>feelings</w:t>
      </w:r>
      <w:r w:rsidRPr="00CF08D1">
        <w:rPr>
          <w:rFonts w:ascii="Times New Roman" w:eastAsia="Calibri" w:hAnsi="Times New Roman" w:cs="Times New Roman"/>
        </w:rPr>
        <w:t>.</w:t>
      </w:r>
    </w:p>
    <w:p w:rsidR="00897582" w:rsidRPr="00CF08D1" w:rsidRDefault="00897582" w:rsidP="00CF08D1">
      <w:pPr>
        <w:pStyle w:val="ListParagraph"/>
        <w:widowControl/>
        <w:numPr>
          <w:ilvl w:val="0"/>
          <w:numId w:val="39"/>
        </w:numPr>
        <w:autoSpaceDE/>
        <w:autoSpaceDN/>
        <w:ind w:right="720"/>
        <w:jc w:val="both"/>
        <w:rPr>
          <w:rFonts w:ascii="Times New Roman" w:eastAsia="Calibri" w:hAnsi="Times New Roman" w:cs="Times New Roman"/>
        </w:rPr>
      </w:pPr>
      <w:r w:rsidRPr="00CF08D1">
        <w:rPr>
          <w:rFonts w:ascii="Times New Roman" w:eastAsia="Calibri" w:hAnsi="Times New Roman" w:cs="Times New Roman"/>
        </w:rPr>
        <w:t>Respect: To bond as a community, members must feel they are valued and respected as individuals, and they must respond respectfully to one another.</w:t>
      </w:r>
    </w:p>
    <w:p w:rsidR="00897582" w:rsidRPr="00CF08D1" w:rsidRDefault="00897582" w:rsidP="00CF08D1">
      <w:pPr>
        <w:pStyle w:val="ListParagraph"/>
        <w:widowControl/>
        <w:numPr>
          <w:ilvl w:val="0"/>
          <w:numId w:val="39"/>
        </w:numPr>
        <w:autoSpaceDE/>
        <w:autoSpaceDN/>
        <w:ind w:right="720"/>
        <w:jc w:val="both"/>
        <w:rPr>
          <w:rFonts w:ascii="Times New Roman" w:eastAsia="Calibri" w:hAnsi="Times New Roman" w:cs="Times New Roman"/>
        </w:rPr>
      </w:pPr>
      <w:r w:rsidRPr="00CF08D1">
        <w:rPr>
          <w:rFonts w:ascii="Times New Roman" w:eastAsia="Calibri" w:hAnsi="Times New Roman" w:cs="Times New Roman"/>
        </w:rPr>
        <w:t xml:space="preserve">Empowerment: A sense of empowerment is a crucial element and a desired outcome of being a member of a community. Community support enables members to gain a new view of themselves and a new sense of </w:t>
      </w:r>
      <w:r w:rsidR="00B21491" w:rsidRPr="00CF08D1">
        <w:rPr>
          <w:rFonts w:ascii="Times New Roman" w:eastAsia="Calibri" w:hAnsi="Times New Roman" w:cs="Times New Roman"/>
        </w:rPr>
        <w:t>confidence</w:t>
      </w:r>
      <w:r w:rsidRPr="00CF08D1">
        <w:rPr>
          <w:rFonts w:ascii="Times New Roman" w:eastAsia="Calibri" w:hAnsi="Times New Roman" w:cs="Times New Roman"/>
        </w:rPr>
        <w:t xml:space="preserve"> in their abilities.</w:t>
      </w:r>
    </w:p>
    <w:p w:rsidR="00897582" w:rsidRPr="00CF08D1" w:rsidRDefault="00897582" w:rsidP="00CF08D1">
      <w:pPr>
        <w:widowControl/>
        <w:autoSpaceDE/>
        <w:autoSpaceDN/>
        <w:ind w:left="720" w:right="720"/>
        <w:jc w:val="both"/>
        <w:rPr>
          <w:rFonts w:ascii="Times New Roman" w:eastAsia="Calibri" w:hAnsi="Times New Roman" w:cs="Times New Roman"/>
        </w:rPr>
      </w:pPr>
    </w:p>
    <w:p w:rsidR="00897582" w:rsidRPr="00CF08D1" w:rsidRDefault="00E10E10" w:rsidP="00CF08D1">
      <w:pPr>
        <w:widowControl/>
        <w:autoSpaceDE/>
        <w:autoSpaceDN/>
        <w:ind w:left="720" w:right="720"/>
        <w:jc w:val="both"/>
        <w:rPr>
          <w:rFonts w:ascii="Times New Roman" w:eastAsia="Calibri" w:hAnsi="Times New Roman" w:cs="Times New Roman"/>
        </w:rPr>
      </w:pPr>
      <w:r w:rsidRPr="00CF08D1">
        <w:rPr>
          <w:rFonts w:ascii="Times New Roman" w:eastAsia="Calibri" w:hAnsi="Times New Roman" w:cs="Times New Roman"/>
        </w:rPr>
        <w:t xml:space="preserve">When used as an </w:t>
      </w:r>
      <w:r w:rsidR="00632EEA" w:rsidRPr="00CF08D1">
        <w:rPr>
          <w:rFonts w:ascii="Times New Roman" w:eastAsia="Calibri" w:hAnsi="Times New Roman" w:cs="Times New Roman"/>
        </w:rPr>
        <w:t>intervention</w:t>
      </w:r>
      <w:r w:rsidRPr="00CF08D1">
        <w:rPr>
          <w:rFonts w:ascii="Times New Roman" w:eastAsia="Calibri" w:hAnsi="Times New Roman" w:cs="Times New Roman"/>
        </w:rPr>
        <w:t xml:space="preserve"> measure to address inappropriate student behavior, restorative circles empower community members to take </w:t>
      </w:r>
      <w:r w:rsidR="00632EEA" w:rsidRPr="00CF08D1">
        <w:rPr>
          <w:rFonts w:ascii="Times New Roman" w:eastAsia="Calibri" w:hAnsi="Times New Roman" w:cs="Times New Roman"/>
        </w:rPr>
        <w:t>responsibility</w:t>
      </w:r>
      <w:r w:rsidRPr="00CF08D1">
        <w:rPr>
          <w:rFonts w:ascii="Times New Roman" w:eastAsia="Calibri" w:hAnsi="Times New Roman" w:cs="Times New Roman"/>
        </w:rPr>
        <w:t xml:space="preserve"> for the well-being of others</w:t>
      </w:r>
      <w:r w:rsidR="00EE518B" w:rsidRPr="00CF08D1">
        <w:rPr>
          <w:rFonts w:ascii="Times New Roman" w:eastAsia="Calibri" w:hAnsi="Times New Roman" w:cs="Times New Roman"/>
        </w:rPr>
        <w:t xml:space="preserve">; prevent or deal with conflict before it escalates; address  </w:t>
      </w:r>
      <w:r w:rsidR="00632EEA" w:rsidRPr="00CF08D1">
        <w:rPr>
          <w:rFonts w:ascii="Times New Roman" w:eastAsia="Calibri" w:hAnsi="Times New Roman" w:cs="Times New Roman"/>
        </w:rPr>
        <w:t>underlying</w:t>
      </w:r>
      <w:r w:rsidR="00EE518B" w:rsidRPr="00CF08D1">
        <w:rPr>
          <w:rFonts w:ascii="Times New Roman" w:eastAsia="Calibri" w:hAnsi="Times New Roman" w:cs="Times New Roman"/>
        </w:rPr>
        <w:t xml:space="preserve"> </w:t>
      </w:r>
      <w:r w:rsidR="00632EEA" w:rsidRPr="00CF08D1">
        <w:rPr>
          <w:rFonts w:ascii="Times New Roman" w:eastAsia="Calibri" w:hAnsi="Times New Roman" w:cs="Times New Roman"/>
        </w:rPr>
        <w:t>favors</w:t>
      </w:r>
      <w:r w:rsidR="00EE518B" w:rsidRPr="00CF08D1">
        <w:rPr>
          <w:rFonts w:ascii="Times New Roman" w:eastAsia="Calibri" w:hAnsi="Times New Roman" w:cs="Times New Roman"/>
        </w:rPr>
        <w:t xml:space="preserve"> that lead youth to engage in </w:t>
      </w:r>
      <w:r w:rsidR="00632EEA" w:rsidRPr="00CF08D1">
        <w:rPr>
          <w:rFonts w:ascii="Times New Roman" w:eastAsia="Calibri" w:hAnsi="Times New Roman" w:cs="Times New Roman"/>
        </w:rPr>
        <w:t>inappropriate</w:t>
      </w:r>
      <w:r w:rsidR="00EE518B" w:rsidRPr="00CF08D1">
        <w:rPr>
          <w:rFonts w:ascii="Times New Roman" w:eastAsia="Calibri" w:hAnsi="Times New Roman" w:cs="Times New Roman"/>
        </w:rPr>
        <w:t xml:space="preserve"> behavior and b</w:t>
      </w:r>
      <w:r w:rsidR="00632EEA" w:rsidRPr="00CF08D1">
        <w:rPr>
          <w:rFonts w:ascii="Times New Roman" w:eastAsia="Calibri" w:hAnsi="Times New Roman" w:cs="Times New Roman"/>
        </w:rPr>
        <w:t>uil</w:t>
      </w:r>
      <w:r w:rsidR="00EE518B" w:rsidRPr="00CF08D1">
        <w:rPr>
          <w:rFonts w:ascii="Times New Roman" w:eastAsia="Calibri" w:hAnsi="Times New Roman" w:cs="Times New Roman"/>
        </w:rPr>
        <w:t xml:space="preserve">d resilience; increase the pro-social skills of </w:t>
      </w:r>
      <w:r w:rsidR="00632EEA" w:rsidRPr="00CF08D1">
        <w:rPr>
          <w:rFonts w:ascii="Times New Roman" w:eastAsia="Calibri" w:hAnsi="Times New Roman" w:cs="Times New Roman"/>
        </w:rPr>
        <w:t>participants</w:t>
      </w:r>
      <w:r w:rsidR="00EE518B" w:rsidRPr="00CF08D1">
        <w:rPr>
          <w:rFonts w:ascii="Times New Roman" w:eastAsia="Calibri" w:hAnsi="Times New Roman" w:cs="Times New Roman"/>
        </w:rPr>
        <w:t xml:space="preserve">, particularly </w:t>
      </w:r>
      <w:r w:rsidR="00632EEA" w:rsidRPr="00CF08D1">
        <w:rPr>
          <w:rFonts w:ascii="Times New Roman" w:eastAsia="Calibri" w:hAnsi="Times New Roman" w:cs="Times New Roman"/>
        </w:rPr>
        <w:t>those</w:t>
      </w:r>
      <w:r w:rsidR="00EE518B" w:rsidRPr="00CF08D1">
        <w:rPr>
          <w:rFonts w:ascii="Times New Roman" w:eastAsia="Calibri" w:hAnsi="Times New Roman" w:cs="Times New Roman"/>
        </w:rPr>
        <w:t xml:space="preserve"> who have harmed others; and provide wrongdoers with the opportunity to be accountable to those they have harmed and enable them to repair the harm to the extent possible. A circle can also be used in response to a particular issue that affects the school community.</w:t>
      </w:r>
    </w:p>
    <w:p w:rsidR="00BD2AF7" w:rsidRPr="00CF08D1" w:rsidRDefault="00BD2AF7" w:rsidP="00CF08D1">
      <w:pPr>
        <w:widowControl/>
        <w:autoSpaceDE/>
        <w:autoSpaceDN/>
        <w:ind w:left="720" w:right="720"/>
        <w:jc w:val="both"/>
        <w:rPr>
          <w:rFonts w:ascii="Times New Roman" w:eastAsia="Calibri" w:hAnsi="Times New Roman" w:cs="Times New Roman"/>
        </w:rPr>
      </w:pPr>
    </w:p>
    <w:p w:rsidR="00BD2AF7" w:rsidRPr="00CF08D1" w:rsidRDefault="00BD2AF7" w:rsidP="00CF08D1">
      <w:pPr>
        <w:widowControl/>
        <w:autoSpaceDE/>
        <w:autoSpaceDN/>
        <w:ind w:left="720" w:right="720"/>
        <w:jc w:val="both"/>
        <w:rPr>
          <w:rFonts w:ascii="Times New Roman" w:eastAsia="Calibri" w:hAnsi="Times New Roman" w:cs="Times New Roman"/>
        </w:rPr>
      </w:pPr>
      <w:r w:rsidRPr="00CF08D1">
        <w:rPr>
          <w:rFonts w:ascii="Times New Roman" w:eastAsia="Calibri" w:hAnsi="Times New Roman" w:cs="Times New Roman"/>
          <w:b/>
        </w:rPr>
        <w:t xml:space="preserve">Collaborative Negotiation: </w:t>
      </w:r>
      <w:r w:rsidRPr="00CF08D1">
        <w:rPr>
          <w:rFonts w:ascii="Times New Roman" w:eastAsia="Calibri" w:hAnsi="Times New Roman" w:cs="Times New Roman"/>
        </w:rPr>
        <w:t>Using the collaborative negotiation process enables an individual to talk through an issue or conflict directly with the person with whom he/she disagrees to arrive at a mutually satisfactory resolution. Training in collaborative negotiation includes learning active listening and other conflict resolution communication skills.</w:t>
      </w:r>
    </w:p>
    <w:p w:rsidR="00BD2AF7" w:rsidRPr="00CF08D1" w:rsidRDefault="00BD2AF7" w:rsidP="00CF08D1">
      <w:pPr>
        <w:widowControl/>
        <w:autoSpaceDE/>
        <w:autoSpaceDN/>
        <w:ind w:left="720" w:right="720"/>
        <w:jc w:val="both"/>
        <w:rPr>
          <w:rFonts w:ascii="Times New Roman" w:eastAsia="Calibri" w:hAnsi="Times New Roman" w:cs="Times New Roman"/>
        </w:rPr>
      </w:pPr>
    </w:p>
    <w:p w:rsidR="00BD2AF7" w:rsidRPr="00CF08D1" w:rsidRDefault="00BD2AF7" w:rsidP="00CF08D1">
      <w:pPr>
        <w:widowControl/>
        <w:autoSpaceDE/>
        <w:autoSpaceDN/>
        <w:ind w:left="720" w:right="720"/>
        <w:jc w:val="both"/>
        <w:rPr>
          <w:rFonts w:ascii="Times New Roman" w:eastAsia="Calibri" w:hAnsi="Times New Roman" w:cs="Times New Roman"/>
        </w:rPr>
      </w:pPr>
      <w:r w:rsidRPr="00CF08D1">
        <w:rPr>
          <w:rFonts w:ascii="Times New Roman" w:eastAsia="Calibri" w:hAnsi="Times New Roman" w:cs="Times New Roman"/>
          <w:b/>
        </w:rPr>
        <w:t xml:space="preserve">Peer </w:t>
      </w:r>
      <w:r w:rsidR="006520B2" w:rsidRPr="00CF08D1">
        <w:rPr>
          <w:rFonts w:ascii="Times New Roman" w:eastAsia="Calibri" w:hAnsi="Times New Roman" w:cs="Times New Roman"/>
          <w:b/>
        </w:rPr>
        <w:t>Mediation:</w:t>
      </w:r>
      <w:r w:rsidR="006520B2" w:rsidRPr="00CF08D1">
        <w:rPr>
          <w:rFonts w:ascii="Times New Roman" w:eastAsia="Calibri" w:hAnsi="Times New Roman" w:cs="Times New Roman"/>
        </w:rPr>
        <w:t xml:space="preserve"> An</w:t>
      </w:r>
      <w:r w:rsidRPr="00CF08D1">
        <w:rPr>
          <w:rFonts w:ascii="Times New Roman" w:eastAsia="Calibri" w:hAnsi="Times New Roman" w:cs="Times New Roman"/>
        </w:rPr>
        <w:t xml:space="preserve"> impartial, third party mediator (in a school, a student who has been trained to serve as a peer mediator) facilitates the negotiation process between conflicting parties so they can come to a mutually satisfactory resolution. Mediation recognizes that there is validity to conflicting points of view that </w:t>
      </w:r>
      <w:r w:rsidR="006520B2" w:rsidRPr="00CF08D1">
        <w:rPr>
          <w:rFonts w:ascii="Times New Roman" w:eastAsia="Calibri" w:hAnsi="Times New Roman" w:cs="Times New Roman"/>
        </w:rPr>
        <w:t>disputants</w:t>
      </w:r>
      <w:r w:rsidRPr="00CF08D1">
        <w:rPr>
          <w:rFonts w:ascii="Times New Roman" w:eastAsia="Calibri" w:hAnsi="Times New Roman" w:cs="Times New Roman"/>
        </w:rPr>
        <w:t xml:space="preserve"> bring to the table and helps disputants work out a solution that meets both sets of needs. Disputants must choose to use mediation and must come to the process willingly. Mediation is not used where one individual has been victimized (for example, in cases of harassment or bullying) by another.</w:t>
      </w:r>
    </w:p>
    <w:p w:rsidR="00BD2AF7" w:rsidRPr="00CF08D1" w:rsidRDefault="00BD2AF7" w:rsidP="00CF08D1">
      <w:pPr>
        <w:widowControl/>
        <w:autoSpaceDE/>
        <w:autoSpaceDN/>
        <w:ind w:left="720" w:right="720"/>
        <w:jc w:val="both"/>
        <w:rPr>
          <w:rFonts w:ascii="Times New Roman" w:eastAsia="Calibri" w:hAnsi="Times New Roman" w:cs="Times New Roman"/>
        </w:rPr>
      </w:pPr>
    </w:p>
    <w:p w:rsidR="00BD2AF7" w:rsidRPr="00CF08D1" w:rsidRDefault="000458BF" w:rsidP="00CF08D1">
      <w:pPr>
        <w:widowControl/>
        <w:autoSpaceDE/>
        <w:autoSpaceDN/>
        <w:ind w:left="720" w:right="720"/>
        <w:jc w:val="both"/>
        <w:rPr>
          <w:rFonts w:ascii="Times New Roman" w:eastAsia="Calibri" w:hAnsi="Times New Roman" w:cs="Times New Roman"/>
        </w:rPr>
      </w:pPr>
      <w:r w:rsidRPr="00CF08D1">
        <w:rPr>
          <w:rFonts w:ascii="Times New Roman" w:eastAsia="Calibri" w:hAnsi="Times New Roman" w:cs="Times New Roman"/>
          <w:b/>
        </w:rPr>
        <w:t>Formal Restorative Conference</w:t>
      </w:r>
      <w:r w:rsidR="00C851DF" w:rsidRPr="00CF08D1">
        <w:rPr>
          <w:rFonts w:ascii="Times New Roman" w:eastAsia="Calibri" w:hAnsi="Times New Roman" w:cs="Times New Roman"/>
        </w:rPr>
        <w:t xml:space="preserve">:  </w:t>
      </w:r>
      <w:r w:rsidRPr="00CF08D1">
        <w:rPr>
          <w:rFonts w:ascii="Times New Roman" w:eastAsia="Calibri" w:hAnsi="Times New Roman" w:cs="Times New Roman"/>
        </w:rPr>
        <w:t xml:space="preserve">A conference is </w:t>
      </w:r>
      <w:r w:rsidR="006520B2" w:rsidRPr="00CF08D1">
        <w:rPr>
          <w:rFonts w:ascii="Times New Roman" w:eastAsia="Calibri" w:hAnsi="Times New Roman" w:cs="Times New Roman"/>
        </w:rPr>
        <w:t>facilitate</w:t>
      </w:r>
      <w:r w:rsidR="00C851DF" w:rsidRPr="00CF08D1">
        <w:rPr>
          <w:rFonts w:ascii="Times New Roman" w:eastAsia="Calibri" w:hAnsi="Times New Roman" w:cs="Times New Roman"/>
        </w:rPr>
        <w:t>d</w:t>
      </w:r>
      <w:r w:rsidRPr="00CF08D1">
        <w:rPr>
          <w:rFonts w:ascii="Times New Roman" w:eastAsia="Calibri" w:hAnsi="Times New Roman" w:cs="Times New Roman"/>
        </w:rPr>
        <w:t xml:space="preserve"> by an </w:t>
      </w:r>
      <w:r w:rsidR="006520B2" w:rsidRPr="00CF08D1">
        <w:rPr>
          <w:rFonts w:ascii="Times New Roman" w:eastAsia="Calibri" w:hAnsi="Times New Roman" w:cs="Times New Roman"/>
        </w:rPr>
        <w:t>individual</w:t>
      </w:r>
      <w:r w:rsidRPr="00CF08D1">
        <w:rPr>
          <w:rFonts w:ascii="Times New Roman" w:eastAsia="Calibri" w:hAnsi="Times New Roman" w:cs="Times New Roman"/>
        </w:rPr>
        <w:t xml:space="preserve"> who has </w:t>
      </w:r>
      <w:r w:rsidR="006520B2" w:rsidRPr="00CF08D1">
        <w:rPr>
          <w:rFonts w:ascii="Times New Roman" w:eastAsia="Calibri" w:hAnsi="Times New Roman" w:cs="Times New Roman"/>
        </w:rPr>
        <w:t>received</w:t>
      </w:r>
      <w:r w:rsidRPr="00CF08D1">
        <w:rPr>
          <w:rFonts w:ascii="Times New Roman" w:eastAsia="Calibri" w:hAnsi="Times New Roman" w:cs="Times New Roman"/>
        </w:rPr>
        <w:t xml:space="preserve"> specific training in bringing together individuals who have acknowledged causing harm with those who have been harmed. Regardless of the circumstances, the mental and physical health, safety, and welfare </w:t>
      </w:r>
      <w:r w:rsidR="006520B2" w:rsidRPr="00CF08D1">
        <w:rPr>
          <w:rFonts w:ascii="Times New Roman" w:eastAsia="Calibri" w:hAnsi="Times New Roman" w:cs="Times New Roman"/>
        </w:rPr>
        <w:t xml:space="preserve">of the </w:t>
      </w:r>
      <w:r w:rsidRPr="00CF08D1">
        <w:rPr>
          <w:rFonts w:ascii="Times New Roman" w:eastAsia="Calibri" w:hAnsi="Times New Roman" w:cs="Times New Roman"/>
        </w:rPr>
        <w:t xml:space="preserve">individual who was harmed are of paramount importance when considering this option in a school setting, both </w:t>
      </w:r>
      <w:r w:rsidR="006520B2" w:rsidRPr="00CF08D1">
        <w:rPr>
          <w:rFonts w:ascii="Times New Roman" w:eastAsia="Calibri" w:hAnsi="Times New Roman" w:cs="Times New Roman"/>
        </w:rPr>
        <w:t>sides</w:t>
      </w:r>
      <w:r w:rsidRPr="00CF08D1">
        <w:rPr>
          <w:rFonts w:ascii="Times New Roman" w:eastAsia="Calibri" w:hAnsi="Times New Roman" w:cs="Times New Roman"/>
        </w:rPr>
        <w:t xml:space="preserve"> may bring </w:t>
      </w:r>
      <w:r w:rsidR="006520B2" w:rsidRPr="00CF08D1">
        <w:rPr>
          <w:rFonts w:ascii="Times New Roman" w:eastAsia="Calibri" w:hAnsi="Times New Roman" w:cs="Times New Roman"/>
        </w:rPr>
        <w:t>supporters</w:t>
      </w:r>
      <w:r w:rsidRPr="00CF08D1">
        <w:rPr>
          <w:rFonts w:ascii="Times New Roman" w:eastAsia="Calibri" w:hAnsi="Times New Roman" w:cs="Times New Roman"/>
        </w:rPr>
        <w:t xml:space="preserve"> to the circle who have also been affected by the incident. The purpose of the conference is for the harm-doer and the harmed to understand each other’s perspective and come to a mutual agreement that will repair the harm as much as it is able to be repaired. A </w:t>
      </w:r>
      <w:r w:rsidR="00C851DF" w:rsidRPr="00CF08D1">
        <w:rPr>
          <w:rFonts w:ascii="Times New Roman" w:eastAsia="Calibri" w:hAnsi="Times New Roman" w:cs="Times New Roman"/>
        </w:rPr>
        <w:t xml:space="preserve">formal restorative conference </w:t>
      </w:r>
      <w:r w:rsidRPr="00CF08D1">
        <w:rPr>
          <w:rFonts w:ascii="Times New Roman" w:eastAsia="Calibri" w:hAnsi="Times New Roman" w:cs="Times New Roman"/>
        </w:rPr>
        <w:t xml:space="preserve">may be used as an </w:t>
      </w:r>
      <w:r w:rsidR="006520B2" w:rsidRPr="00CF08D1">
        <w:rPr>
          <w:rFonts w:ascii="Times New Roman" w:eastAsia="Calibri" w:hAnsi="Times New Roman" w:cs="Times New Roman"/>
        </w:rPr>
        <w:t>intervention</w:t>
      </w:r>
      <w:r w:rsidRPr="00CF08D1">
        <w:rPr>
          <w:rFonts w:ascii="Times New Roman" w:eastAsia="Calibri" w:hAnsi="Times New Roman" w:cs="Times New Roman"/>
        </w:rPr>
        <w:t xml:space="preserve"> in </w:t>
      </w:r>
      <w:r w:rsidR="006520B2" w:rsidRPr="00CF08D1">
        <w:rPr>
          <w:rFonts w:ascii="Times New Roman" w:eastAsia="Calibri" w:hAnsi="Times New Roman" w:cs="Times New Roman"/>
        </w:rPr>
        <w:t>conjunction</w:t>
      </w:r>
      <w:r w:rsidRPr="00CF08D1">
        <w:rPr>
          <w:rFonts w:ascii="Times New Roman" w:eastAsia="Calibri" w:hAnsi="Times New Roman" w:cs="Times New Roman"/>
        </w:rPr>
        <w:t xml:space="preserve"> with a disciplinary response (e.g., a student participates in a formal restorative conference in conjunction with a teacher removal or a principal or superintendent suspension) or may be used as a </w:t>
      </w:r>
      <w:r w:rsidR="006520B2" w:rsidRPr="00CF08D1">
        <w:rPr>
          <w:rFonts w:ascii="Times New Roman" w:eastAsia="Calibri" w:hAnsi="Times New Roman" w:cs="Times New Roman"/>
        </w:rPr>
        <w:t>disciplinary</w:t>
      </w:r>
      <w:r w:rsidRPr="00CF08D1">
        <w:rPr>
          <w:rFonts w:ascii="Times New Roman" w:eastAsia="Calibri" w:hAnsi="Times New Roman" w:cs="Times New Roman"/>
        </w:rPr>
        <w:t xml:space="preserve"> intervention to address misconduct that does not require teacher removal or suspension.</w:t>
      </w:r>
    </w:p>
    <w:p w:rsidR="000458BF" w:rsidRDefault="000458BF" w:rsidP="00E21892">
      <w:pPr>
        <w:widowControl/>
        <w:autoSpaceDE/>
        <w:autoSpaceDN/>
        <w:rPr>
          <w:rFonts w:ascii="Times New Roman" w:eastAsia="Calibri" w:hAnsi="Times New Roman" w:cs="Times New Roman"/>
          <w:sz w:val="24"/>
          <w:szCs w:val="24"/>
        </w:rPr>
      </w:pPr>
    </w:p>
    <w:p w:rsidR="000458BF" w:rsidRDefault="000458BF" w:rsidP="00897582">
      <w:pPr>
        <w:widowControl/>
        <w:autoSpaceDE/>
        <w:autoSpaceDN/>
        <w:rPr>
          <w:rFonts w:ascii="Times New Roman" w:eastAsia="Calibri" w:hAnsi="Times New Roman" w:cs="Times New Roman"/>
          <w:sz w:val="24"/>
          <w:szCs w:val="24"/>
        </w:rPr>
      </w:pPr>
    </w:p>
    <w:p w:rsidR="003938FC" w:rsidRPr="003938FC" w:rsidRDefault="0083540F" w:rsidP="00E21892">
      <w:pPr>
        <w:widowControl/>
        <w:autoSpaceDE/>
        <w:autoSpaceDN/>
        <w:ind w:left="720" w:right="720"/>
        <w:jc w:val="center"/>
        <w:rPr>
          <w:rFonts w:ascii="Times New Roman" w:eastAsia="Calibri" w:hAnsi="Times New Roman" w:cs="Times New Roman"/>
          <w:b/>
          <w:sz w:val="28"/>
          <w:szCs w:val="28"/>
        </w:rPr>
      </w:pPr>
      <w:r>
        <w:rPr>
          <w:rFonts w:ascii="Times New Roman" w:eastAsia="Calibri" w:hAnsi="Times New Roman" w:cs="Times New Roman"/>
          <w:sz w:val="24"/>
          <w:szCs w:val="24"/>
        </w:rPr>
        <w:br w:type="page"/>
      </w:r>
      <w:r w:rsidR="003938FC" w:rsidRPr="003938FC">
        <w:rPr>
          <w:rFonts w:ascii="Times New Roman" w:eastAsia="Calibri" w:hAnsi="Times New Roman" w:cs="Times New Roman"/>
          <w:b/>
          <w:sz w:val="28"/>
          <w:szCs w:val="28"/>
        </w:rPr>
        <w:t xml:space="preserve">INTERVENTION &amp; REFERRAL </w:t>
      </w:r>
      <w:r w:rsidR="005A016F">
        <w:rPr>
          <w:rFonts w:ascii="Times New Roman" w:eastAsia="Calibri" w:hAnsi="Times New Roman" w:cs="Times New Roman"/>
          <w:b/>
          <w:sz w:val="28"/>
          <w:szCs w:val="28"/>
        </w:rPr>
        <w:t>SERVICES</w:t>
      </w:r>
      <w:r w:rsidR="003938FC" w:rsidRPr="003938FC">
        <w:rPr>
          <w:rFonts w:ascii="Times New Roman" w:eastAsia="Calibri" w:hAnsi="Times New Roman" w:cs="Times New Roman"/>
          <w:b/>
          <w:sz w:val="28"/>
          <w:szCs w:val="28"/>
        </w:rPr>
        <w:t xml:space="preserve"> (I&amp;RS)</w:t>
      </w:r>
    </w:p>
    <w:p w:rsidR="003938FC" w:rsidRPr="003938FC" w:rsidRDefault="003938FC" w:rsidP="00E21892">
      <w:pPr>
        <w:widowControl/>
        <w:autoSpaceDE/>
        <w:autoSpaceDN/>
        <w:ind w:left="720" w:right="720"/>
        <w:jc w:val="center"/>
        <w:rPr>
          <w:rFonts w:ascii="Times New Roman" w:eastAsia="Calibri" w:hAnsi="Times New Roman" w:cs="Times New Roman"/>
          <w:b/>
          <w:sz w:val="24"/>
          <w:szCs w:val="24"/>
        </w:rPr>
      </w:pPr>
    </w:p>
    <w:p w:rsidR="003938FC" w:rsidRPr="00CF08D1" w:rsidRDefault="003938FC"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 xml:space="preserve">As mandated by state code (N.J.A.C. 6A:16-8), each school must establish and implement a coordinated system in which general education students are served, for the planning and delivery of intervention and referral </w:t>
      </w:r>
      <w:r w:rsidR="005A016F">
        <w:rPr>
          <w:rFonts w:ascii="Times New Roman" w:eastAsia="Calibri" w:hAnsi="Times New Roman" w:cs="Times New Roman"/>
        </w:rPr>
        <w:t>services</w:t>
      </w:r>
      <w:r w:rsidRPr="00CF08D1">
        <w:rPr>
          <w:rFonts w:ascii="Times New Roman" w:eastAsia="Calibri" w:hAnsi="Times New Roman" w:cs="Times New Roman"/>
        </w:rPr>
        <w:t xml:space="preserve"> that are designed to assist students who are experiencing learning, behavior or health difficulties and to assist staff who have difficulties in addressing students’ learning, behavior or health needs.</w:t>
      </w:r>
    </w:p>
    <w:p w:rsidR="003938FC" w:rsidRPr="00CF08D1" w:rsidRDefault="003938FC" w:rsidP="00E21892">
      <w:pPr>
        <w:widowControl/>
        <w:autoSpaceDE/>
        <w:autoSpaceDN/>
        <w:ind w:left="720" w:right="720"/>
        <w:rPr>
          <w:rFonts w:ascii="Times New Roman" w:eastAsia="Calibri" w:hAnsi="Times New Roman" w:cs="Times New Roman"/>
        </w:rPr>
      </w:pPr>
    </w:p>
    <w:p w:rsidR="003938FC" w:rsidRPr="00CF08D1" w:rsidRDefault="003938FC"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The</w:t>
      </w:r>
      <w:r w:rsidR="0047287C" w:rsidRPr="00CF08D1">
        <w:rPr>
          <w:rFonts w:ascii="Times New Roman" w:eastAsia="Calibri" w:hAnsi="Times New Roman" w:cs="Times New Roman"/>
        </w:rPr>
        <w:t xml:space="preserve"> Orange Township Public School d</w:t>
      </w:r>
      <w:r w:rsidRPr="00CF08D1">
        <w:rPr>
          <w:rFonts w:ascii="Times New Roman" w:eastAsia="Calibri" w:hAnsi="Times New Roman" w:cs="Times New Roman"/>
        </w:rPr>
        <w:t xml:space="preserve">istrict has selected a collaborative model for the operation of the school-based I&amp;RS Team.  The intervention and referral </w:t>
      </w:r>
      <w:r w:rsidR="005A016F">
        <w:rPr>
          <w:rFonts w:ascii="Times New Roman" w:eastAsia="Calibri" w:hAnsi="Times New Roman" w:cs="Times New Roman"/>
        </w:rPr>
        <w:t>services</w:t>
      </w:r>
      <w:r w:rsidRPr="00CF08D1">
        <w:rPr>
          <w:rFonts w:ascii="Times New Roman" w:eastAsia="Calibri" w:hAnsi="Times New Roman" w:cs="Times New Roman"/>
        </w:rPr>
        <w:t xml:space="preserve"> shall be provided to aid students in the general education program by identify</w:t>
      </w:r>
      <w:r w:rsidR="00C851DF" w:rsidRPr="00CF08D1">
        <w:rPr>
          <w:rFonts w:ascii="Times New Roman" w:eastAsia="Calibri" w:hAnsi="Times New Roman" w:cs="Times New Roman"/>
        </w:rPr>
        <w:t>ing the specific student challenge</w:t>
      </w:r>
      <w:r w:rsidR="003D6E11" w:rsidRPr="00CF08D1">
        <w:rPr>
          <w:rFonts w:ascii="Times New Roman" w:eastAsia="Calibri" w:hAnsi="Times New Roman" w:cs="Times New Roman"/>
        </w:rPr>
        <w:t>s</w:t>
      </w:r>
      <w:r w:rsidRPr="00CF08D1">
        <w:rPr>
          <w:rFonts w:ascii="Times New Roman" w:eastAsia="Calibri" w:hAnsi="Times New Roman" w:cs="Times New Roman"/>
        </w:rPr>
        <w:t xml:space="preserve"> and through collaboration</w:t>
      </w:r>
      <w:r w:rsidR="003D6E11" w:rsidRPr="00CF08D1">
        <w:rPr>
          <w:rFonts w:ascii="Times New Roman" w:eastAsia="Calibri" w:hAnsi="Times New Roman" w:cs="Times New Roman"/>
        </w:rPr>
        <w:t>,</w:t>
      </w:r>
      <w:r w:rsidRPr="00CF08D1">
        <w:rPr>
          <w:rFonts w:ascii="Times New Roman" w:eastAsia="Calibri" w:hAnsi="Times New Roman" w:cs="Times New Roman"/>
        </w:rPr>
        <w:t xml:space="preserve"> develop</w:t>
      </w:r>
      <w:r w:rsidR="003D6E11" w:rsidRPr="00CF08D1">
        <w:rPr>
          <w:rFonts w:ascii="Times New Roman" w:eastAsia="Calibri" w:hAnsi="Times New Roman" w:cs="Times New Roman"/>
        </w:rPr>
        <w:t>ment</w:t>
      </w:r>
      <w:r w:rsidRPr="00CF08D1">
        <w:rPr>
          <w:rFonts w:ascii="Times New Roman" w:eastAsia="Calibri" w:hAnsi="Times New Roman" w:cs="Times New Roman"/>
        </w:rPr>
        <w:t xml:space="preserve"> and implement</w:t>
      </w:r>
      <w:r w:rsidR="003D6E11" w:rsidRPr="00CF08D1">
        <w:rPr>
          <w:rFonts w:ascii="Times New Roman" w:eastAsia="Calibri" w:hAnsi="Times New Roman" w:cs="Times New Roman"/>
        </w:rPr>
        <w:t>ation of</w:t>
      </w:r>
      <w:r w:rsidRPr="00CF08D1">
        <w:rPr>
          <w:rFonts w:ascii="Times New Roman" w:eastAsia="Calibri" w:hAnsi="Times New Roman" w:cs="Times New Roman"/>
        </w:rPr>
        <w:t xml:space="preserve"> an action plan to address the student’s specific needs.</w:t>
      </w:r>
    </w:p>
    <w:p w:rsidR="003938FC" w:rsidRPr="00CF08D1" w:rsidRDefault="003938FC" w:rsidP="00E21892">
      <w:pPr>
        <w:widowControl/>
        <w:autoSpaceDE/>
        <w:autoSpaceDN/>
        <w:ind w:left="720" w:right="720"/>
        <w:rPr>
          <w:rFonts w:ascii="Times New Roman" w:eastAsia="Calibri" w:hAnsi="Times New Roman" w:cs="Times New Roman"/>
        </w:rPr>
      </w:pPr>
    </w:p>
    <w:p w:rsidR="003938FC" w:rsidRPr="00CF08D1" w:rsidRDefault="003938FC" w:rsidP="00E21892">
      <w:pPr>
        <w:widowControl/>
        <w:autoSpaceDE/>
        <w:autoSpaceDN/>
        <w:ind w:left="720" w:right="720"/>
        <w:rPr>
          <w:rFonts w:ascii="Times New Roman" w:eastAsia="Calibri" w:hAnsi="Times New Roman" w:cs="Times New Roman"/>
          <w:b/>
        </w:rPr>
      </w:pPr>
      <w:r w:rsidRPr="00CF08D1">
        <w:rPr>
          <w:rFonts w:ascii="Times New Roman" w:eastAsia="Calibri" w:hAnsi="Times New Roman" w:cs="Times New Roman"/>
          <w:b/>
        </w:rPr>
        <w:t>The purpose</w:t>
      </w:r>
      <w:r w:rsidR="009D3F24" w:rsidRPr="00CF08D1">
        <w:rPr>
          <w:rFonts w:ascii="Times New Roman" w:eastAsia="Calibri" w:hAnsi="Times New Roman" w:cs="Times New Roman"/>
          <w:b/>
        </w:rPr>
        <w:t>s</w:t>
      </w:r>
      <w:r w:rsidRPr="00CF08D1">
        <w:rPr>
          <w:rFonts w:ascii="Times New Roman" w:eastAsia="Calibri" w:hAnsi="Times New Roman" w:cs="Times New Roman"/>
          <w:b/>
        </w:rPr>
        <w:t xml:space="preserve"> of an Intervention and Referral </w:t>
      </w:r>
      <w:r w:rsidR="005A016F">
        <w:rPr>
          <w:rFonts w:ascii="Times New Roman" w:eastAsia="Calibri" w:hAnsi="Times New Roman" w:cs="Times New Roman"/>
          <w:b/>
        </w:rPr>
        <w:t>Services</w:t>
      </w:r>
      <w:r w:rsidRPr="00CF08D1">
        <w:rPr>
          <w:rFonts w:ascii="Times New Roman" w:eastAsia="Calibri" w:hAnsi="Times New Roman" w:cs="Times New Roman"/>
          <w:b/>
        </w:rPr>
        <w:t xml:space="preserve"> Program are:</w:t>
      </w:r>
    </w:p>
    <w:p w:rsidR="003938FC" w:rsidRPr="00CF08D1" w:rsidRDefault="003938FC" w:rsidP="00E21892">
      <w:pPr>
        <w:widowControl/>
        <w:autoSpaceDE/>
        <w:autoSpaceDN/>
        <w:ind w:left="720" w:right="720"/>
        <w:rPr>
          <w:rFonts w:ascii="Times New Roman" w:eastAsia="Calibri" w:hAnsi="Times New Roman" w:cs="Times New Roman"/>
          <w:b/>
        </w:rPr>
      </w:pPr>
    </w:p>
    <w:p w:rsidR="003938FC" w:rsidRPr="00CF08D1" w:rsidRDefault="003938FC" w:rsidP="00E21892">
      <w:pPr>
        <w:widowControl/>
        <w:numPr>
          <w:ilvl w:val="0"/>
          <w:numId w:val="19"/>
        </w:numPr>
        <w:autoSpaceDE/>
        <w:autoSpaceDN/>
        <w:spacing w:after="200"/>
        <w:ind w:right="720"/>
        <w:rPr>
          <w:rFonts w:ascii="Times New Roman" w:eastAsia="Calibri" w:hAnsi="Times New Roman" w:cs="Times New Roman"/>
        </w:rPr>
      </w:pPr>
      <w:r w:rsidRPr="00CF08D1">
        <w:rPr>
          <w:rFonts w:ascii="Times New Roman" w:eastAsia="Calibri" w:hAnsi="Times New Roman" w:cs="Times New Roman"/>
        </w:rPr>
        <w:t xml:space="preserve">To identify learning, behavior, and health </w:t>
      </w:r>
      <w:r w:rsidR="005E48AD" w:rsidRPr="00CF08D1">
        <w:rPr>
          <w:rFonts w:ascii="Times New Roman" w:eastAsia="Calibri" w:hAnsi="Times New Roman" w:cs="Times New Roman"/>
        </w:rPr>
        <w:t>concerns</w:t>
      </w:r>
      <w:r w:rsidRPr="00CF08D1">
        <w:rPr>
          <w:rFonts w:ascii="Times New Roman" w:eastAsia="Calibri" w:hAnsi="Times New Roman" w:cs="Times New Roman"/>
        </w:rPr>
        <w:t xml:space="preserve"> of students.</w:t>
      </w:r>
    </w:p>
    <w:p w:rsidR="003938FC" w:rsidRPr="00CF08D1" w:rsidRDefault="003938FC" w:rsidP="00E21892">
      <w:pPr>
        <w:widowControl/>
        <w:numPr>
          <w:ilvl w:val="0"/>
          <w:numId w:val="19"/>
        </w:numPr>
        <w:autoSpaceDE/>
        <w:autoSpaceDN/>
        <w:spacing w:after="200"/>
        <w:ind w:right="720"/>
        <w:rPr>
          <w:rFonts w:ascii="Times New Roman" w:eastAsia="Calibri" w:hAnsi="Times New Roman" w:cs="Times New Roman"/>
        </w:rPr>
      </w:pPr>
      <w:r w:rsidRPr="00CF08D1">
        <w:rPr>
          <w:rFonts w:ascii="Times New Roman" w:eastAsia="Calibri" w:hAnsi="Times New Roman" w:cs="Times New Roman"/>
        </w:rPr>
        <w:t xml:space="preserve">To collect thorough information on the identified learning, behavior, and health </w:t>
      </w:r>
      <w:r w:rsidR="005E48AD" w:rsidRPr="00CF08D1">
        <w:rPr>
          <w:rFonts w:ascii="Times New Roman" w:eastAsia="Calibri" w:hAnsi="Times New Roman" w:cs="Times New Roman"/>
        </w:rPr>
        <w:t>concerns</w:t>
      </w:r>
      <w:r w:rsidRPr="00CF08D1">
        <w:rPr>
          <w:rFonts w:ascii="Times New Roman" w:eastAsia="Calibri" w:hAnsi="Times New Roman" w:cs="Times New Roman"/>
        </w:rPr>
        <w:t>.</w:t>
      </w:r>
    </w:p>
    <w:p w:rsidR="003938FC" w:rsidRPr="00CF08D1" w:rsidRDefault="003938FC" w:rsidP="00E21892">
      <w:pPr>
        <w:widowControl/>
        <w:numPr>
          <w:ilvl w:val="0"/>
          <w:numId w:val="19"/>
        </w:numPr>
        <w:autoSpaceDE/>
        <w:autoSpaceDN/>
        <w:ind w:right="720"/>
        <w:rPr>
          <w:rFonts w:ascii="Times New Roman" w:eastAsia="Calibri" w:hAnsi="Times New Roman" w:cs="Times New Roman"/>
        </w:rPr>
      </w:pPr>
      <w:r w:rsidRPr="00CF08D1">
        <w:rPr>
          <w:rFonts w:ascii="Times New Roman" w:eastAsia="Calibri" w:hAnsi="Times New Roman" w:cs="Times New Roman"/>
        </w:rPr>
        <w:t>To develop and implement action plans which provide for appropriate school or community interventions and referrals to school and community resources.</w:t>
      </w:r>
    </w:p>
    <w:p w:rsidR="00732512" w:rsidRPr="00CF08D1" w:rsidRDefault="00732512" w:rsidP="00E21892">
      <w:pPr>
        <w:widowControl/>
        <w:autoSpaceDE/>
        <w:autoSpaceDN/>
        <w:ind w:left="720" w:right="720"/>
        <w:rPr>
          <w:rFonts w:ascii="Times New Roman" w:eastAsia="Calibri" w:hAnsi="Times New Roman" w:cs="Times New Roman"/>
        </w:rPr>
      </w:pPr>
    </w:p>
    <w:p w:rsidR="00452B10" w:rsidRPr="00CF08D1" w:rsidRDefault="00C851DF" w:rsidP="00E21892">
      <w:pPr>
        <w:widowControl/>
        <w:numPr>
          <w:ilvl w:val="0"/>
          <w:numId w:val="19"/>
        </w:numPr>
        <w:autoSpaceDE/>
        <w:autoSpaceDN/>
        <w:spacing w:after="200"/>
        <w:ind w:right="720"/>
        <w:rPr>
          <w:rFonts w:ascii="Times New Roman" w:eastAsia="Calibri" w:hAnsi="Times New Roman" w:cs="Times New Roman"/>
        </w:rPr>
      </w:pPr>
      <w:r w:rsidRPr="00CF08D1">
        <w:rPr>
          <w:rFonts w:ascii="Times New Roman" w:eastAsia="Calibri" w:hAnsi="Times New Roman" w:cs="Times New Roman"/>
        </w:rPr>
        <w:t>To</w:t>
      </w:r>
      <w:r w:rsidR="00452B10" w:rsidRPr="00CF08D1">
        <w:rPr>
          <w:rFonts w:ascii="Times New Roman" w:eastAsia="Calibri" w:hAnsi="Times New Roman" w:cs="Times New Roman"/>
        </w:rPr>
        <w:t xml:space="preserve"> collaboratively </w:t>
      </w:r>
      <w:r w:rsidRPr="00CF08D1">
        <w:rPr>
          <w:rFonts w:ascii="Times New Roman" w:eastAsia="Calibri" w:hAnsi="Times New Roman" w:cs="Times New Roman"/>
        </w:rPr>
        <w:t>develop action plans that addr</w:t>
      </w:r>
      <w:r w:rsidR="00452B10" w:rsidRPr="00CF08D1">
        <w:rPr>
          <w:rFonts w:ascii="Times New Roman" w:eastAsia="Calibri" w:hAnsi="Times New Roman" w:cs="Times New Roman"/>
        </w:rPr>
        <w:t>ess desired outcomes for individual students.</w:t>
      </w:r>
    </w:p>
    <w:p w:rsidR="00452B10" w:rsidRPr="00CF08D1" w:rsidRDefault="00452B10" w:rsidP="00E21892">
      <w:pPr>
        <w:widowControl/>
        <w:numPr>
          <w:ilvl w:val="0"/>
          <w:numId w:val="19"/>
        </w:numPr>
        <w:autoSpaceDE/>
        <w:autoSpaceDN/>
        <w:spacing w:after="200"/>
        <w:ind w:right="720"/>
        <w:rPr>
          <w:rFonts w:ascii="Times New Roman" w:eastAsia="Calibri" w:hAnsi="Times New Roman" w:cs="Times New Roman"/>
        </w:rPr>
      </w:pPr>
      <w:r w:rsidRPr="00CF08D1">
        <w:rPr>
          <w:rFonts w:ascii="Times New Roman" w:eastAsia="Calibri" w:hAnsi="Times New Roman" w:cs="Times New Roman"/>
        </w:rPr>
        <w:t>To support evaluate and continue the necessary process.</w:t>
      </w:r>
    </w:p>
    <w:p w:rsidR="003938FC" w:rsidRPr="00CF08D1" w:rsidRDefault="003938FC" w:rsidP="00E21892">
      <w:pPr>
        <w:widowControl/>
        <w:autoSpaceDE/>
        <w:autoSpaceDN/>
        <w:ind w:left="720" w:right="720"/>
        <w:rPr>
          <w:rFonts w:ascii="Times New Roman" w:eastAsia="Calibri" w:hAnsi="Times New Roman" w:cs="Times New Roman"/>
        </w:rPr>
      </w:pPr>
    </w:p>
    <w:p w:rsidR="003938FC" w:rsidRPr="00CF08D1" w:rsidRDefault="003938FC" w:rsidP="00E21892">
      <w:pPr>
        <w:widowControl/>
        <w:autoSpaceDE/>
        <w:autoSpaceDN/>
        <w:ind w:left="720" w:right="720"/>
        <w:rPr>
          <w:rFonts w:ascii="Times New Roman" w:eastAsia="Calibri" w:hAnsi="Times New Roman" w:cs="Times New Roman"/>
          <w:b/>
        </w:rPr>
      </w:pPr>
      <w:r w:rsidRPr="00CF08D1">
        <w:rPr>
          <w:rFonts w:ascii="Times New Roman" w:eastAsia="Calibri" w:hAnsi="Times New Roman" w:cs="Times New Roman"/>
          <w:b/>
        </w:rPr>
        <w:t>Members of</w:t>
      </w:r>
      <w:r w:rsidR="0047287C" w:rsidRPr="00CF08D1">
        <w:rPr>
          <w:rFonts w:ascii="Times New Roman" w:eastAsia="Calibri" w:hAnsi="Times New Roman" w:cs="Times New Roman"/>
          <w:b/>
        </w:rPr>
        <w:t xml:space="preserve"> the</w:t>
      </w:r>
      <w:r w:rsidRPr="00CF08D1">
        <w:rPr>
          <w:rFonts w:ascii="Times New Roman" w:eastAsia="Calibri" w:hAnsi="Times New Roman" w:cs="Times New Roman"/>
          <w:b/>
        </w:rPr>
        <w:t xml:space="preserve"> I&amp;RS Committee</w:t>
      </w:r>
      <w:r w:rsidR="0047287C" w:rsidRPr="00CF08D1">
        <w:rPr>
          <w:rFonts w:ascii="Times New Roman" w:eastAsia="Calibri" w:hAnsi="Times New Roman" w:cs="Times New Roman"/>
          <w:b/>
        </w:rPr>
        <w:t xml:space="preserve"> include</w:t>
      </w:r>
      <w:r w:rsidRPr="00CF08D1">
        <w:rPr>
          <w:rFonts w:ascii="Times New Roman" w:eastAsia="Calibri" w:hAnsi="Times New Roman" w:cs="Times New Roman"/>
          <w:b/>
        </w:rPr>
        <w:t>:</w:t>
      </w:r>
    </w:p>
    <w:p w:rsidR="003938FC" w:rsidRPr="00CF08D1" w:rsidRDefault="003938FC" w:rsidP="00E21892">
      <w:pPr>
        <w:widowControl/>
        <w:autoSpaceDE/>
        <w:autoSpaceDN/>
        <w:ind w:left="720" w:right="720"/>
        <w:rPr>
          <w:rFonts w:ascii="Times New Roman" w:eastAsia="Calibri" w:hAnsi="Times New Roman" w:cs="Times New Roman"/>
          <w:b/>
        </w:rPr>
      </w:pPr>
    </w:p>
    <w:p w:rsidR="00732512" w:rsidRPr="00CF08D1" w:rsidRDefault="003938FC" w:rsidP="00E21892">
      <w:pPr>
        <w:widowControl/>
        <w:numPr>
          <w:ilvl w:val="0"/>
          <w:numId w:val="20"/>
        </w:numPr>
        <w:autoSpaceDE/>
        <w:autoSpaceDN/>
        <w:spacing w:after="200"/>
        <w:ind w:right="720"/>
        <w:rPr>
          <w:rFonts w:ascii="Times New Roman" w:eastAsia="Calibri" w:hAnsi="Times New Roman" w:cs="Times New Roman"/>
        </w:rPr>
      </w:pPr>
      <w:r w:rsidRPr="00CF08D1">
        <w:rPr>
          <w:rFonts w:ascii="Times New Roman" w:eastAsia="Calibri" w:hAnsi="Times New Roman" w:cs="Times New Roman"/>
        </w:rPr>
        <w:t>Principal or Designee</w:t>
      </w:r>
    </w:p>
    <w:p w:rsidR="003938FC" w:rsidRPr="00CF08D1" w:rsidRDefault="003938FC" w:rsidP="00E21892">
      <w:pPr>
        <w:widowControl/>
        <w:numPr>
          <w:ilvl w:val="0"/>
          <w:numId w:val="20"/>
        </w:numPr>
        <w:autoSpaceDE/>
        <w:autoSpaceDN/>
        <w:spacing w:after="200"/>
        <w:ind w:right="720"/>
        <w:rPr>
          <w:rFonts w:ascii="Times New Roman" w:eastAsia="Calibri" w:hAnsi="Times New Roman" w:cs="Times New Roman"/>
        </w:rPr>
      </w:pPr>
      <w:r w:rsidRPr="00CF08D1">
        <w:rPr>
          <w:rFonts w:ascii="Times New Roman" w:eastAsia="Calibri" w:hAnsi="Times New Roman" w:cs="Times New Roman"/>
        </w:rPr>
        <w:t>General Education Teacher</w:t>
      </w:r>
    </w:p>
    <w:p w:rsidR="003938FC" w:rsidRPr="00CF08D1" w:rsidRDefault="003938FC" w:rsidP="00E21892">
      <w:pPr>
        <w:widowControl/>
        <w:numPr>
          <w:ilvl w:val="0"/>
          <w:numId w:val="20"/>
        </w:numPr>
        <w:autoSpaceDE/>
        <w:autoSpaceDN/>
        <w:spacing w:after="200"/>
        <w:ind w:right="720"/>
        <w:rPr>
          <w:rFonts w:ascii="Times New Roman" w:eastAsia="Calibri" w:hAnsi="Times New Roman" w:cs="Times New Roman"/>
        </w:rPr>
      </w:pPr>
      <w:r w:rsidRPr="00CF08D1">
        <w:rPr>
          <w:rFonts w:ascii="Times New Roman" w:eastAsia="Calibri" w:hAnsi="Times New Roman" w:cs="Times New Roman"/>
        </w:rPr>
        <w:t>School Counselor</w:t>
      </w:r>
    </w:p>
    <w:p w:rsidR="003938FC" w:rsidRPr="00CF08D1" w:rsidRDefault="003938FC" w:rsidP="00E21892">
      <w:pPr>
        <w:widowControl/>
        <w:numPr>
          <w:ilvl w:val="0"/>
          <w:numId w:val="20"/>
        </w:numPr>
        <w:autoSpaceDE/>
        <w:autoSpaceDN/>
        <w:spacing w:after="200"/>
        <w:ind w:right="720"/>
        <w:rPr>
          <w:rFonts w:ascii="Times New Roman" w:eastAsia="Calibri" w:hAnsi="Times New Roman" w:cs="Times New Roman"/>
        </w:rPr>
      </w:pPr>
      <w:r w:rsidRPr="00CF08D1">
        <w:rPr>
          <w:rFonts w:ascii="Times New Roman" w:eastAsia="Calibri" w:hAnsi="Times New Roman" w:cs="Times New Roman"/>
        </w:rPr>
        <w:t>School Social Worker</w:t>
      </w:r>
    </w:p>
    <w:p w:rsidR="003938FC" w:rsidRPr="00CF08D1" w:rsidRDefault="003938FC" w:rsidP="00E21892">
      <w:pPr>
        <w:widowControl/>
        <w:numPr>
          <w:ilvl w:val="0"/>
          <w:numId w:val="20"/>
        </w:numPr>
        <w:autoSpaceDE/>
        <w:autoSpaceDN/>
        <w:spacing w:after="200"/>
        <w:ind w:right="720"/>
        <w:rPr>
          <w:rFonts w:ascii="Times New Roman" w:eastAsia="Calibri" w:hAnsi="Times New Roman" w:cs="Times New Roman"/>
        </w:rPr>
      </w:pPr>
      <w:r w:rsidRPr="00CF08D1">
        <w:rPr>
          <w:rFonts w:ascii="Times New Roman" w:eastAsia="Calibri" w:hAnsi="Times New Roman" w:cs="Times New Roman"/>
        </w:rPr>
        <w:t xml:space="preserve">School Nurse </w:t>
      </w:r>
    </w:p>
    <w:p w:rsidR="00452B10" w:rsidRPr="00CF08D1" w:rsidRDefault="003938FC" w:rsidP="00E21892">
      <w:pPr>
        <w:widowControl/>
        <w:numPr>
          <w:ilvl w:val="0"/>
          <w:numId w:val="20"/>
        </w:numPr>
        <w:autoSpaceDE/>
        <w:autoSpaceDN/>
        <w:spacing w:after="200"/>
        <w:ind w:right="720"/>
        <w:rPr>
          <w:rFonts w:ascii="Times New Roman" w:eastAsia="Calibri" w:hAnsi="Times New Roman" w:cs="Times New Roman"/>
        </w:rPr>
      </w:pPr>
      <w:r w:rsidRPr="00CF08D1">
        <w:rPr>
          <w:rFonts w:ascii="Times New Roman" w:eastAsia="Calibri" w:hAnsi="Times New Roman" w:cs="Times New Roman"/>
        </w:rPr>
        <w:t>Child Study Team Members</w:t>
      </w:r>
    </w:p>
    <w:p w:rsidR="009D3F24" w:rsidRPr="00CF08D1" w:rsidRDefault="009D3F24" w:rsidP="00E21892">
      <w:pPr>
        <w:widowControl/>
        <w:autoSpaceDE/>
        <w:autoSpaceDN/>
        <w:spacing w:after="200"/>
        <w:ind w:left="720" w:right="720"/>
        <w:rPr>
          <w:rFonts w:ascii="Times New Roman" w:eastAsia="Calibri" w:hAnsi="Times New Roman" w:cs="Times New Roman"/>
        </w:rPr>
      </w:pPr>
    </w:p>
    <w:p w:rsidR="009D3F24" w:rsidRPr="00CF08D1" w:rsidRDefault="009D3F24" w:rsidP="00E21892">
      <w:pPr>
        <w:widowControl/>
        <w:autoSpaceDE/>
        <w:autoSpaceDN/>
        <w:spacing w:after="200"/>
        <w:ind w:left="720" w:right="720"/>
        <w:rPr>
          <w:rFonts w:ascii="Times New Roman" w:eastAsia="Calibri" w:hAnsi="Times New Roman" w:cs="Times New Roman"/>
        </w:rPr>
      </w:pPr>
    </w:p>
    <w:p w:rsidR="00452B10" w:rsidRPr="00CF08D1" w:rsidRDefault="00452B10" w:rsidP="00E21892">
      <w:pPr>
        <w:widowControl/>
        <w:autoSpaceDE/>
        <w:autoSpaceDN/>
        <w:spacing w:after="200"/>
        <w:ind w:left="720" w:right="720"/>
        <w:rPr>
          <w:rFonts w:ascii="Times New Roman" w:eastAsia="Calibri" w:hAnsi="Times New Roman" w:cs="Times New Roman"/>
        </w:rPr>
      </w:pPr>
      <w:r w:rsidRPr="00CF08D1">
        <w:rPr>
          <w:rFonts w:ascii="Times New Roman" w:eastAsia="Calibri" w:hAnsi="Times New Roman" w:cs="Times New Roman"/>
        </w:rPr>
        <w:t>Pursuant to N.J.A.C. 6A: 16-7.2a6, parents must be actively involved in the development and implementation of I&amp;RS action plans.</w:t>
      </w:r>
    </w:p>
    <w:p w:rsidR="00ED13EC" w:rsidRPr="00ED13EC" w:rsidRDefault="00ED13EC" w:rsidP="00ED13EC">
      <w:pPr>
        <w:widowControl/>
        <w:autoSpaceDE/>
        <w:autoSpaceDN/>
        <w:rPr>
          <w:rFonts w:ascii="Times New Roman" w:eastAsia="Calibri" w:hAnsi="Times New Roman" w:cs="Times New Roman"/>
          <w:sz w:val="24"/>
          <w:szCs w:val="24"/>
        </w:rPr>
      </w:pPr>
    </w:p>
    <w:p w:rsidR="00ED13EC" w:rsidRPr="00ED13EC" w:rsidRDefault="00ED13EC" w:rsidP="00ED13EC">
      <w:pPr>
        <w:widowControl/>
        <w:autoSpaceDE/>
        <w:autoSpaceDN/>
        <w:ind w:left="720"/>
        <w:jc w:val="center"/>
        <w:rPr>
          <w:rFonts w:ascii="Times New Roman" w:eastAsia="Calibri" w:hAnsi="Times New Roman" w:cs="Times New Roman"/>
          <w:sz w:val="24"/>
          <w:szCs w:val="24"/>
        </w:rPr>
      </w:pPr>
    </w:p>
    <w:p w:rsidR="000560BA" w:rsidRPr="00ED13EC" w:rsidRDefault="00ED13EC" w:rsidP="00E21892">
      <w:pPr>
        <w:widowControl/>
        <w:autoSpaceDE/>
        <w:autoSpaceDN/>
        <w:ind w:left="720" w:right="720"/>
        <w:jc w:val="center"/>
        <w:rPr>
          <w:rFonts w:ascii="Times New Roman" w:eastAsia="Calibri" w:hAnsi="Times New Roman" w:cs="Times New Roman"/>
          <w:b/>
          <w:sz w:val="28"/>
          <w:szCs w:val="28"/>
        </w:rPr>
      </w:pPr>
      <w:r w:rsidRPr="00ED13EC">
        <w:rPr>
          <w:rFonts w:ascii="Times New Roman" w:eastAsia="Calibri" w:hAnsi="Times New Roman" w:cs="Times New Roman"/>
          <w:sz w:val="24"/>
          <w:szCs w:val="24"/>
        </w:rPr>
        <w:br w:type="page"/>
      </w:r>
      <w:r w:rsidR="000560BA" w:rsidRPr="00ED13EC">
        <w:rPr>
          <w:rFonts w:ascii="Times New Roman" w:eastAsia="Calibri" w:hAnsi="Times New Roman" w:cs="Times New Roman"/>
          <w:b/>
          <w:sz w:val="28"/>
          <w:szCs w:val="28"/>
        </w:rPr>
        <w:t>ATTENDANCE</w:t>
      </w:r>
    </w:p>
    <w:p w:rsidR="000560BA" w:rsidRPr="00CF08D1" w:rsidRDefault="000560BA" w:rsidP="00E21892">
      <w:pPr>
        <w:widowControl/>
        <w:autoSpaceDE/>
        <w:autoSpaceDN/>
        <w:ind w:left="720" w:right="720"/>
        <w:jc w:val="center"/>
        <w:rPr>
          <w:rFonts w:ascii="Times New Roman" w:eastAsia="Calibri" w:hAnsi="Times New Roman" w:cs="Times New Roman"/>
          <w:b/>
        </w:rPr>
      </w:pPr>
    </w:p>
    <w:p w:rsidR="000560BA" w:rsidRPr="00CF08D1" w:rsidRDefault="000560BA" w:rsidP="00E21892">
      <w:pPr>
        <w:widowControl/>
        <w:shd w:val="clear" w:color="auto" w:fill="FFFFFF"/>
        <w:autoSpaceDE/>
        <w:autoSpaceDN/>
        <w:ind w:left="720" w:right="720"/>
        <w:jc w:val="both"/>
        <w:rPr>
          <w:rFonts w:ascii="Times New Roman" w:eastAsia="Calibri" w:hAnsi="Times New Roman" w:cs="Times New Roman"/>
          <w:color w:val="000000"/>
        </w:rPr>
      </w:pPr>
      <w:r w:rsidRPr="00CF08D1">
        <w:rPr>
          <w:rFonts w:ascii="Times New Roman" w:eastAsia="Calibri" w:hAnsi="Times New Roman" w:cs="Times New Roman"/>
          <w:color w:val="000000"/>
        </w:rPr>
        <w:t xml:space="preserve">The Orange Board of Education requires the students enrolled in the schools of this district </w:t>
      </w:r>
      <w:r w:rsidR="00B50973" w:rsidRPr="00CF08D1">
        <w:rPr>
          <w:rFonts w:ascii="Times New Roman" w:eastAsia="Calibri" w:hAnsi="Times New Roman" w:cs="Times New Roman"/>
          <w:color w:val="000000"/>
        </w:rPr>
        <w:t xml:space="preserve">to </w:t>
      </w:r>
      <w:r w:rsidRPr="00CF08D1">
        <w:rPr>
          <w:rFonts w:ascii="Times New Roman" w:eastAsia="Calibri" w:hAnsi="Times New Roman" w:cs="Times New Roman"/>
          <w:color w:val="000000"/>
        </w:rPr>
        <w:t>attend school regularly in accordance with New Jersey State Law. The educational program offered by the Orange Township Public School district is predicated on the presence of the student and requires continuity of instruction and classroom participation.  The regular contact of students with one another in the classroom and their participation in a well-planned instructional activity under the tutelage of a competent teacher are vital to this purpose.</w:t>
      </w:r>
    </w:p>
    <w:p w:rsidR="000560BA" w:rsidRPr="00CF08D1" w:rsidRDefault="000560BA" w:rsidP="00E21892">
      <w:pPr>
        <w:widowControl/>
        <w:shd w:val="clear" w:color="auto" w:fill="FFFFFF"/>
        <w:autoSpaceDE/>
        <w:autoSpaceDN/>
        <w:ind w:left="720" w:right="720"/>
        <w:jc w:val="both"/>
        <w:rPr>
          <w:rFonts w:ascii="Times New Roman" w:eastAsia="Calibri" w:hAnsi="Times New Roman" w:cs="Times New Roman"/>
          <w:color w:val="000000"/>
        </w:rPr>
      </w:pPr>
      <w:r w:rsidRPr="00CF08D1">
        <w:rPr>
          <w:rFonts w:ascii="Times New Roman" w:eastAsia="Calibri" w:hAnsi="Times New Roman" w:cs="Times New Roman"/>
          <w:color w:val="000000"/>
        </w:rPr>
        <w:t> </w:t>
      </w:r>
    </w:p>
    <w:p w:rsidR="000560BA" w:rsidRPr="00CF08D1" w:rsidRDefault="000560BA" w:rsidP="00E21892">
      <w:pPr>
        <w:widowControl/>
        <w:shd w:val="clear" w:color="auto" w:fill="FFFFFF"/>
        <w:autoSpaceDE/>
        <w:autoSpaceDN/>
        <w:ind w:left="720" w:right="720"/>
        <w:jc w:val="both"/>
        <w:rPr>
          <w:rFonts w:ascii="Times New Roman" w:eastAsia="Calibri" w:hAnsi="Times New Roman" w:cs="Times New Roman"/>
          <w:color w:val="000000"/>
        </w:rPr>
      </w:pPr>
      <w:r w:rsidRPr="00CF08D1">
        <w:rPr>
          <w:rFonts w:ascii="Times New Roman" w:eastAsia="Calibri" w:hAnsi="Times New Roman" w:cs="Times New Roman"/>
          <w:color w:val="000000"/>
        </w:rPr>
        <w:t xml:space="preserve">NJ State Law requires that we document all days when a student is absent from school.  As such, the school will monitor student attendance and timely arrival throughout the year.  </w:t>
      </w:r>
      <w:r w:rsidRPr="00CF08D1">
        <w:rPr>
          <w:rFonts w:ascii="Times New Roman" w:eastAsia="Calibri" w:hAnsi="Times New Roman" w:cs="Times New Roman"/>
          <w:b/>
          <w:color w:val="000000"/>
        </w:rPr>
        <w:t xml:space="preserve">Students who have missed 18 or more days of school, excused or unexcused, will be labeled as “chronically absent” by the State of New Jersey. </w:t>
      </w:r>
    </w:p>
    <w:p w:rsidR="005C6D12" w:rsidRDefault="005C6D12" w:rsidP="00E21892">
      <w:pPr>
        <w:ind w:left="720" w:right="720"/>
        <w:rPr>
          <w:rFonts w:ascii="Times New Roman" w:eastAsia="Calibri" w:hAnsi="Times New Roman" w:cs="Times New Roman"/>
          <w:color w:val="000000"/>
          <w:sz w:val="24"/>
          <w:szCs w:val="24"/>
        </w:rPr>
      </w:pPr>
    </w:p>
    <w:p w:rsidR="00BB38B6" w:rsidRPr="000C6554" w:rsidRDefault="00DD4E00" w:rsidP="00E21892">
      <w:pPr>
        <w:ind w:left="720" w:right="720"/>
        <w:rPr>
          <w:rFonts w:ascii="Times New Roman" w:eastAsia="Calibri" w:hAnsi="Times New Roman" w:cs="Times New Roman"/>
          <w:color w:val="000000"/>
          <w:sz w:val="24"/>
          <w:szCs w:val="24"/>
        </w:rPr>
      </w:pPr>
      <w:r>
        <w:rPr>
          <w:rFonts w:ascii="Times New Roman" w:eastAsia="Calibri" w:hAnsi="Times New Roman" w:cs="Times New Roman"/>
          <w:noProof/>
          <w:color w:val="000000"/>
          <w:sz w:val="24"/>
          <w:szCs w:val="24"/>
        </w:rPr>
        <mc:AlternateContent>
          <mc:Choice Requires="wps">
            <w:drawing>
              <wp:anchor distT="0" distB="0" distL="114300" distR="114300" simplePos="0" relativeHeight="251656192" behindDoc="0" locked="0" layoutInCell="1" allowOverlap="1">
                <wp:simplePos x="0" y="0"/>
                <wp:positionH relativeFrom="column">
                  <wp:align>center</wp:align>
                </wp:positionH>
                <wp:positionV relativeFrom="paragraph">
                  <wp:posOffset>0</wp:posOffset>
                </wp:positionV>
                <wp:extent cx="3738880" cy="27559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8880" cy="275590"/>
                        </a:xfrm>
                        <a:prstGeom prst="rect">
                          <a:avLst/>
                        </a:prstGeom>
                        <a:solidFill>
                          <a:srgbClr val="FFFFFF"/>
                        </a:solidFill>
                        <a:ln w="9525">
                          <a:solidFill>
                            <a:srgbClr val="000000"/>
                          </a:solidFill>
                          <a:miter lim="800000"/>
                          <a:headEnd/>
                          <a:tailEnd/>
                        </a:ln>
                      </wps:spPr>
                      <wps:txbx>
                        <w:txbxContent>
                          <w:p w:rsidR="00947498" w:rsidRPr="00BB38B6" w:rsidRDefault="00947498" w:rsidP="00BB38B6">
                            <w:pPr>
                              <w:jc w:val="center"/>
                              <w:rPr>
                                <w:rFonts w:ascii="Cooper Black" w:hAnsi="Cooper Black"/>
                                <w:sz w:val="24"/>
                                <w:szCs w:val="24"/>
                              </w:rPr>
                            </w:pPr>
                            <w:r w:rsidRPr="00BB38B6">
                              <w:rPr>
                                <w:rFonts w:ascii="Cooper Black" w:hAnsi="Cooper Black"/>
                                <w:sz w:val="24"/>
                                <w:szCs w:val="24"/>
                              </w:rPr>
                              <w:t>DEFINITIONS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left:0;text-align:left;margin-left:0;margin-top:0;width:294.4pt;height:21.7pt;z-index:251656192;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">
                <v:textbox style="mso-fit-shape-to-text:t">
                  <w:txbxContent>
                    <w:p w:rsidR="00947498" w:rsidRPr="00BB38B6" w:rsidRDefault="00947498" w:rsidP="00BB38B6">
                      <w:pPr>
                        <w:jc w:val="center"/>
                        <w:rPr>
                          <w:rFonts w:ascii="Cooper Black" w:hAnsi="Cooper Black"/>
                          <w:sz w:val="24"/>
                          <w:szCs w:val="24"/>
                        </w:rPr>
                      </w:pPr>
                      <w:r w:rsidRPr="00BB38B6">
                        <w:rPr>
                          <w:rFonts w:ascii="Cooper Black" w:hAnsi="Cooper Black"/>
                          <w:sz w:val="24"/>
                          <w:szCs w:val="24"/>
                        </w:rPr>
                        <w:t>DEFINITIONS</w:t>
                      </w:r>
                    </w:p>
                  </w:txbxContent>
                </v:textbox>
              </v:shape>
            </w:pict>
          </mc:Fallback>
        </mc:AlternateContent>
      </w:r>
    </w:p>
    <w:p w:rsidR="00BB38B6" w:rsidRDefault="00BB38B6" w:rsidP="00E21892">
      <w:pPr>
        <w:ind w:left="720" w:right="720"/>
        <w:rPr>
          <w:rFonts w:ascii="Times New Roman" w:hAnsi="Times New Roman" w:cs="Times New Roman"/>
          <w:b/>
          <w:sz w:val="24"/>
          <w:szCs w:val="24"/>
        </w:rPr>
      </w:pPr>
    </w:p>
    <w:p w:rsidR="00BB38B6" w:rsidRDefault="00BB38B6" w:rsidP="00E21892">
      <w:pPr>
        <w:ind w:left="720" w:right="720"/>
        <w:rPr>
          <w:rFonts w:ascii="Times New Roman" w:hAnsi="Times New Roman" w:cs="Times New Roman"/>
          <w:b/>
          <w:sz w:val="24"/>
          <w:szCs w:val="24"/>
        </w:rPr>
      </w:pPr>
    </w:p>
    <w:p w:rsidR="000560BA" w:rsidRPr="00CF08D1" w:rsidRDefault="000560BA" w:rsidP="00E21892">
      <w:pPr>
        <w:ind w:left="720" w:right="720"/>
        <w:rPr>
          <w:rFonts w:ascii="Times New Roman" w:hAnsi="Times New Roman" w:cs="Times New Roman"/>
        </w:rPr>
      </w:pPr>
      <w:r w:rsidRPr="00CF08D1">
        <w:rPr>
          <w:rFonts w:ascii="Times New Roman" w:hAnsi="Times New Roman" w:cs="Times New Roman"/>
          <w:b/>
        </w:rPr>
        <w:t>“Chronic Absenteeism”</w:t>
      </w:r>
      <w:r w:rsidRPr="00CF08D1">
        <w:rPr>
          <w:rFonts w:ascii="Times New Roman" w:hAnsi="Times New Roman" w:cs="Times New Roman"/>
        </w:rPr>
        <w:t xml:space="preserve"> is defined in New Jersey’s ESSA State Plan as the percentage of a school’s students who are not present for 10 percent or more of the days that they were “in membership” at a school. </w:t>
      </w:r>
    </w:p>
    <w:p w:rsidR="000560BA" w:rsidRPr="00CF08D1" w:rsidRDefault="000560BA" w:rsidP="00E21892">
      <w:pPr>
        <w:ind w:left="720" w:right="720"/>
        <w:rPr>
          <w:rFonts w:ascii="Times New Roman" w:hAnsi="Times New Roman" w:cs="Times New Roman"/>
        </w:rPr>
      </w:pPr>
    </w:p>
    <w:p w:rsidR="000560BA" w:rsidRPr="00CF08D1" w:rsidRDefault="000560BA" w:rsidP="00E21892">
      <w:pPr>
        <w:ind w:left="720" w:right="720"/>
        <w:rPr>
          <w:rFonts w:ascii="Times New Roman" w:hAnsi="Times New Roman" w:cs="Times New Roman"/>
        </w:rPr>
      </w:pPr>
      <w:r w:rsidRPr="00CF08D1">
        <w:rPr>
          <w:rFonts w:ascii="Times New Roman" w:hAnsi="Times New Roman" w:cs="Times New Roman"/>
          <w:b/>
        </w:rPr>
        <w:t>“Cumulative Days in Membership”</w:t>
      </w:r>
      <w:r w:rsidRPr="00CF08D1">
        <w:rPr>
          <w:rFonts w:ascii="Times New Roman" w:hAnsi="Times New Roman" w:cs="Times New Roman"/>
        </w:rPr>
        <w:t xml:space="preserve"> is an element in NJ SMART defined as the number of school days in session in which a student is enrolled/registered during the annual reporting period from July 1 through June 30. The count will commence the first day the student is expected to start, even if they do not actually attend that day. </w:t>
      </w:r>
    </w:p>
    <w:p w:rsidR="000560BA" w:rsidRPr="00CF08D1" w:rsidRDefault="000560BA" w:rsidP="00E21892">
      <w:pPr>
        <w:ind w:left="720" w:right="720"/>
        <w:rPr>
          <w:rFonts w:ascii="Times New Roman" w:hAnsi="Times New Roman" w:cs="Times New Roman"/>
        </w:rPr>
      </w:pPr>
    </w:p>
    <w:p w:rsidR="000560BA" w:rsidRPr="00CF08D1" w:rsidRDefault="000560BA" w:rsidP="00E21892">
      <w:pPr>
        <w:pStyle w:val="ListParagraph"/>
        <w:numPr>
          <w:ilvl w:val="0"/>
          <w:numId w:val="26"/>
        </w:numPr>
        <w:ind w:right="720"/>
        <w:rPr>
          <w:rFonts w:ascii="Times New Roman" w:hAnsi="Times New Roman" w:cs="Times New Roman"/>
        </w:rPr>
      </w:pPr>
      <w:r w:rsidRPr="00CF08D1">
        <w:rPr>
          <w:rFonts w:ascii="Times New Roman" w:hAnsi="Times New Roman" w:cs="Times New Roman"/>
          <w:b/>
        </w:rPr>
        <w:t>School Day in Session</w:t>
      </w:r>
      <w:r w:rsidRPr="00CF08D1">
        <w:rPr>
          <w:rFonts w:ascii="Times New Roman" w:hAnsi="Times New Roman" w:cs="Times New Roman"/>
        </w:rPr>
        <w:t xml:space="preserve"> is a day on which the school is open and students are under the guidance and direction of a teacher(s); and the day must be 4 hours or more to be considered a full day (or at least 2½ hours for kindergarten) (N.J.A.C. 6A:32-8.3(a) and (b)).</w:t>
      </w:r>
    </w:p>
    <w:p w:rsidR="000560BA" w:rsidRPr="00CF08D1" w:rsidRDefault="000560BA" w:rsidP="00E21892">
      <w:pPr>
        <w:pStyle w:val="ListParagraph"/>
        <w:numPr>
          <w:ilvl w:val="0"/>
          <w:numId w:val="23"/>
        </w:numPr>
        <w:ind w:left="720" w:right="720"/>
        <w:rPr>
          <w:rFonts w:ascii="Times New Roman" w:hAnsi="Times New Roman" w:cs="Times New Roman"/>
        </w:rPr>
      </w:pPr>
      <w:r w:rsidRPr="00CF08D1">
        <w:rPr>
          <w:rFonts w:ascii="Times New Roman" w:hAnsi="Times New Roman" w:cs="Times New Roman"/>
        </w:rPr>
        <w:t xml:space="preserve">The number of possible days in session for a student on home instruction is the same as for other students in the program in which the student is enrolled (N.J.A.C. 6A:32- 8.1(f)). </w:t>
      </w:r>
    </w:p>
    <w:p w:rsidR="000560BA" w:rsidRPr="00CF08D1" w:rsidRDefault="000560BA" w:rsidP="00E21892">
      <w:pPr>
        <w:pStyle w:val="ListParagraph"/>
        <w:numPr>
          <w:ilvl w:val="0"/>
          <w:numId w:val="23"/>
        </w:numPr>
        <w:ind w:left="720" w:right="720"/>
        <w:rPr>
          <w:rFonts w:ascii="Times New Roman" w:hAnsi="Times New Roman" w:cs="Times New Roman"/>
        </w:rPr>
      </w:pPr>
      <w:r w:rsidRPr="00CF08D1">
        <w:rPr>
          <w:rFonts w:ascii="Times New Roman" w:hAnsi="Times New Roman" w:cs="Times New Roman"/>
        </w:rPr>
        <w:t xml:space="preserve">Schools must be in session a minimum of 180 days. </w:t>
      </w:r>
    </w:p>
    <w:p w:rsidR="000560BA" w:rsidRPr="00CF08D1" w:rsidRDefault="000560BA" w:rsidP="00E21892">
      <w:pPr>
        <w:pStyle w:val="ListParagraph"/>
        <w:numPr>
          <w:ilvl w:val="0"/>
          <w:numId w:val="23"/>
        </w:numPr>
        <w:ind w:left="720" w:right="720"/>
        <w:rPr>
          <w:rFonts w:ascii="Times New Roman" w:hAnsi="Times New Roman" w:cs="Times New Roman"/>
        </w:rPr>
      </w:pPr>
      <w:r w:rsidRPr="00CF08D1">
        <w:rPr>
          <w:rFonts w:ascii="Times New Roman" w:hAnsi="Times New Roman" w:cs="Times New Roman"/>
        </w:rPr>
        <w:t xml:space="preserve">The number of school days in session does not include summer school. </w:t>
      </w:r>
    </w:p>
    <w:p w:rsidR="000560BA" w:rsidRPr="00CF08D1" w:rsidRDefault="000560BA" w:rsidP="00E21892">
      <w:pPr>
        <w:pStyle w:val="ListParagraph"/>
        <w:numPr>
          <w:ilvl w:val="0"/>
          <w:numId w:val="23"/>
        </w:numPr>
        <w:ind w:left="720" w:right="720"/>
        <w:rPr>
          <w:rFonts w:ascii="Times New Roman" w:hAnsi="Times New Roman" w:cs="Times New Roman"/>
        </w:rPr>
      </w:pPr>
      <w:r w:rsidRPr="00CF08D1">
        <w:rPr>
          <w:rFonts w:ascii="Times New Roman" w:hAnsi="Times New Roman" w:cs="Times New Roman"/>
        </w:rPr>
        <w:t xml:space="preserve">The extended school year is included in the calculation up to June 30 and only when it is required for all students. </w:t>
      </w:r>
    </w:p>
    <w:p w:rsidR="000560BA" w:rsidRPr="00CF08D1" w:rsidRDefault="000560BA" w:rsidP="00E21892">
      <w:pPr>
        <w:ind w:left="720" w:right="720"/>
        <w:rPr>
          <w:rFonts w:ascii="Times New Roman" w:hAnsi="Times New Roman" w:cs="Times New Roman"/>
        </w:rPr>
      </w:pPr>
    </w:p>
    <w:p w:rsidR="000560BA" w:rsidRPr="00CF08D1" w:rsidRDefault="000560BA" w:rsidP="00E21892">
      <w:pPr>
        <w:pStyle w:val="ListParagraph"/>
        <w:numPr>
          <w:ilvl w:val="0"/>
          <w:numId w:val="26"/>
        </w:numPr>
        <w:ind w:right="720"/>
        <w:rPr>
          <w:rFonts w:ascii="Times New Roman" w:hAnsi="Times New Roman" w:cs="Times New Roman"/>
        </w:rPr>
      </w:pPr>
      <w:r w:rsidRPr="00CF08D1">
        <w:rPr>
          <w:rFonts w:ascii="Times New Roman" w:hAnsi="Times New Roman" w:cs="Times New Roman"/>
          <w:b/>
        </w:rPr>
        <w:t xml:space="preserve">Five allowable reasons for absence: </w:t>
      </w:r>
      <w:r w:rsidRPr="00CF08D1">
        <w:rPr>
          <w:rFonts w:ascii="Times New Roman" w:hAnsi="Times New Roman" w:cs="Times New Roman"/>
        </w:rPr>
        <w:t xml:space="preserve">A school may have a day in session that would not be counted as a day in membership for a particular student for the following reasons (New Jersey School Register, Ch.3): </w:t>
      </w:r>
    </w:p>
    <w:p w:rsidR="000560BA" w:rsidRPr="00CF08D1" w:rsidRDefault="000560BA" w:rsidP="00E21892">
      <w:pPr>
        <w:ind w:left="720" w:right="720"/>
        <w:rPr>
          <w:rFonts w:ascii="Times New Roman" w:hAnsi="Times New Roman" w:cs="Times New Roman"/>
        </w:rPr>
      </w:pPr>
    </w:p>
    <w:p w:rsidR="000560BA" w:rsidRPr="00CF08D1" w:rsidRDefault="000560BA" w:rsidP="00E21892">
      <w:pPr>
        <w:pStyle w:val="ListParagraph"/>
        <w:numPr>
          <w:ilvl w:val="0"/>
          <w:numId w:val="24"/>
        </w:numPr>
        <w:ind w:left="720" w:right="720"/>
        <w:rPr>
          <w:rFonts w:ascii="Times New Roman" w:hAnsi="Times New Roman" w:cs="Times New Roman"/>
        </w:rPr>
      </w:pPr>
      <w:r w:rsidRPr="00CF08D1">
        <w:rPr>
          <w:rFonts w:ascii="Times New Roman" w:hAnsi="Times New Roman" w:cs="Times New Roman"/>
          <w:u w:val="single"/>
        </w:rPr>
        <w:t>Religious observance</w:t>
      </w:r>
      <w:r w:rsidRPr="00CF08D1">
        <w:rPr>
          <w:rFonts w:ascii="Times New Roman" w:hAnsi="Times New Roman" w:cs="Times New Roman"/>
        </w:rPr>
        <w:t xml:space="preserve"> (N.J.A.C. 6A:32-8.3(h)); </w:t>
      </w:r>
    </w:p>
    <w:p w:rsidR="000560BA" w:rsidRPr="00CF08D1" w:rsidRDefault="000560BA" w:rsidP="00E21892">
      <w:pPr>
        <w:pStyle w:val="ListParagraph"/>
        <w:numPr>
          <w:ilvl w:val="0"/>
          <w:numId w:val="24"/>
        </w:numPr>
        <w:ind w:left="720" w:right="720"/>
        <w:rPr>
          <w:rFonts w:ascii="Times New Roman" w:hAnsi="Times New Roman" w:cs="Times New Roman"/>
        </w:rPr>
      </w:pPr>
      <w:r w:rsidRPr="00CF08D1">
        <w:rPr>
          <w:rFonts w:ascii="Times New Roman" w:hAnsi="Times New Roman" w:cs="Times New Roman"/>
        </w:rPr>
        <w:t xml:space="preserve">A college visit (up to 3 days per school year, only for students in grades 11 and 12); </w:t>
      </w:r>
    </w:p>
    <w:p w:rsidR="000560BA" w:rsidRPr="00CF08D1" w:rsidRDefault="000560BA" w:rsidP="00E21892">
      <w:pPr>
        <w:pStyle w:val="ListParagraph"/>
        <w:numPr>
          <w:ilvl w:val="0"/>
          <w:numId w:val="24"/>
        </w:numPr>
        <w:ind w:left="720" w:right="720"/>
        <w:rPr>
          <w:rFonts w:ascii="Times New Roman" w:hAnsi="Times New Roman" w:cs="Times New Roman"/>
        </w:rPr>
      </w:pPr>
      <w:r w:rsidRPr="00CF08D1">
        <w:rPr>
          <w:rFonts w:ascii="Times New Roman" w:hAnsi="Times New Roman" w:cs="Times New Roman"/>
        </w:rPr>
        <w:t xml:space="preserve">“Take Our Children to Work Day” (pursuant to the memo issued by the Commissioner to all districts on April 25, 2017) or other rule issued by the Commissioner; </w:t>
      </w:r>
    </w:p>
    <w:p w:rsidR="000560BA" w:rsidRPr="00CF08D1" w:rsidRDefault="000560BA" w:rsidP="00E21892">
      <w:pPr>
        <w:pStyle w:val="ListParagraph"/>
        <w:numPr>
          <w:ilvl w:val="0"/>
          <w:numId w:val="25"/>
        </w:numPr>
        <w:ind w:left="720" w:right="720"/>
        <w:rPr>
          <w:rFonts w:ascii="Times New Roman" w:hAnsi="Times New Roman" w:cs="Times New Roman"/>
        </w:rPr>
      </w:pPr>
      <w:r w:rsidRPr="00CF08D1">
        <w:rPr>
          <w:rFonts w:ascii="Times New Roman" w:hAnsi="Times New Roman" w:cs="Times New Roman"/>
        </w:rPr>
        <w:t xml:space="preserve">Participation in observance of Veterans Day (N.J.S.A. 18A: 36-13.2) or district board of election membership activities (N.J.S.A. 18A: 36-33); or </w:t>
      </w:r>
    </w:p>
    <w:p w:rsidR="000560BA" w:rsidRPr="00CF08D1" w:rsidRDefault="000560BA" w:rsidP="00E21892">
      <w:pPr>
        <w:pStyle w:val="ListParagraph"/>
        <w:numPr>
          <w:ilvl w:val="0"/>
          <w:numId w:val="25"/>
        </w:numPr>
        <w:ind w:left="720" w:right="720"/>
        <w:rPr>
          <w:rFonts w:ascii="Times New Roman" w:eastAsia="Calibri" w:hAnsi="Times New Roman" w:cs="Times New Roman"/>
          <w:color w:val="000000"/>
        </w:rPr>
      </w:pPr>
      <w:r w:rsidRPr="00CF08D1">
        <w:rPr>
          <w:rFonts w:ascii="Times New Roman" w:hAnsi="Times New Roman" w:cs="Times New Roman"/>
        </w:rPr>
        <w:t>The closure of a busing district that prevents a student from having transportation to the receiving school.</w:t>
      </w:r>
    </w:p>
    <w:p w:rsidR="00BB38B6" w:rsidRPr="00CF08D1" w:rsidRDefault="00BB38B6" w:rsidP="00BB38B6">
      <w:pPr>
        <w:pStyle w:val="ListParagraph"/>
        <w:ind w:left="1440" w:firstLine="0"/>
        <w:rPr>
          <w:rFonts w:ascii="Times New Roman" w:eastAsia="Calibri" w:hAnsi="Times New Roman" w:cs="Times New Roman"/>
          <w:color w:val="000000"/>
        </w:rPr>
      </w:pPr>
    </w:p>
    <w:p w:rsidR="000560BA" w:rsidRDefault="000560BA" w:rsidP="000560BA">
      <w:pPr>
        <w:rPr>
          <w:rFonts w:ascii="Times New Roman" w:eastAsia="Calibri" w:hAnsi="Times New Roman" w:cs="Times New Roman"/>
          <w:color w:val="000000"/>
        </w:rPr>
      </w:pPr>
    </w:p>
    <w:p w:rsidR="00CF08D1" w:rsidRPr="00CF08D1" w:rsidRDefault="00CF08D1" w:rsidP="000560BA">
      <w:pPr>
        <w:rPr>
          <w:rFonts w:ascii="Times New Roman" w:eastAsia="Calibri" w:hAnsi="Times New Roman" w:cs="Times New Roman"/>
          <w:color w:val="000000"/>
        </w:rPr>
      </w:pPr>
    </w:p>
    <w:p w:rsidR="000560BA" w:rsidRPr="00CF08D1" w:rsidRDefault="000560BA" w:rsidP="00E21892">
      <w:pPr>
        <w:ind w:left="720" w:right="720"/>
        <w:rPr>
          <w:rFonts w:ascii="Times New Roman" w:hAnsi="Times New Roman" w:cs="Times New Roman"/>
        </w:rPr>
      </w:pPr>
      <w:r w:rsidRPr="00CF08D1">
        <w:rPr>
          <w:rFonts w:ascii="Times New Roman" w:hAnsi="Times New Roman" w:cs="Times New Roman"/>
          <w:b/>
        </w:rPr>
        <w:t>“Cumulative Days Present”</w:t>
      </w:r>
      <w:r w:rsidRPr="00CF08D1">
        <w:rPr>
          <w:rFonts w:ascii="Times New Roman" w:hAnsi="Times New Roman" w:cs="Times New Roman"/>
        </w:rPr>
        <w:t xml:space="preserve"> is an element in NJ SMART defined as the number of school days a student is present (not absent) when the school is in session during the annual reporting period (July 1 through June 30) and the student is recorded under the guidance and direction of a teacher in the teaching process (N.J.A.C. 6A:32-8.3). Whether a student absence is due to illness, disciplinary action, or other reason, the student may not be considered present at school unless home instruction is received. A student with an “excused” absence per district board of education policy can NEVER be considered as present. </w:t>
      </w:r>
    </w:p>
    <w:p w:rsidR="000560BA" w:rsidRPr="00CF08D1" w:rsidRDefault="000560BA" w:rsidP="00E21892">
      <w:pPr>
        <w:pStyle w:val="ListParagraph"/>
        <w:numPr>
          <w:ilvl w:val="0"/>
          <w:numId w:val="26"/>
        </w:numPr>
        <w:ind w:right="720"/>
        <w:rPr>
          <w:rFonts w:ascii="Times New Roman" w:eastAsia="Calibri" w:hAnsi="Times New Roman" w:cs="Times New Roman"/>
          <w:color w:val="000000"/>
        </w:rPr>
      </w:pPr>
      <w:r w:rsidRPr="00CF08D1">
        <w:rPr>
          <w:rFonts w:ascii="Times New Roman" w:hAnsi="Times New Roman" w:cs="Times New Roman"/>
          <w:b/>
        </w:rPr>
        <w:t>Time present – Full Day:</w:t>
      </w:r>
      <w:r w:rsidRPr="00CF08D1">
        <w:rPr>
          <w:rFonts w:ascii="Times New Roman" w:hAnsi="Times New Roman" w:cs="Times New Roman"/>
        </w:rPr>
        <w:t xml:space="preserve"> For a school in session during morning and afternoon, the student must be present for at least one hour in the morning and at least one hour in the afternoon to be considered as present for a full day; for a school in session during either morning or afternoon, the student must be present at least two hours to be recorded as present for the full day (N.J.A.C. 6A:32-8.3(k)), for example, twilight programs. For a half day preschool or kindergarten session, the student must be present for at least one hour to be considered present for a full day. </w:t>
      </w:r>
    </w:p>
    <w:p w:rsidR="000560BA" w:rsidRPr="00CF08D1" w:rsidRDefault="000560BA" w:rsidP="00E21892">
      <w:pPr>
        <w:pStyle w:val="ListParagraph"/>
        <w:numPr>
          <w:ilvl w:val="0"/>
          <w:numId w:val="26"/>
        </w:numPr>
        <w:ind w:right="720"/>
        <w:rPr>
          <w:rFonts w:ascii="Times New Roman" w:eastAsia="Calibri" w:hAnsi="Times New Roman" w:cs="Times New Roman"/>
          <w:color w:val="000000"/>
        </w:rPr>
      </w:pPr>
      <w:r w:rsidRPr="00CF08D1">
        <w:rPr>
          <w:rFonts w:ascii="Times New Roman" w:hAnsi="Times New Roman" w:cs="Times New Roman"/>
          <w:b/>
        </w:rPr>
        <w:t>Time present – Half Day:</w:t>
      </w:r>
      <w:r w:rsidRPr="00CF08D1">
        <w:rPr>
          <w:rFonts w:ascii="Times New Roman" w:hAnsi="Times New Roman" w:cs="Times New Roman"/>
        </w:rPr>
        <w:t xml:space="preserve"> A student must be present at least one hour during any morning, afternoon, or evening session to be recorded as present one-half day (New Jersey School Register, Ch.3). </w:t>
      </w:r>
    </w:p>
    <w:p w:rsidR="000560BA" w:rsidRPr="00CF08D1" w:rsidRDefault="00BB38B6" w:rsidP="00E21892">
      <w:pPr>
        <w:pStyle w:val="ListParagraph"/>
        <w:numPr>
          <w:ilvl w:val="0"/>
          <w:numId w:val="26"/>
        </w:numPr>
        <w:ind w:right="720"/>
        <w:rPr>
          <w:rFonts w:ascii="Times New Roman" w:eastAsia="Calibri" w:hAnsi="Times New Roman" w:cs="Times New Roman"/>
          <w:color w:val="000000"/>
        </w:rPr>
      </w:pPr>
      <w:r w:rsidRPr="00CF08D1">
        <w:rPr>
          <w:rFonts w:ascii="Times New Roman" w:hAnsi="Times New Roman" w:cs="Times New Roman"/>
          <w:b/>
        </w:rPr>
        <w:t>Home I</w:t>
      </w:r>
      <w:r w:rsidR="000560BA" w:rsidRPr="00CF08D1">
        <w:rPr>
          <w:rFonts w:ascii="Times New Roman" w:hAnsi="Times New Roman" w:cs="Times New Roman"/>
          <w:b/>
        </w:rPr>
        <w:t>nstruction:</w:t>
      </w:r>
      <w:r w:rsidR="000560BA" w:rsidRPr="00CF08D1">
        <w:rPr>
          <w:rFonts w:ascii="Times New Roman" w:hAnsi="Times New Roman" w:cs="Times New Roman"/>
        </w:rPr>
        <w:t xml:space="preserve"> A student receiving home instruction is considered present and in membership under the following circumstances: </w:t>
      </w:r>
    </w:p>
    <w:p w:rsidR="000560BA" w:rsidRPr="00CF08D1" w:rsidRDefault="000560BA" w:rsidP="00E21892">
      <w:pPr>
        <w:pStyle w:val="ListParagraph"/>
        <w:numPr>
          <w:ilvl w:val="0"/>
          <w:numId w:val="27"/>
        </w:numPr>
        <w:ind w:left="720" w:right="720"/>
        <w:rPr>
          <w:rFonts w:ascii="Times New Roman" w:eastAsia="Calibri" w:hAnsi="Times New Roman" w:cs="Times New Roman"/>
          <w:color w:val="000000"/>
        </w:rPr>
      </w:pPr>
      <w:r w:rsidRPr="00CF08D1">
        <w:rPr>
          <w:rFonts w:ascii="Times New Roman" w:hAnsi="Times New Roman" w:cs="Times New Roman"/>
        </w:rPr>
        <w:t xml:space="preserve">A student with </w:t>
      </w:r>
      <w:r w:rsidRPr="00CF08D1">
        <w:rPr>
          <w:rFonts w:ascii="Times New Roman" w:hAnsi="Times New Roman" w:cs="Times New Roman"/>
          <w:i/>
        </w:rPr>
        <w:t>a temporary or chronic health condition</w:t>
      </w:r>
      <w:r w:rsidRPr="00CF08D1">
        <w:rPr>
          <w:rFonts w:ascii="Times New Roman" w:hAnsi="Times New Roman" w:cs="Times New Roman"/>
        </w:rPr>
        <w:t xml:space="preserve"> receives home instruction by a certified teacher for the number of days and length of time sufficient to continue the student’s academic progress. A student with a disability must receive home instruction</w:t>
      </w:r>
      <w:r w:rsidR="00324208" w:rsidRPr="00CF08D1">
        <w:rPr>
          <w:rFonts w:ascii="Times New Roman" w:hAnsi="Times New Roman" w:cs="Times New Roman"/>
        </w:rPr>
        <w:t xml:space="preserve"> consistent with the student’s Individualized Education P</w:t>
      </w:r>
      <w:r w:rsidRPr="00CF08D1">
        <w:rPr>
          <w:rFonts w:ascii="Times New Roman" w:hAnsi="Times New Roman" w:cs="Times New Roman"/>
        </w:rPr>
        <w:t xml:space="preserve">rogram (N.J.A.C. 6A:16-10.1). </w:t>
      </w:r>
    </w:p>
    <w:p w:rsidR="000560BA" w:rsidRPr="00CF08D1" w:rsidRDefault="000560BA" w:rsidP="00E21892">
      <w:pPr>
        <w:pStyle w:val="ListParagraph"/>
        <w:numPr>
          <w:ilvl w:val="0"/>
          <w:numId w:val="27"/>
        </w:numPr>
        <w:ind w:left="720" w:right="720"/>
        <w:rPr>
          <w:rFonts w:ascii="Times New Roman" w:eastAsia="Calibri" w:hAnsi="Times New Roman" w:cs="Times New Roman"/>
          <w:color w:val="000000"/>
        </w:rPr>
      </w:pPr>
      <w:r w:rsidRPr="00CF08D1">
        <w:rPr>
          <w:rFonts w:ascii="Times New Roman" w:hAnsi="Times New Roman" w:cs="Times New Roman"/>
        </w:rPr>
        <w:t xml:space="preserve">A general education student, for </w:t>
      </w:r>
      <w:r w:rsidRPr="00CF08D1">
        <w:rPr>
          <w:rFonts w:ascii="Times New Roman" w:hAnsi="Times New Roman" w:cs="Times New Roman"/>
          <w:i/>
        </w:rPr>
        <w:t>reasons other than a temporary or chronic health condition</w:t>
      </w:r>
      <w:r w:rsidRPr="00CF08D1">
        <w:rPr>
          <w:rFonts w:ascii="Times New Roman" w:hAnsi="Times New Roman" w:cs="Times New Roman"/>
        </w:rPr>
        <w:t>, receives 10 or more hours of home instruction per week by a certified teacher on at least three separate days and no fewer than 10 hours per week additional guided learning experiences (N.J.A.C. 6A:16-10.2).</w:t>
      </w:r>
    </w:p>
    <w:p w:rsidR="000560BA" w:rsidRPr="00CF08D1" w:rsidRDefault="000560BA" w:rsidP="00E21892">
      <w:pPr>
        <w:pStyle w:val="ListParagraph"/>
        <w:numPr>
          <w:ilvl w:val="0"/>
          <w:numId w:val="27"/>
        </w:numPr>
        <w:ind w:left="720" w:right="720"/>
        <w:rPr>
          <w:rFonts w:ascii="Times New Roman" w:eastAsia="Calibri" w:hAnsi="Times New Roman" w:cs="Times New Roman"/>
          <w:color w:val="000000"/>
        </w:rPr>
      </w:pPr>
      <w:r w:rsidRPr="00CF08D1">
        <w:rPr>
          <w:rFonts w:ascii="Times New Roman" w:hAnsi="Times New Roman" w:cs="Times New Roman"/>
        </w:rPr>
        <w:t xml:space="preserve">A student, </w:t>
      </w:r>
      <w:r w:rsidRPr="00CF08D1">
        <w:rPr>
          <w:rFonts w:ascii="Times New Roman" w:hAnsi="Times New Roman" w:cs="Times New Roman"/>
          <w:i/>
        </w:rPr>
        <w:t>when placed on home instruction through an IEP</w:t>
      </w:r>
      <w:r w:rsidRPr="00CF08D1">
        <w:rPr>
          <w:rFonts w:ascii="Times New Roman" w:hAnsi="Times New Roman" w:cs="Times New Roman"/>
        </w:rPr>
        <w:t>, receives 10 or more hours of instruction per week on at least three separate days by an appropriately certified teacher or teachers (N.J.A.C. 6A:14-4.8).</w:t>
      </w:r>
    </w:p>
    <w:p w:rsidR="000560BA" w:rsidRPr="00CF08D1" w:rsidRDefault="000560BA" w:rsidP="00E21892">
      <w:pPr>
        <w:pStyle w:val="ListParagraph"/>
        <w:numPr>
          <w:ilvl w:val="0"/>
          <w:numId w:val="28"/>
        </w:numPr>
        <w:ind w:left="720" w:right="720"/>
        <w:rPr>
          <w:rFonts w:ascii="Times New Roman" w:eastAsia="Calibri" w:hAnsi="Times New Roman" w:cs="Times New Roman"/>
          <w:color w:val="000000"/>
        </w:rPr>
      </w:pPr>
      <w:r w:rsidRPr="00CF08D1">
        <w:rPr>
          <w:rFonts w:ascii="Times New Roman" w:hAnsi="Times New Roman" w:cs="Times New Roman"/>
          <w:b/>
        </w:rPr>
        <w:t>School-sponsored education programs:</w:t>
      </w:r>
      <w:r w:rsidRPr="00CF08D1">
        <w:rPr>
          <w:rFonts w:ascii="Times New Roman" w:hAnsi="Times New Roman" w:cs="Times New Roman"/>
        </w:rPr>
        <w:t xml:space="preserve"> A student participating in a school-sponsored educational program under the guidance and direction of a teacher, pursuant to N.J.A.C. 6A:32- 8.3, even if not located in the school, is considered present and in membership (e.g., field trip, structured learning experience, community-based instruction).</w:t>
      </w:r>
    </w:p>
    <w:p w:rsidR="000560BA" w:rsidRPr="00CF08D1" w:rsidRDefault="000560BA" w:rsidP="00E21892">
      <w:pPr>
        <w:pStyle w:val="ListParagraph"/>
        <w:numPr>
          <w:ilvl w:val="0"/>
          <w:numId w:val="28"/>
        </w:numPr>
        <w:ind w:left="720" w:right="720"/>
        <w:rPr>
          <w:rFonts w:ascii="Times New Roman" w:eastAsia="Calibri" w:hAnsi="Times New Roman" w:cs="Times New Roman"/>
          <w:color w:val="000000"/>
        </w:rPr>
      </w:pPr>
      <w:r w:rsidRPr="00CF08D1">
        <w:rPr>
          <w:rFonts w:ascii="Times New Roman" w:hAnsi="Times New Roman" w:cs="Times New Roman"/>
          <w:b/>
        </w:rPr>
        <w:t>In-school suspensions:</w:t>
      </w:r>
      <w:r w:rsidRPr="00CF08D1">
        <w:rPr>
          <w:rFonts w:ascii="Times New Roman" w:hAnsi="Times New Roman" w:cs="Times New Roman"/>
        </w:rPr>
        <w:t xml:space="preserve"> A student temporarily removed from his or her regular classroom to in-school suspension is considered present and in membership, provided the student is afforded the opportunity to continue to:</w:t>
      </w:r>
    </w:p>
    <w:p w:rsidR="000560BA" w:rsidRPr="00CF08D1" w:rsidRDefault="000560BA" w:rsidP="00E21892">
      <w:pPr>
        <w:pStyle w:val="ListParagraph"/>
        <w:numPr>
          <w:ilvl w:val="1"/>
          <w:numId w:val="28"/>
        </w:numPr>
        <w:ind w:left="720" w:right="720"/>
        <w:rPr>
          <w:rFonts w:ascii="Times New Roman" w:eastAsia="Calibri" w:hAnsi="Times New Roman" w:cs="Times New Roman"/>
          <w:color w:val="000000"/>
        </w:rPr>
      </w:pPr>
      <w:r w:rsidRPr="00CF08D1">
        <w:rPr>
          <w:rFonts w:ascii="Times New Roman" w:hAnsi="Times New Roman" w:cs="Times New Roman"/>
        </w:rPr>
        <w:t xml:space="preserve"> Appropriately participate in the general curriculum; and</w:t>
      </w:r>
    </w:p>
    <w:p w:rsidR="000560BA" w:rsidRPr="00CF08D1" w:rsidRDefault="000560BA" w:rsidP="00E21892">
      <w:pPr>
        <w:pStyle w:val="ListParagraph"/>
        <w:numPr>
          <w:ilvl w:val="1"/>
          <w:numId w:val="28"/>
        </w:numPr>
        <w:ind w:left="720" w:right="720"/>
        <w:rPr>
          <w:rFonts w:ascii="Times New Roman" w:eastAsia="Calibri" w:hAnsi="Times New Roman" w:cs="Times New Roman"/>
          <w:color w:val="000000"/>
        </w:rPr>
      </w:pPr>
      <w:r w:rsidRPr="00CF08D1">
        <w:rPr>
          <w:rFonts w:ascii="Times New Roman" w:hAnsi="Times New Roman" w:cs="Times New Roman"/>
        </w:rPr>
        <w:t xml:space="preserve">For students with disabilities, receive the </w:t>
      </w:r>
      <w:r w:rsidR="005A016F">
        <w:rPr>
          <w:rFonts w:ascii="Times New Roman" w:hAnsi="Times New Roman" w:cs="Times New Roman"/>
        </w:rPr>
        <w:t>services</w:t>
      </w:r>
      <w:r w:rsidRPr="00CF08D1">
        <w:rPr>
          <w:rFonts w:ascii="Times New Roman" w:hAnsi="Times New Roman" w:cs="Times New Roman"/>
        </w:rPr>
        <w:t xml:space="preserve"> specified on the child’s IEP, and participate with nondisabled children to the extent they would have in their current placement.</w:t>
      </w:r>
    </w:p>
    <w:p w:rsidR="000560BA" w:rsidRPr="00CF08D1" w:rsidRDefault="000560BA" w:rsidP="00E21892">
      <w:pPr>
        <w:pStyle w:val="ListParagraph"/>
        <w:numPr>
          <w:ilvl w:val="0"/>
          <w:numId w:val="28"/>
        </w:numPr>
        <w:ind w:left="720" w:right="720"/>
        <w:rPr>
          <w:rFonts w:ascii="Times New Roman" w:eastAsia="Calibri" w:hAnsi="Times New Roman" w:cs="Times New Roman"/>
          <w:color w:val="000000"/>
        </w:rPr>
      </w:pPr>
      <w:r w:rsidRPr="00CF08D1">
        <w:rPr>
          <w:rFonts w:ascii="Times New Roman" w:hAnsi="Times New Roman" w:cs="Times New Roman"/>
          <w:b/>
        </w:rPr>
        <w:t>Out-of-school suspensions:</w:t>
      </w:r>
      <w:r w:rsidRPr="00CF08D1">
        <w:rPr>
          <w:rFonts w:ascii="Times New Roman" w:hAnsi="Times New Roman" w:cs="Times New Roman"/>
        </w:rPr>
        <w:t xml:space="preserve"> A student on out-of-school suspension is considered in membership and not present unless he or she receives home instruction as defined above. Students receiving short-term suspension must be provided with academic instruction that addresses the New Jersey Student Learning Standards within five days of the suspension (N.J.A.C. 6A:16-7.2(a)5). Students receiving long-term suspension must be provided with educational </w:t>
      </w:r>
      <w:r w:rsidR="005A016F">
        <w:rPr>
          <w:rFonts w:ascii="Times New Roman" w:hAnsi="Times New Roman" w:cs="Times New Roman"/>
        </w:rPr>
        <w:t>services</w:t>
      </w:r>
      <w:r w:rsidRPr="00CF08D1">
        <w:rPr>
          <w:rFonts w:ascii="Times New Roman" w:hAnsi="Times New Roman" w:cs="Times New Roman"/>
        </w:rPr>
        <w:t xml:space="preserve"> (academic instruction and support </w:t>
      </w:r>
      <w:r w:rsidR="005A016F">
        <w:rPr>
          <w:rFonts w:ascii="Times New Roman" w:hAnsi="Times New Roman" w:cs="Times New Roman"/>
        </w:rPr>
        <w:t>services</w:t>
      </w:r>
      <w:r w:rsidRPr="00CF08D1">
        <w:rPr>
          <w:rFonts w:ascii="Times New Roman" w:hAnsi="Times New Roman" w:cs="Times New Roman"/>
        </w:rPr>
        <w:t xml:space="preserve">) within five days of the suspension (N.J.A.C. 6A:16-7.3(a)9). </w:t>
      </w:r>
    </w:p>
    <w:p w:rsidR="000560BA" w:rsidRPr="00CF08D1" w:rsidRDefault="000560BA" w:rsidP="00E21892">
      <w:pPr>
        <w:pStyle w:val="ListParagraph"/>
        <w:numPr>
          <w:ilvl w:val="0"/>
          <w:numId w:val="28"/>
        </w:numPr>
        <w:ind w:left="720" w:right="720"/>
        <w:rPr>
          <w:rFonts w:ascii="Times New Roman" w:eastAsia="Calibri" w:hAnsi="Times New Roman" w:cs="Times New Roman"/>
          <w:color w:val="000000"/>
        </w:rPr>
      </w:pPr>
      <w:r w:rsidRPr="00CF08D1">
        <w:rPr>
          <w:rFonts w:ascii="Times New Roman" w:hAnsi="Times New Roman" w:cs="Times New Roman"/>
          <w:b/>
        </w:rPr>
        <w:t>Extended non-illness absences</w:t>
      </w:r>
      <w:r w:rsidRPr="00CF08D1">
        <w:rPr>
          <w:rFonts w:ascii="Times New Roman" w:hAnsi="Times New Roman" w:cs="Times New Roman"/>
        </w:rPr>
        <w:t xml:space="preserve">: School districts should develop a policy that determines when to record a student who is not in school for an extended period of time for reasons other than illness (e.g., travel with family) as a dropout. A student may be considered a transfer during the extended leave when the student is re-enrolled in and attending another school (in the U.S. or abroad). </w:t>
      </w:r>
    </w:p>
    <w:p w:rsidR="00237E7F" w:rsidRDefault="000560BA" w:rsidP="00CF08D1">
      <w:pPr>
        <w:pStyle w:val="ListParagraph"/>
        <w:numPr>
          <w:ilvl w:val="0"/>
          <w:numId w:val="31"/>
        </w:numPr>
        <w:ind w:left="720" w:right="720"/>
        <w:rPr>
          <w:rFonts w:ascii="Times New Roman" w:eastAsia="Calibri" w:hAnsi="Times New Roman" w:cs="Times New Roman"/>
          <w:b/>
          <w:sz w:val="24"/>
          <w:szCs w:val="24"/>
        </w:rPr>
        <w:sectPr w:rsidR="00237E7F" w:rsidSect="0014391F">
          <w:type w:val="continuous"/>
          <w:pgSz w:w="12240" w:h="15840"/>
          <w:pgMar w:top="1500" w:right="600" w:bottom="720" w:left="620" w:header="0" w:footer="530" w:gutter="0"/>
          <w:cols w:space="720"/>
        </w:sectPr>
      </w:pPr>
      <w:r w:rsidRPr="00CF08D1">
        <w:rPr>
          <w:rFonts w:ascii="Times New Roman" w:hAnsi="Times New Roman" w:cs="Times New Roman"/>
        </w:rPr>
        <w:t xml:space="preserve">It is recommended that “each school should have a policy that a student must attend a specified number of days out of the 180 required days in order to be considered for promotion to the next grade or for graduation” </w:t>
      </w:r>
      <w:r w:rsidRPr="00CF08D1">
        <w:rPr>
          <w:rFonts w:ascii="Times New Roman" w:hAnsi="Times New Roman" w:cs="Times New Roman"/>
          <w:i/>
          <w:u w:val="single"/>
        </w:rPr>
        <w:t>(New Jersey School Register</w:t>
      </w:r>
      <w:r w:rsidRPr="00CF08D1">
        <w:rPr>
          <w:rFonts w:ascii="Times New Roman" w:hAnsi="Times New Roman" w:cs="Times New Roman"/>
        </w:rPr>
        <w:t xml:space="preserve">, Section 2.7.3). </w:t>
      </w:r>
      <w:r w:rsidR="009D3F24" w:rsidRPr="00CF08D1">
        <w:rPr>
          <w:rFonts w:ascii="Times New Roman" w:hAnsi="Times New Roman" w:cs="Times New Roman"/>
        </w:rPr>
        <w:t xml:space="preserve"> </w:t>
      </w:r>
      <w:r w:rsidR="009D3F24" w:rsidRPr="00CF08D1">
        <w:rPr>
          <w:rFonts w:ascii="Times New Roman" w:hAnsi="Times New Roman" w:cs="Times New Roman"/>
          <w:i/>
        </w:rPr>
        <w:t>District Policy 5200 Attendance</w:t>
      </w:r>
    </w:p>
    <w:p w:rsidR="00E67853" w:rsidRDefault="00E67853" w:rsidP="00ED13EC">
      <w:pPr>
        <w:widowControl/>
        <w:autoSpaceDE/>
        <w:autoSpaceDN/>
        <w:jc w:val="center"/>
        <w:rPr>
          <w:rFonts w:ascii="Times New Roman" w:eastAsia="Calibri" w:hAnsi="Times New Roman" w:cs="Times New Roman"/>
          <w:b/>
          <w:sz w:val="28"/>
          <w:szCs w:val="28"/>
        </w:rPr>
      </w:pPr>
      <w:bookmarkStart w:id="1" w:name="_Hlk4660311"/>
      <w:r>
        <w:rPr>
          <w:rFonts w:ascii="Times New Roman" w:eastAsia="Calibri" w:hAnsi="Times New Roman" w:cs="Times New Roman"/>
          <w:b/>
          <w:sz w:val="28"/>
          <w:szCs w:val="28"/>
        </w:rPr>
        <w:t xml:space="preserve">PROMOTING POSITIVE STUDENT BEHAVIOR </w:t>
      </w:r>
    </w:p>
    <w:p w:rsidR="00ED13EC" w:rsidRPr="00452B10" w:rsidRDefault="00E67853" w:rsidP="00ED13EC">
      <w:pPr>
        <w:widowControl/>
        <w:autoSpaceDE/>
        <w:autoSpaceDN/>
        <w:jc w:val="center"/>
        <w:rPr>
          <w:rFonts w:ascii="Times New Roman" w:eastAsia="Calibri" w:hAnsi="Times New Roman" w:cs="Times New Roman"/>
          <w:sz w:val="28"/>
          <w:szCs w:val="28"/>
        </w:rPr>
      </w:pPr>
      <w:r>
        <w:rPr>
          <w:rFonts w:ascii="Times New Roman" w:eastAsia="Calibri" w:hAnsi="Times New Roman" w:cs="Times New Roman"/>
          <w:b/>
          <w:sz w:val="28"/>
          <w:szCs w:val="28"/>
        </w:rPr>
        <w:t>GRADES P</w:t>
      </w:r>
      <w:r w:rsidR="00AB5AB0">
        <w:rPr>
          <w:rFonts w:ascii="Times New Roman" w:eastAsia="Calibri" w:hAnsi="Times New Roman" w:cs="Times New Roman"/>
          <w:b/>
          <w:sz w:val="28"/>
          <w:szCs w:val="28"/>
        </w:rPr>
        <w:t>re</w:t>
      </w:r>
      <w:r>
        <w:rPr>
          <w:rFonts w:ascii="Times New Roman" w:eastAsia="Calibri" w:hAnsi="Times New Roman" w:cs="Times New Roman"/>
          <w:b/>
          <w:sz w:val="28"/>
          <w:szCs w:val="28"/>
        </w:rPr>
        <w:t>-K-2</w:t>
      </w:r>
    </w:p>
    <w:bookmarkEnd w:id="1"/>
    <w:p w:rsidR="00ED13EC" w:rsidRDefault="00ED13EC" w:rsidP="00ED13EC">
      <w:pPr>
        <w:widowControl/>
        <w:autoSpaceDE/>
        <w:autoSpaceDN/>
        <w:ind w:left="1260"/>
        <w:contextualSpacing/>
        <w:rPr>
          <w:rFonts w:ascii="Times New Roman" w:eastAsia="Calibri" w:hAnsi="Times New Roman" w:cs="Times New Roman"/>
          <w:sz w:val="24"/>
          <w:szCs w:val="24"/>
        </w:rPr>
      </w:pPr>
    </w:p>
    <w:p w:rsidR="00B1690C" w:rsidRPr="00CF08D1" w:rsidRDefault="008360E3" w:rsidP="00CF08D1">
      <w:pPr>
        <w:pStyle w:val="NormalWeb"/>
        <w:shd w:val="clear" w:color="auto" w:fill="FFFFFF"/>
        <w:ind w:left="720" w:right="720"/>
        <w:jc w:val="both"/>
        <w:rPr>
          <w:color w:val="000000"/>
          <w:sz w:val="22"/>
          <w:szCs w:val="22"/>
        </w:rPr>
      </w:pPr>
      <w:r w:rsidRPr="00CF08D1">
        <w:rPr>
          <w:color w:val="000000"/>
          <w:sz w:val="22"/>
          <w:szCs w:val="22"/>
        </w:rPr>
        <w:t>T</w:t>
      </w:r>
      <w:r w:rsidR="00B1690C" w:rsidRPr="00CF08D1">
        <w:rPr>
          <w:color w:val="000000"/>
          <w:sz w:val="22"/>
          <w:szCs w:val="22"/>
        </w:rPr>
        <w:t>he goal of the early childhood program is to provide each child with a high quality experience from preschool through grade two and individualized supports as needed for school success. Young children entering preschool and early childhood programs come from widely divergent backgrounds and typically display a range of social and emotional behavior on the developmental continuum. There is a possibility that some young children will exhibit challenging behavior, which, if unaddressed, can negatively impact the classroom environment. Challenging behaviors exhibited by young children must be addressed in the context of a comprehensive approach to behavior support that is designed to teach, nurture and encourage positive social behaviors. </w:t>
      </w:r>
    </w:p>
    <w:p w:rsidR="00B1690C" w:rsidRPr="00CF08D1" w:rsidRDefault="00B1690C" w:rsidP="00CF08D1">
      <w:pPr>
        <w:pStyle w:val="NormalWeb"/>
        <w:shd w:val="clear" w:color="auto" w:fill="FFFFFF"/>
        <w:ind w:left="720" w:right="720"/>
        <w:jc w:val="both"/>
        <w:rPr>
          <w:color w:val="000000"/>
          <w:sz w:val="22"/>
          <w:szCs w:val="22"/>
        </w:rPr>
      </w:pPr>
      <w:r w:rsidRPr="00CF08D1">
        <w:rPr>
          <w:color w:val="000000"/>
          <w:sz w:val="22"/>
          <w:szCs w:val="22"/>
        </w:rPr>
        <w:t>In regard to the suspension or expulsion of young students, it is essential to remind all superintendents, supervisors, principals and directors of the following under </w:t>
      </w:r>
      <w:hyperlink r:id="rId18" w:history="1">
        <w:r w:rsidRPr="00CF08D1">
          <w:rPr>
            <w:rStyle w:val="Hyperlink"/>
            <w:color w:val="0000AA"/>
            <w:sz w:val="22"/>
            <w:szCs w:val="22"/>
          </w:rPr>
          <w:t>Public Law, 2016, </w:t>
        </w:r>
        <w:r w:rsidRPr="00CF08D1">
          <w:rPr>
            <w:rStyle w:val="Emphasis"/>
            <w:color w:val="0000AA"/>
            <w:sz w:val="22"/>
            <w:szCs w:val="22"/>
            <w:u w:val="single"/>
          </w:rPr>
          <w:t>Chapter 45;</w:t>
        </w:r>
        <w:r w:rsidRPr="00CF08D1">
          <w:rPr>
            <w:rStyle w:val="Hyperlink"/>
            <w:color w:val="0000AA"/>
            <w:sz w:val="22"/>
            <w:szCs w:val="22"/>
          </w:rPr>
          <w:t> 18A:37-2c</w:t>
        </w:r>
      </w:hyperlink>
      <w:r w:rsidRPr="00CF08D1">
        <w:rPr>
          <w:color w:val="000000"/>
          <w:sz w:val="22"/>
          <w:szCs w:val="22"/>
        </w:rPr>
        <w:t>:</w:t>
      </w:r>
    </w:p>
    <w:p w:rsidR="00FA6069" w:rsidRPr="00CF08D1" w:rsidRDefault="00FA6069" w:rsidP="00CF08D1">
      <w:pPr>
        <w:pStyle w:val="NormalWeb"/>
        <w:shd w:val="clear" w:color="auto" w:fill="FFFFFF"/>
        <w:ind w:left="720" w:right="720"/>
        <w:jc w:val="both"/>
        <w:rPr>
          <w:color w:val="000000"/>
          <w:sz w:val="22"/>
          <w:szCs w:val="22"/>
        </w:rPr>
      </w:pPr>
      <w:r w:rsidRPr="00CF08D1">
        <w:rPr>
          <w:color w:val="000000"/>
          <w:sz w:val="22"/>
          <w:szCs w:val="22"/>
        </w:rPr>
        <w:t>“1. a. Notwithstanding the provisions of N.J.S.18A:37-2 or any other provision of law to the contrary, a student who is enrolled in grades kindergarten through two in a school district or charter school shall not be expelled from school, except as provided pursuant to the “Zero Tolerance for Guns Act,” P.L.1995, c.127 (C.18A:37-7 et seq.).”</w:t>
      </w:r>
    </w:p>
    <w:p w:rsidR="00FA6069" w:rsidRPr="00CF08D1" w:rsidRDefault="00FA6069" w:rsidP="00CF08D1">
      <w:pPr>
        <w:pStyle w:val="NormalWeb"/>
        <w:shd w:val="clear" w:color="auto" w:fill="FFFFFF"/>
        <w:ind w:left="720" w:right="720"/>
        <w:jc w:val="both"/>
        <w:rPr>
          <w:color w:val="000000"/>
          <w:sz w:val="22"/>
          <w:szCs w:val="22"/>
        </w:rPr>
      </w:pPr>
      <w:r w:rsidRPr="00CF08D1">
        <w:rPr>
          <w:color w:val="000000"/>
          <w:sz w:val="22"/>
          <w:szCs w:val="22"/>
        </w:rPr>
        <w:t>b. Notwithstanding the provisions of N.J.S. 18A:37-2 or any other provision of law to the contrary, a student who is enrolled in grades kindergarten through two in a school district or charter school shall not receive an out-of-school suspension, except when the suspension is based on conduct that is of a violent or sexual nature that endangers others.</w:t>
      </w:r>
    </w:p>
    <w:p w:rsidR="00FA6069" w:rsidRPr="00CF08D1" w:rsidRDefault="00FA6069" w:rsidP="00CF08D1">
      <w:pPr>
        <w:pStyle w:val="NormalWeb"/>
        <w:shd w:val="clear" w:color="auto" w:fill="FFFFFF"/>
        <w:ind w:left="720" w:right="720"/>
        <w:jc w:val="both"/>
        <w:rPr>
          <w:color w:val="000000"/>
          <w:sz w:val="22"/>
          <w:szCs w:val="22"/>
        </w:rPr>
      </w:pPr>
      <w:r w:rsidRPr="00CF08D1">
        <w:rPr>
          <w:color w:val="000000"/>
          <w:sz w:val="22"/>
          <w:szCs w:val="22"/>
        </w:rPr>
        <w:t>c. Notwithstanding the provisions of N.J.S. 18A:37-2 or any other provision of law to the contrary, a student who is enrolled in preschool in a district or charter school shall not be suspended, and shall not be expelled from school, except as provided pursuant to the “Zero Tolerance for Guns Act,” P.L. 1995, c.127 (c.18a:37-7 et seq.).</w:t>
      </w:r>
    </w:p>
    <w:p w:rsidR="00FA6069" w:rsidRPr="00CF08D1" w:rsidRDefault="00FA6069" w:rsidP="00CF08D1">
      <w:pPr>
        <w:pStyle w:val="NormalWeb"/>
        <w:shd w:val="clear" w:color="auto" w:fill="FFFFFF"/>
        <w:ind w:left="720" w:right="720"/>
        <w:jc w:val="both"/>
        <w:rPr>
          <w:color w:val="000000"/>
          <w:sz w:val="22"/>
          <w:szCs w:val="22"/>
        </w:rPr>
      </w:pPr>
      <w:r w:rsidRPr="00CF08D1">
        <w:rPr>
          <w:color w:val="000000"/>
          <w:sz w:val="22"/>
          <w:szCs w:val="22"/>
        </w:rPr>
        <w:t xml:space="preserve">This also applies to “partial suspension” or situations in which children are removed from their classroom and daily program, or sent home early due to challenging or inappropriate behavior. Our goal for early childhood programs is to prepare young children to be successful in school, and suspending and/or expelling young students interrupts their learning and serves as a hindrance to accomplishing that goal. More importantly, suspending or expelling young children is not an age-appropriate method for addressing behavioral problems. Additionally, there are no beneficial short-term or long-term outcomes for a child when he/she cannot be in class and school to receive the needed support </w:t>
      </w:r>
      <w:r w:rsidR="005A016F">
        <w:rPr>
          <w:color w:val="000000"/>
          <w:sz w:val="22"/>
          <w:szCs w:val="22"/>
        </w:rPr>
        <w:t>services</w:t>
      </w:r>
      <w:r w:rsidRPr="00CF08D1">
        <w:rPr>
          <w:color w:val="000000"/>
          <w:sz w:val="22"/>
          <w:szCs w:val="22"/>
        </w:rPr>
        <w:t xml:space="preserve"> due to out of class or school disciplinary measures. </w:t>
      </w:r>
    </w:p>
    <w:p w:rsidR="00FA6069" w:rsidRPr="00CF08D1" w:rsidRDefault="00FA6069" w:rsidP="00CF08D1">
      <w:pPr>
        <w:pStyle w:val="NormalWeb"/>
        <w:shd w:val="clear" w:color="auto" w:fill="FFFFFF"/>
        <w:ind w:left="720" w:right="720"/>
        <w:jc w:val="both"/>
        <w:rPr>
          <w:color w:val="000000"/>
          <w:sz w:val="22"/>
          <w:szCs w:val="22"/>
        </w:rPr>
      </w:pPr>
      <w:r w:rsidRPr="00CF08D1">
        <w:rPr>
          <w:color w:val="000000"/>
          <w:sz w:val="22"/>
          <w:szCs w:val="22"/>
        </w:rPr>
        <w:t>All school districts are also required under Public Law, 2016, </w:t>
      </w:r>
      <w:r w:rsidRPr="00CF08D1">
        <w:rPr>
          <w:rStyle w:val="Emphasis"/>
          <w:color w:val="000000"/>
          <w:sz w:val="22"/>
          <w:szCs w:val="22"/>
        </w:rPr>
        <w:t>Chapter 45;</w:t>
      </w:r>
      <w:r w:rsidRPr="00CF08D1">
        <w:rPr>
          <w:color w:val="000000"/>
          <w:sz w:val="22"/>
          <w:szCs w:val="22"/>
        </w:rPr>
        <w:t> 18A:37-2b</w:t>
      </w:r>
    </w:p>
    <w:p w:rsidR="00FA6069" w:rsidRPr="00CF08D1" w:rsidRDefault="00FA6069" w:rsidP="00CF08D1">
      <w:pPr>
        <w:pStyle w:val="NormalWeb"/>
        <w:shd w:val="clear" w:color="auto" w:fill="FFFFFF"/>
        <w:ind w:left="720" w:right="720"/>
        <w:jc w:val="both"/>
        <w:rPr>
          <w:color w:val="000000"/>
          <w:sz w:val="22"/>
          <w:szCs w:val="22"/>
        </w:rPr>
      </w:pPr>
      <w:r w:rsidRPr="00CF08D1">
        <w:rPr>
          <w:color w:val="000000"/>
          <w:sz w:val="22"/>
          <w:szCs w:val="22"/>
        </w:rPr>
        <w:t xml:space="preserve">“…to implement an early detection and prevention program that identifies students in preschool through grade two who are experiencing behavioral or disciplinary problems; and provides behavioral supports for these students, which may include, but need not be limited to, remediation of problem behaviors, positive reinforcements, supportive interventions, and referral </w:t>
      </w:r>
      <w:r w:rsidR="005A016F">
        <w:rPr>
          <w:color w:val="000000"/>
          <w:sz w:val="22"/>
          <w:szCs w:val="22"/>
        </w:rPr>
        <w:t>services</w:t>
      </w:r>
      <w:r w:rsidRPr="00CF08D1">
        <w:rPr>
          <w:color w:val="000000"/>
          <w:sz w:val="22"/>
          <w:szCs w:val="22"/>
        </w:rPr>
        <w:t>. An early detection and prevention program may be incorporated into the intervention and referral</w:t>
      </w:r>
      <w:r w:rsidRPr="008360E3">
        <w:rPr>
          <w:color w:val="000000"/>
        </w:rPr>
        <w:t xml:space="preserve"> </w:t>
      </w:r>
      <w:r w:rsidR="005A016F">
        <w:rPr>
          <w:color w:val="000000"/>
        </w:rPr>
        <w:t>services</w:t>
      </w:r>
      <w:r w:rsidRPr="008360E3">
        <w:rPr>
          <w:color w:val="000000"/>
        </w:rPr>
        <w:t xml:space="preserve"> required to be established in each school </w:t>
      </w:r>
      <w:r w:rsidRPr="00CF08D1">
        <w:rPr>
          <w:color w:val="000000"/>
          <w:sz w:val="22"/>
          <w:szCs w:val="22"/>
        </w:rPr>
        <w:t>pursuant to State Board of Education regulations.”</w:t>
      </w:r>
    </w:p>
    <w:p w:rsidR="00FA6069" w:rsidRPr="00CF08D1" w:rsidRDefault="00FA6069" w:rsidP="00CF08D1">
      <w:pPr>
        <w:pStyle w:val="NormalWeb"/>
        <w:shd w:val="clear" w:color="auto" w:fill="FFFFFF"/>
        <w:ind w:left="720" w:right="720"/>
        <w:jc w:val="both"/>
        <w:rPr>
          <w:color w:val="000000"/>
          <w:sz w:val="22"/>
          <w:szCs w:val="22"/>
        </w:rPr>
      </w:pPr>
      <w:r w:rsidRPr="00CF08D1">
        <w:rPr>
          <w:color w:val="000000"/>
          <w:sz w:val="22"/>
          <w:szCs w:val="22"/>
        </w:rPr>
        <w:t>Schools should seek to involve families, administrators, teachers and other auxiliary staff to provide support to children and prepare them for successful preschool and early childhood experiences. Schools should utilize New Jersey’s Social and Emotional Learning Competencies and Sub-Competencies, which are guidelines for integrating social-emotional learning across all grades, content areas and learning domains. They focus on areas of social-emotional learning, including self-awareness, self-management, social awareness, responsible decision-making and relationship building. These competencies can help children develop the necessary knowledge, attitudes and skills for managing emotions, self-regulation, constructive goal setting, positive relationship building and responsible decision making. A variety of resources to assist schools and families to help students develop social and emotional competence, can be found on the </w:t>
      </w:r>
      <w:hyperlink r:id="rId19" w:history="1">
        <w:r w:rsidRPr="00CF08D1">
          <w:rPr>
            <w:rStyle w:val="Hyperlink"/>
            <w:color w:val="0000AA"/>
            <w:sz w:val="22"/>
            <w:szCs w:val="22"/>
          </w:rPr>
          <w:t>Department's Social and Emotional Learning webpage</w:t>
        </w:r>
      </w:hyperlink>
      <w:r w:rsidRPr="00CF08D1">
        <w:rPr>
          <w:color w:val="000000"/>
          <w:sz w:val="22"/>
          <w:szCs w:val="22"/>
        </w:rPr>
        <w:t>. These resources include: Social Emotional Learning Resources in New Jersey, Information and Resources, Lesson Plans and Activities, Character Education Programs, Parent Tool-Kit, Parent Fact Sheet, Parent resources for Social and Emotional Development and for the Center on the Social and Emotional Foundations for Early Learning.</w:t>
      </w:r>
    </w:p>
    <w:p w:rsidR="00B02134" w:rsidRPr="008360E3" w:rsidRDefault="00B02134" w:rsidP="00ED13EC">
      <w:pPr>
        <w:widowControl/>
        <w:autoSpaceDE/>
        <w:autoSpaceDN/>
        <w:ind w:left="1260"/>
        <w:contextualSpacing/>
        <w:rPr>
          <w:rFonts w:ascii="Times New Roman" w:eastAsia="Calibri" w:hAnsi="Times New Roman" w:cs="Times New Roman"/>
          <w:sz w:val="24"/>
          <w:szCs w:val="24"/>
        </w:rPr>
      </w:pPr>
    </w:p>
    <w:p w:rsidR="00B02134" w:rsidRPr="008360E3" w:rsidRDefault="00B02134" w:rsidP="00ED13EC">
      <w:pPr>
        <w:widowControl/>
        <w:autoSpaceDE/>
        <w:autoSpaceDN/>
        <w:ind w:left="1260"/>
        <w:contextualSpacing/>
        <w:rPr>
          <w:rFonts w:ascii="Times New Roman" w:eastAsia="Calibri" w:hAnsi="Times New Roman" w:cs="Times New Roman"/>
          <w:sz w:val="24"/>
          <w:szCs w:val="24"/>
        </w:rPr>
      </w:pPr>
    </w:p>
    <w:p w:rsidR="00B02134" w:rsidRPr="008360E3" w:rsidRDefault="00B02134" w:rsidP="00ED13EC">
      <w:pPr>
        <w:widowControl/>
        <w:autoSpaceDE/>
        <w:autoSpaceDN/>
        <w:ind w:left="1260"/>
        <w:contextualSpacing/>
        <w:rPr>
          <w:rFonts w:ascii="Times New Roman" w:eastAsia="Calibri" w:hAnsi="Times New Roman" w:cs="Times New Roman"/>
          <w:sz w:val="24"/>
          <w:szCs w:val="24"/>
        </w:rPr>
      </w:pPr>
    </w:p>
    <w:p w:rsidR="00BB5C49" w:rsidRPr="008360E3" w:rsidRDefault="00BB5C49" w:rsidP="00ED13EC">
      <w:pPr>
        <w:widowControl/>
        <w:autoSpaceDE/>
        <w:autoSpaceDN/>
        <w:spacing w:after="200" w:line="276" w:lineRule="auto"/>
        <w:rPr>
          <w:rFonts w:ascii="Times New Roman" w:eastAsia="Calibri" w:hAnsi="Times New Roman" w:cs="Times New Roman"/>
          <w:sz w:val="24"/>
          <w:szCs w:val="24"/>
        </w:rPr>
      </w:pPr>
    </w:p>
    <w:p w:rsidR="00BB5C49" w:rsidRPr="008360E3" w:rsidRDefault="00BB5C49">
      <w:pPr>
        <w:rPr>
          <w:rFonts w:ascii="Times New Roman" w:eastAsia="Calibri" w:hAnsi="Times New Roman" w:cs="Times New Roman"/>
          <w:sz w:val="24"/>
          <w:szCs w:val="24"/>
        </w:rPr>
      </w:pPr>
      <w:r w:rsidRPr="008360E3">
        <w:rPr>
          <w:rFonts w:ascii="Times New Roman" w:eastAsia="Calibri" w:hAnsi="Times New Roman" w:cs="Times New Roman"/>
          <w:sz w:val="24"/>
          <w:szCs w:val="24"/>
        </w:rPr>
        <w:br w:type="page"/>
      </w:r>
    </w:p>
    <w:p w:rsidR="00BB5C49" w:rsidRDefault="00BB5C49" w:rsidP="00BB5C49">
      <w:pPr>
        <w:widowControl/>
        <w:autoSpaceDE/>
        <w:autoSpaceDN/>
        <w:spacing w:after="200" w:line="276" w:lineRule="auto"/>
        <w:jc w:val="center"/>
        <w:rPr>
          <w:rFonts w:ascii="Times New Roman" w:eastAsia="Calibri" w:hAnsi="Times New Roman" w:cs="Times New Roman"/>
          <w:b/>
          <w:sz w:val="28"/>
          <w:szCs w:val="28"/>
        </w:rPr>
        <w:sectPr w:rsidR="00BB5C49" w:rsidSect="0014391F">
          <w:type w:val="continuous"/>
          <w:pgSz w:w="12240" w:h="15840"/>
          <w:pgMar w:top="1500" w:right="600" w:bottom="720" w:left="620" w:header="0" w:footer="530" w:gutter="0"/>
          <w:cols w:space="720"/>
        </w:sectPr>
      </w:pPr>
    </w:p>
    <w:p w:rsidR="00505E95" w:rsidRDefault="00BB5C49" w:rsidP="00505E95">
      <w:pPr>
        <w:widowControl/>
        <w:autoSpaceDE/>
        <w:autoSpaceDN/>
        <w:jc w:val="center"/>
        <w:rPr>
          <w:rFonts w:ascii="Times New Roman" w:eastAsia="Calibri" w:hAnsi="Times New Roman" w:cs="Times New Roman"/>
          <w:b/>
          <w:sz w:val="28"/>
          <w:szCs w:val="28"/>
        </w:rPr>
      </w:pPr>
      <w:r w:rsidRPr="00BB5C49">
        <w:rPr>
          <w:rFonts w:ascii="Times New Roman" w:eastAsia="Calibri" w:hAnsi="Times New Roman" w:cs="Times New Roman"/>
          <w:b/>
          <w:sz w:val="28"/>
          <w:szCs w:val="28"/>
        </w:rPr>
        <w:t>DISCIPLINARY RESPONSE MATRIX</w:t>
      </w:r>
    </w:p>
    <w:p w:rsidR="00E67853" w:rsidRDefault="00E67853" w:rsidP="00505E95">
      <w:pPr>
        <w:widowControl/>
        <w:autoSpaceDE/>
        <w:autoSpaceDN/>
        <w:jc w:val="center"/>
        <w:rPr>
          <w:rFonts w:ascii="Times New Roman" w:eastAsia="Calibri" w:hAnsi="Times New Roman" w:cs="Times New Roman"/>
          <w:b/>
          <w:sz w:val="28"/>
          <w:szCs w:val="28"/>
        </w:rPr>
      </w:pPr>
      <w:r>
        <w:rPr>
          <w:rFonts w:ascii="Times New Roman" w:eastAsia="Calibri" w:hAnsi="Times New Roman" w:cs="Times New Roman"/>
          <w:b/>
          <w:sz w:val="28"/>
          <w:szCs w:val="28"/>
        </w:rPr>
        <w:t>GRADES 3-12</w:t>
      </w:r>
    </w:p>
    <w:p w:rsidR="00505E95" w:rsidRDefault="00505E95" w:rsidP="00505E95">
      <w:pPr>
        <w:widowControl/>
        <w:autoSpaceDE/>
        <w:autoSpaceDN/>
        <w:jc w:val="center"/>
        <w:rPr>
          <w:rFonts w:ascii="Times New Roman" w:eastAsia="Calibri" w:hAnsi="Times New Roman" w:cs="Times New Roman"/>
          <w:b/>
          <w:sz w:val="28"/>
          <w:szCs w:val="28"/>
        </w:rPr>
      </w:pPr>
    </w:p>
    <w:p w:rsidR="00505E95" w:rsidRPr="00EF7DE1" w:rsidRDefault="00505E95" w:rsidP="00EF7DE1">
      <w:pPr>
        <w:widowControl/>
        <w:autoSpaceDE/>
        <w:autoSpaceDN/>
        <w:jc w:val="both"/>
        <w:rPr>
          <w:rFonts w:ascii="Times New Roman" w:eastAsia="Calibri" w:hAnsi="Times New Roman" w:cs="Times New Roman"/>
          <w:b/>
        </w:rPr>
      </w:pPr>
    </w:p>
    <w:p w:rsidR="00BB5C49" w:rsidRPr="00EF7DE1" w:rsidRDefault="00BB5C49" w:rsidP="00EF7DE1">
      <w:pPr>
        <w:widowControl/>
        <w:autoSpaceDE/>
        <w:autoSpaceDN/>
        <w:ind w:left="720" w:right="720"/>
        <w:jc w:val="both"/>
        <w:rPr>
          <w:rFonts w:ascii="Times New Roman" w:eastAsia="Calibri" w:hAnsi="Times New Roman" w:cs="Times New Roman"/>
        </w:rPr>
      </w:pPr>
      <w:r w:rsidRPr="00EF7DE1">
        <w:rPr>
          <w:rFonts w:ascii="Times New Roman" w:eastAsia="Calibri" w:hAnsi="Times New Roman" w:cs="Times New Roman"/>
        </w:rPr>
        <w:t xml:space="preserve">This Disciplinary Response Matrix </w:t>
      </w:r>
      <w:r w:rsidR="002323EC" w:rsidRPr="00EF7DE1">
        <w:rPr>
          <w:rFonts w:ascii="Times New Roman" w:eastAsia="Calibri" w:hAnsi="Times New Roman" w:cs="Times New Roman"/>
        </w:rPr>
        <w:t>represents</w:t>
      </w:r>
      <w:r w:rsidRPr="00EF7DE1">
        <w:rPr>
          <w:rFonts w:ascii="Times New Roman" w:eastAsia="Calibri" w:hAnsi="Times New Roman" w:cs="Times New Roman"/>
        </w:rPr>
        <w:t xml:space="preserve"> the </w:t>
      </w:r>
      <w:r w:rsidR="00C72C17" w:rsidRPr="00EF7DE1">
        <w:rPr>
          <w:rFonts w:ascii="Times New Roman" w:eastAsia="Calibri" w:hAnsi="Times New Roman" w:cs="Times New Roman"/>
        </w:rPr>
        <w:t>Orange Township Public Schools District</w:t>
      </w:r>
      <w:r w:rsidRPr="00EF7DE1">
        <w:rPr>
          <w:rFonts w:ascii="Times New Roman" w:eastAsia="Calibri" w:hAnsi="Times New Roman" w:cs="Times New Roman"/>
        </w:rPr>
        <w:t xml:space="preserve"> Code of </w:t>
      </w:r>
      <w:r w:rsidR="00C72C17" w:rsidRPr="00EF7DE1">
        <w:rPr>
          <w:rFonts w:ascii="Times New Roman" w:eastAsia="Calibri" w:hAnsi="Times New Roman" w:cs="Times New Roman"/>
        </w:rPr>
        <w:t xml:space="preserve">Student </w:t>
      </w:r>
      <w:r w:rsidRPr="00EF7DE1">
        <w:rPr>
          <w:rFonts w:ascii="Times New Roman" w:eastAsia="Calibri" w:hAnsi="Times New Roman" w:cs="Times New Roman"/>
        </w:rPr>
        <w:t xml:space="preserve">Conduct. The Matrix provides a suggested continuum of tiered </w:t>
      </w:r>
      <w:r w:rsidR="00E67853" w:rsidRPr="00EF7DE1">
        <w:rPr>
          <w:rFonts w:ascii="Times New Roman" w:eastAsia="Calibri" w:hAnsi="Times New Roman" w:cs="Times New Roman"/>
        </w:rPr>
        <w:t xml:space="preserve">disciplinary </w:t>
      </w:r>
      <w:r w:rsidRPr="00EF7DE1">
        <w:rPr>
          <w:rFonts w:ascii="Times New Roman" w:eastAsia="Calibri" w:hAnsi="Times New Roman" w:cs="Times New Roman"/>
        </w:rPr>
        <w:t>responses</w:t>
      </w:r>
      <w:r w:rsidR="00E67853" w:rsidRPr="00EF7DE1">
        <w:rPr>
          <w:rFonts w:ascii="Times New Roman" w:eastAsia="Calibri" w:hAnsi="Times New Roman" w:cs="Times New Roman"/>
        </w:rPr>
        <w:t>.</w:t>
      </w:r>
      <w:r w:rsidRPr="00EF7DE1">
        <w:rPr>
          <w:rFonts w:ascii="Times New Roman" w:eastAsia="Calibri" w:hAnsi="Times New Roman" w:cs="Times New Roman"/>
        </w:rPr>
        <w:t xml:space="preserve"> </w:t>
      </w:r>
    </w:p>
    <w:p w:rsidR="00505E95" w:rsidRPr="00EF7DE1" w:rsidRDefault="00505E95" w:rsidP="00EF7DE1">
      <w:pPr>
        <w:widowControl/>
        <w:autoSpaceDE/>
        <w:autoSpaceDN/>
        <w:ind w:left="720" w:right="720"/>
        <w:jc w:val="both"/>
        <w:rPr>
          <w:rFonts w:ascii="Times New Roman" w:eastAsia="Calibri" w:hAnsi="Times New Roman" w:cs="Times New Roman"/>
        </w:rPr>
      </w:pPr>
    </w:p>
    <w:p w:rsidR="00BB5C49" w:rsidRPr="00EF7DE1" w:rsidRDefault="00BB5C49" w:rsidP="00EF7DE1">
      <w:pPr>
        <w:widowControl/>
        <w:autoSpaceDE/>
        <w:autoSpaceDN/>
        <w:ind w:left="720" w:right="720"/>
        <w:jc w:val="both"/>
        <w:rPr>
          <w:rFonts w:ascii="Times New Roman" w:eastAsia="Calibri" w:hAnsi="Times New Roman" w:cs="Times New Roman"/>
        </w:rPr>
      </w:pPr>
      <w:r w:rsidRPr="00EF7DE1">
        <w:rPr>
          <w:rFonts w:ascii="Times New Roman" w:eastAsia="Calibri" w:hAnsi="Times New Roman" w:cs="Times New Roman"/>
        </w:rPr>
        <w:t>If principals determine that there are unique or exceptional circumstances, or an imminent threat of serious harm to students or staff, that warrant an intervention or disciplinary response at a level that is above the highest level or below the lowest level indicated on the Matrix, principals must consult with the</w:t>
      </w:r>
      <w:r w:rsidR="005663A3" w:rsidRPr="00EF7DE1">
        <w:rPr>
          <w:rFonts w:ascii="Times New Roman" w:eastAsia="Calibri" w:hAnsi="Times New Roman" w:cs="Times New Roman"/>
        </w:rPr>
        <w:t xml:space="preserve"> </w:t>
      </w:r>
      <w:r w:rsidR="00AA6276" w:rsidRPr="00EF7DE1">
        <w:rPr>
          <w:rFonts w:ascii="Times New Roman" w:eastAsia="Calibri" w:hAnsi="Times New Roman" w:cs="Times New Roman"/>
        </w:rPr>
        <w:t>Superin</w:t>
      </w:r>
      <w:r w:rsidR="00160A73">
        <w:rPr>
          <w:rFonts w:ascii="Times New Roman" w:eastAsia="Calibri" w:hAnsi="Times New Roman" w:cs="Times New Roman"/>
        </w:rPr>
        <w:t>tendent or his designee</w:t>
      </w:r>
      <w:r w:rsidR="005663A3" w:rsidRPr="00EF7DE1">
        <w:rPr>
          <w:rFonts w:ascii="Times New Roman" w:eastAsia="Calibri" w:hAnsi="Times New Roman" w:cs="Times New Roman"/>
        </w:rPr>
        <w:t>.</w:t>
      </w:r>
    </w:p>
    <w:p w:rsidR="00BB5C49" w:rsidRDefault="00BB5C49">
      <w:pPr>
        <w:spacing w:line="194" w:lineRule="auto"/>
        <w:sectPr w:rsidR="00BB5C49" w:rsidSect="0014391F">
          <w:type w:val="continuous"/>
          <w:pgSz w:w="12240" w:h="15840"/>
          <w:pgMar w:top="1500" w:right="600" w:bottom="720" w:left="620" w:header="0" w:footer="530" w:gutter="0"/>
          <w:cols w:space="720"/>
        </w:sectPr>
      </w:pPr>
    </w:p>
    <w:p w:rsidR="00D06429" w:rsidRDefault="00D06429">
      <w:pPr>
        <w:pStyle w:val="BodyText"/>
        <w:spacing w:line="20" w:lineRule="exact"/>
        <w:ind w:left="2783"/>
        <w:rPr>
          <w:sz w:val="2"/>
        </w:rPr>
      </w:pPr>
    </w:p>
    <w:p w:rsidR="00D06429" w:rsidRPr="00452B10" w:rsidRDefault="00DD4E00">
      <w:pPr>
        <w:pStyle w:val="Heading1"/>
        <w:tabs>
          <w:tab w:val="left" w:pos="6115"/>
        </w:tabs>
        <w:ind w:left="2747"/>
        <w:rPr>
          <w:sz w:val="28"/>
          <w:szCs w:val="28"/>
        </w:rPr>
      </w:pPr>
      <w:r>
        <w:rPr>
          <w:noProof/>
          <w:sz w:val="28"/>
          <w:szCs w:val="28"/>
        </w:rPr>
        <mc:AlternateContent>
          <mc:Choice Requires="wpg">
            <w:drawing>
              <wp:anchor distT="0" distB="0" distL="114300" distR="114300" simplePos="0" relativeHeight="251645952" behindDoc="0" locked="0" layoutInCell="1" allowOverlap="1">
                <wp:simplePos x="0" y="0"/>
                <wp:positionH relativeFrom="page">
                  <wp:posOffset>685800</wp:posOffset>
                </wp:positionH>
                <wp:positionV relativeFrom="paragraph">
                  <wp:posOffset>444500</wp:posOffset>
                </wp:positionV>
                <wp:extent cx="6629400" cy="6350"/>
                <wp:effectExtent l="0" t="0" r="0" b="0"/>
                <wp:wrapNone/>
                <wp:docPr id="115" name="Group 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29400" cy="6350"/>
                          <a:chOff x="1080" y="700"/>
                          <a:chExt cx="10440" cy="10"/>
                        </a:xfrm>
                      </wpg:grpSpPr>
                      <wps:wsp>
                        <wps:cNvPr id="116" name="Line 96"/>
                        <wps:cNvCnPr/>
                        <wps:spPr bwMode="auto">
                          <a:xfrm>
                            <a:off x="1080" y="705"/>
                            <a:ext cx="2160" cy="0"/>
                          </a:xfrm>
                          <a:prstGeom prst="line">
                            <a:avLst/>
                          </a:prstGeom>
                          <a:noFill/>
                          <a:ln w="6350">
                            <a:solidFill>
                              <a:srgbClr val="939598"/>
                            </a:solidFill>
                            <a:prstDash val="solid"/>
                            <a:round/>
                            <a:headEnd/>
                            <a:tailEnd/>
                          </a:ln>
                          <a:extLst>
                            <a:ext uri="{909E8E84-426E-40DD-AFC4-6F175D3DCCD1}">
                              <a14:hiddenFill xmlns:a14="http://schemas.microsoft.com/office/drawing/2010/main">
                                <a:noFill/>
                              </a14:hiddenFill>
                            </a:ext>
                          </a:extLst>
                        </wps:spPr>
                        <wps:bodyPr/>
                      </wps:wsp>
                      <wps:wsp>
                        <wps:cNvPr id="117" name="Line 95"/>
                        <wps:cNvCnPr/>
                        <wps:spPr bwMode="auto">
                          <a:xfrm>
                            <a:off x="3240" y="705"/>
                            <a:ext cx="8280" cy="0"/>
                          </a:xfrm>
                          <a:prstGeom prst="line">
                            <a:avLst/>
                          </a:prstGeom>
                          <a:noFill/>
                          <a:ln w="6350">
                            <a:solidFill>
                              <a:srgbClr val="939598"/>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8E9740D" id="Group 94" o:spid="_x0000_s1026" style="position:absolute;margin-left:54pt;margin-top:35pt;width:522pt;height:.5pt;z-index:251645952;mso-position-horizontal-relative:page" coordorigin="1080,700" coordsize="1044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">
                <v:line id="Line 96" o:spid="_x0000_s1027" style="position:absolute;visibility:visible;mso-wrap-style:square" from="1080,705" to="3240,7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" strokecolor="#939598" strokeweight=".5pt"/>
                <v:line id="Line 95" o:spid="_x0000_s1028" style="position:absolute;visibility:visible;mso-wrap-style:square" from="3240,705" to="11520,7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" strokecolor="#939598" strokeweight=".5pt"/>
                <w10:wrap anchorx="page"/>
              </v:group>
            </w:pict>
          </mc:Fallback>
        </mc:AlternateContent>
      </w:r>
      <w:r w:rsidR="006E1E0D" w:rsidRPr="00452B10">
        <w:rPr>
          <w:color w:val="231F20"/>
          <w:spacing w:val="64"/>
          <w:sz w:val="28"/>
          <w:szCs w:val="28"/>
        </w:rPr>
        <w:t>DISCIPLIN</w:t>
      </w:r>
      <w:r w:rsidR="006E1E0D" w:rsidRPr="00452B10">
        <w:rPr>
          <w:color w:val="231F20"/>
          <w:spacing w:val="36"/>
          <w:sz w:val="28"/>
          <w:szCs w:val="28"/>
        </w:rPr>
        <w:t>AR</w:t>
      </w:r>
      <w:r w:rsidR="006E1E0D" w:rsidRPr="00452B10">
        <w:rPr>
          <w:color w:val="231F20"/>
          <w:spacing w:val="-25"/>
          <w:sz w:val="28"/>
          <w:szCs w:val="28"/>
        </w:rPr>
        <w:t xml:space="preserve"> </w:t>
      </w:r>
      <w:r w:rsidR="006E1E0D" w:rsidRPr="00452B10">
        <w:rPr>
          <w:color w:val="231F20"/>
          <w:sz w:val="28"/>
          <w:szCs w:val="28"/>
        </w:rPr>
        <w:t>Y</w:t>
      </w:r>
      <w:r w:rsidR="006E1E0D" w:rsidRPr="00452B10">
        <w:rPr>
          <w:color w:val="231F20"/>
          <w:sz w:val="28"/>
          <w:szCs w:val="28"/>
        </w:rPr>
        <w:tab/>
      </w:r>
      <w:r w:rsidR="006E1E0D" w:rsidRPr="00452B10">
        <w:rPr>
          <w:color w:val="231F20"/>
          <w:spacing w:val="54"/>
          <w:sz w:val="28"/>
          <w:szCs w:val="28"/>
        </w:rPr>
        <w:t>RESP</w:t>
      </w:r>
      <w:r w:rsidR="006E1E0D" w:rsidRPr="00452B10">
        <w:rPr>
          <w:color w:val="231F20"/>
          <w:spacing w:val="56"/>
          <w:sz w:val="28"/>
          <w:szCs w:val="28"/>
        </w:rPr>
        <w:t>ONSES</w:t>
      </w:r>
      <w:r w:rsidR="006E1E0D" w:rsidRPr="00452B10">
        <w:rPr>
          <w:color w:val="231F20"/>
          <w:spacing w:val="-8"/>
          <w:sz w:val="28"/>
          <w:szCs w:val="28"/>
        </w:rPr>
        <w:t xml:space="preserve"> </w:t>
      </w:r>
    </w:p>
    <w:p w:rsidR="00D06429" w:rsidRDefault="00D06429">
      <w:pPr>
        <w:pStyle w:val="BodyText"/>
        <w:spacing w:before="9"/>
        <w:rPr>
          <w:rFonts w:ascii="Cambria"/>
          <w:b/>
          <w:sz w:val="12"/>
        </w:rPr>
      </w:pPr>
    </w:p>
    <w:p w:rsidR="00D06429" w:rsidRDefault="00DD4E00">
      <w:pPr>
        <w:pStyle w:val="BodyText"/>
        <w:ind w:left="470"/>
        <w:rPr>
          <w:rFonts w:ascii="Cambria"/>
          <w:sz w:val="20"/>
        </w:rPr>
      </w:pPr>
      <w:r>
        <w:rPr>
          <w:rFonts w:ascii="Cambria"/>
          <w:noProof/>
          <w:sz w:val="20"/>
        </w:rPr>
        <mc:AlternateContent>
          <mc:Choice Requires="wps">
            <w:drawing>
              <wp:inline distT="0" distB="0" distL="0" distR="0">
                <wp:extent cx="6616700" cy="412115"/>
                <wp:effectExtent l="0" t="3810" r="0" b="3175"/>
                <wp:docPr id="43" name="Text 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0" cy="412115"/>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tabs>
                                <w:tab w:val="left" w:pos="2229"/>
                              </w:tabs>
                              <w:spacing w:before="130" w:line="192" w:lineRule="auto"/>
                              <w:ind w:left="2230" w:right="372" w:hanging="2150"/>
                              <w:rPr>
                                <w:sz w:val="20"/>
                              </w:rPr>
                            </w:pPr>
                            <w:r>
                              <w:rPr>
                                <w:rFonts w:ascii="Myriad Pro"/>
                                <w:b/>
                                <w:color w:val="231F20"/>
                                <w:sz w:val="20"/>
                              </w:rPr>
                              <w:t>Behavioral</w:t>
                            </w:r>
                            <w:r>
                              <w:rPr>
                                <w:rFonts w:ascii="Myriad Pro"/>
                                <w:b/>
                                <w:color w:val="231F20"/>
                                <w:spacing w:val="-3"/>
                                <w:sz w:val="20"/>
                              </w:rPr>
                              <w:t xml:space="preserve"> </w:t>
                            </w:r>
                            <w:r>
                              <w:rPr>
                                <w:rFonts w:ascii="Myriad Pro"/>
                                <w:b/>
                                <w:color w:val="231F20"/>
                                <w:sz w:val="20"/>
                              </w:rPr>
                              <w:t>Contract</w:t>
                            </w:r>
                            <w:r>
                              <w:rPr>
                                <w:rFonts w:ascii="Myriad Pro"/>
                                <w:b/>
                                <w:color w:val="231F20"/>
                                <w:sz w:val="20"/>
                              </w:rPr>
                              <w:tab/>
                            </w:r>
                            <w:r>
                              <w:rPr>
                                <w:color w:val="231F20"/>
                                <w:sz w:val="20"/>
                              </w:rPr>
                              <w:t>Correcting</w:t>
                            </w:r>
                            <w:r>
                              <w:rPr>
                                <w:color w:val="231F20"/>
                                <w:spacing w:val="-6"/>
                                <w:sz w:val="20"/>
                              </w:rPr>
                              <w:t xml:space="preserve"> </w:t>
                            </w:r>
                            <w:r>
                              <w:rPr>
                                <w:color w:val="231F20"/>
                                <w:sz w:val="20"/>
                              </w:rPr>
                              <w:t>inappropriate</w:t>
                            </w:r>
                            <w:r>
                              <w:rPr>
                                <w:color w:val="231F20"/>
                                <w:spacing w:val="-5"/>
                                <w:sz w:val="20"/>
                              </w:rPr>
                              <w:t xml:space="preserve"> </w:t>
                            </w:r>
                            <w:r>
                              <w:rPr>
                                <w:color w:val="231F20"/>
                                <w:sz w:val="20"/>
                              </w:rPr>
                              <w:t>or</w:t>
                            </w:r>
                            <w:r>
                              <w:rPr>
                                <w:color w:val="231F20"/>
                                <w:spacing w:val="-6"/>
                                <w:sz w:val="20"/>
                              </w:rPr>
                              <w:t xml:space="preserve"> </w:t>
                            </w:r>
                            <w:r>
                              <w:rPr>
                                <w:color w:val="231F20"/>
                                <w:sz w:val="20"/>
                              </w:rPr>
                              <w:t>disruptive</w:t>
                            </w:r>
                            <w:r>
                              <w:rPr>
                                <w:color w:val="231F20"/>
                                <w:spacing w:val="-6"/>
                                <w:sz w:val="20"/>
                              </w:rPr>
                              <w:t xml:space="preserve"> </w:t>
                            </w:r>
                            <w:r>
                              <w:rPr>
                                <w:color w:val="231F20"/>
                                <w:sz w:val="20"/>
                              </w:rPr>
                              <w:t>student</w:t>
                            </w:r>
                            <w:r>
                              <w:rPr>
                                <w:color w:val="231F20"/>
                                <w:spacing w:val="-6"/>
                                <w:sz w:val="20"/>
                              </w:rPr>
                              <w:t xml:space="preserve"> </w:t>
                            </w:r>
                            <w:r>
                              <w:rPr>
                                <w:color w:val="231F20"/>
                                <w:sz w:val="20"/>
                              </w:rPr>
                              <w:t>behavior</w:t>
                            </w:r>
                            <w:r>
                              <w:rPr>
                                <w:color w:val="231F20"/>
                                <w:spacing w:val="-5"/>
                                <w:sz w:val="20"/>
                              </w:rPr>
                              <w:t xml:space="preserve"> </w:t>
                            </w:r>
                            <w:r>
                              <w:rPr>
                                <w:color w:val="231F20"/>
                                <w:sz w:val="20"/>
                              </w:rPr>
                              <w:t>through</w:t>
                            </w:r>
                            <w:r>
                              <w:rPr>
                                <w:color w:val="231F20"/>
                                <w:spacing w:val="-6"/>
                                <w:sz w:val="20"/>
                              </w:rPr>
                              <w:t xml:space="preserve"> </w:t>
                            </w:r>
                            <w:r>
                              <w:rPr>
                                <w:color w:val="231F20"/>
                                <w:sz w:val="20"/>
                              </w:rPr>
                              <w:t>a</w:t>
                            </w:r>
                            <w:r>
                              <w:rPr>
                                <w:color w:val="231F20"/>
                                <w:spacing w:val="-6"/>
                                <w:sz w:val="20"/>
                              </w:rPr>
                              <w:t xml:space="preserve"> </w:t>
                            </w:r>
                            <w:r>
                              <w:rPr>
                                <w:color w:val="231F20"/>
                                <w:sz w:val="20"/>
                              </w:rPr>
                              <w:t>formal</w:t>
                            </w:r>
                            <w:r>
                              <w:rPr>
                                <w:color w:val="231F20"/>
                                <w:spacing w:val="-5"/>
                                <w:sz w:val="20"/>
                              </w:rPr>
                              <w:t xml:space="preserve"> </w:t>
                            </w:r>
                            <w:r>
                              <w:rPr>
                                <w:color w:val="231F20"/>
                                <w:sz w:val="20"/>
                              </w:rPr>
                              <w:t>plan</w:t>
                            </w:r>
                            <w:r>
                              <w:rPr>
                                <w:color w:val="231F20"/>
                                <w:spacing w:val="-6"/>
                                <w:sz w:val="20"/>
                              </w:rPr>
                              <w:t xml:space="preserve"> </w:t>
                            </w:r>
                            <w:r>
                              <w:rPr>
                                <w:color w:val="231F20"/>
                                <w:sz w:val="20"/>
                              </w:rPr>
                              <w:t>designed</w:t>
                            </w:r>
                            <w:r>
                              <w:rPr>
                                <w:color w:val="231F20"/>
                                <w:spacing w:val="-6"/>
                                <w:sz w:val="20"/>
                              </w:rPr>
                              <w:t xml:space="preserve"> </w:t>
                            </w:r>
                            <w:r>
                              <w:rPr>
                                <w:color w:val="231F20"/>
                                <w:sz w:val="20"/>
                              </w:rPr>
                              <w:t>by</w:t>
                            </w:r>
                            <w:r>
                              <w:rPr>
                                <w:color w:val="231F20"/>
                                <w:spacing w:val="-5"/>
                                <w:sz w:val="20"/>
                              </w:rPr>
                              <w:t xml:space="preserve"> </w:t>
                            </w:r>
                            <w:r>
                              <w:rPr>
                                <w:color w:val="231F20"/>
                                <w:sz w:val="20"/>
                              </w:rPr>
                              <w:t>school staff to offer positive behavioral interventions, strategies, and supports</w:t>
                            </w:r>
                            <w:r>
                              <w:rPr>
                                <w:color w:val="231F20"/>
                                <w:spacing w:val="-36"/>
                                <w:sz w:val="20"/>
                              </w:rPr>
                              <w:t>.</w:t>
                            </w:r>
                          </w:p>
                        </w:txbxContent>
                      </wps:txbx>
                      <wps:bodyPr rot="0" vert="horz" wrap="square" lIns="0" tIns="0" rIns="0" bIns="0" anchor="t" anchorCtr="0" upright="1">
                        <a:noAutofit/>
                      </wps:bodyPr>
                    </wps:wsp>
                  </a:graphicData>
                </a:graphic>
              </wp:inline>
            </w:drawing>
          </mc:Choice>
          <mc:Fallback>
            <w:pict>
              <v:shape id="Text Box 93" o:spid="_x0000_s1028" type="#_x0000_t202" style="width:521pt;height:32.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" fillcolor="#e6e7e8" stroked="f">
                <v:textbox inset="0,0,0,0">
                  <w:txbxContent>
                    <w:p w:rsidR="00947498" w:rsidRDefault="00947498">
                      <w:pPr>
                        <w:tabs>
                          <w:tab w:val="left" w:pos="2229"/>
                        </w:tabs>
                        <w:spacing w:before="130" w:line="192" w:lineRule="auto"/>
                        <w:ind w:left="2230" w:right="372" w:hanging="2150"/>
                        <w:rPr>
                          <w:sz w:val="20"/>
                        </w:rPr>
                      </w:pPr>
                      <w:r>
                        <w:rPr>
                          <w:rFonts w:ascii="Myriad Pro"/>
                          <w:b/>
                          <w:color w:val="231F20"/>
                          <w:sz w:val="20"/>
                        </w:rPr>
                        <w:t>Behavioral</w:t>
                      </w:r>
                      <w:r>
                        <w:rPr>
                          <w:rFonts w:ascii="Myriad Pro"/>
                          <w:b/>
                          <w:color w:val="231F20"/>
                          <w:spacing w:val="-3"/>
                          <w:sz w:val="20"/>
                        </w:rPr>
                        <w:t xml:space="preserve"> </w:t>
                      </w:r>
                      <w:r>
                        <w:rPr>
                          <w:rFonts w:ascii="Myriad Pro"/>
                          <w:b/>
                          <w:color w:val="231F20"/>
                          <w:sz w:val="20"/>
                        </w:rPr>
                        <w:t>Contract</w:t>
                      </w:r>
                      <w:r>
                        <w:rPr>
                          <w:rFonts w:ascii="Myriad Pro"/>
                          <w:b/>
                          <w:color w:val="231F20"/>
                          <w:sz w:val="20"/>
                        </w:rPr>
                        <w:tab/>
                      </w:r>
                      <w:r>
                        <w:rPr>
                          <w:color w:val="231F20"/>
                          <w:sz w:val="20"/>
                        </w:rPr>
                        <w:t>Correcting</w:t>
                      </w:r>
                      <w:r>
                        <w:rPr>
                          <w:color w:val="231F20"/>
                          <w:spacing w:val="-6"/>
                          <w:sz w:val="20"/>
                        </w:rPr>
                        <w:t xml:space="preserve"> </w:t>
                      </w:r>
                      <w:r>
                        <w:rPr>
                          <w:color w:val="231F20"/>
                          <w:sz w:val="20"/>
                        </w:rPr>
                        <w:t>inappropriate</w:t>
                      </w:r>
                      <w:r>
                        <w:rPr>
                          <w:color w:val="231F20"/>
                          <w:spacing w:val="-5"/>
                          <w:sz w:val="20"/>
                        </w:rPr>
                        <w:t xml:space="preserve"> </w:t>
                      </w:r>
                      <w:r>
                        <w:rPr>
                          <w:color w:val="231F20"/>
                          <w:sz w:val="20"/>
                        </w:rPr>
                        <w:t>or</w:t>
                      </w:r>
                      <w:r>
                        <w:rPr>
                          <w:color w:val="231F20"/>
                          <w:spacing w:val="-6"/>
                          <w:sz w:val="20"/>
                        </w:rPr>
                        <w:t xml:space="preserve"> </w:t>
                      </w:r>
                      <w:r>
                        <w:rPr>
                          <w:color w:val="231F20"/>
                          <w:sz w:val="20"/>
                        </w:rPr>
                        <w:t>disruptive</w:t>
                      </w:r>
                      <w:r>
                        <w:rPr>
                          <w:color w:val="231F20"/>
                          <w:spacing w:val="-6"/>
                          <w:sz w:val="20"/>
                        </w:rPr>
                        <w:t xml:space="preserve"> </w:t>
                      </w:r>
                      <w:r>
                        <w:rPr>
                          <w:color w:val="231F20"/>
                          <w:sz w:val="20"/>
                        </w:rPr>
                        <w:t>student</w:t>
                      </w:r>
                      <w:r>
                        <w:rPr>
                          <w:color w:val="231F20"/>
                          <w:spacing w:val="-6"/>
                          <w:sz w:val="20"/>
                        </w:rPr>
                        <w:t xml:space="preserve"> </w:t>
                      </w:r>
                      <w:r>
                        <w:rPr>
                          <w:color w:val="231F20"/>
                          <w:sz w:val="20"/>
                        </w:rPr>
                        <w:t>behavior</w:t>
                      </w:r>
                      <w:r>
                        <w:rPr>
                          <w:color w:val="231F20"/>
                          <w:spacing w:val="-5"/>
                          <w:sz w:val="20"/>
                        </w:rPr>
                        <w:t xml:space="preserve"> </w:t>
                      </w:r>
                      <w:r>
                        <w:rPr>
                          <w:color w:val="231F20"/>
                          <w:sz w:val="20"/>
                        </w:rPr>
                        <w:t>through</w:t>
                      </w:r>
                      <w:r>
                        <w:rPr>
                          <w:color w:val="231F20"/>
                          <w:spacing w:val="-6"/>
                          <w:sz w:val="20"/>
                        </w:rPr>
                        <w:t xml:space="preserve"> </w:t>
                      </w:r>
                      <w:r>
                        <w:rPr>
                          <w:color w:val="231F20"/>
                          <w:sz w:val="20"/>
                        </w:rPr>
                        <w:t>a</w:t>
                      </w:r>
                      <w:r>
                        <w:rPr>
                          <w:color w:val="231F20"/>
                          <w:spacing w:val="-6"/>
                          <w:sz w:val="20"/>
                        </w:rPr>
                        <w:t xml:space="preserve"> </w:t>
                      </w:r>
                      <w:r>
                        <w:rPr>
                          <w:color w:val="231F20"/>
                          <w:sz w:val="20"/>
                        </w:rPr>
                        <w:t>formal</w:t>
                      </w:r>
                      <w:r>
                        <w:rPr>
                          <w:color w:val="231F20"/>
                          <w:spacing w:val="-5"/>
                          <w:sz w:val="20"/>
                        </w:rPr>
                        <w:t xml:space="preserve"> </w:t>
                      </w:r>
                      <w:r>
                        <w:rPr>
                          <w:color w:val="231F20"/>
                          <w:sz w:val="20"/>
                        </w:rPr>
                        <w:t>plan</w:t>
                      </w:r>
                      <w:r>
                        <w:rPr>
                          <w:color w:val="231F20"/>
                          <w:spacing w:val="-6"/>
                          <w:sz w:val="20"/>
                        </w:rPr>
                        <w:t xml:space="preserve"> </w:t>
                      </w:r>
                      <w:r>
                        <w:rPr>
                          <w:color w:val="231F20"/>
                          <w:sz w:val="20"/>
                        </w:rPr>
                        <w:t>designed</w:t>
                      </w:r>
                      <w:r>
                        <w:rPr>
                          <w:color w:val="231F20"/>
                          <w:spacing w:val="-6"/>
                          <w:sz w:val="20"/>
                        </w:rPr>
                        <w:t xml:space="preserve"> </w:t>
                      </w:r>
                      <w:r>
                        <w:rPr>
                          <w:color w:val="231F20"/>
                          <w:sz w:val="20"/>
                        </w:rPr>
                        <w:t>by</w:t>
                      </w:r>
                      <w:r>
                        <w:rPr>
                          <w:color w:val="231F20"/>
                          <w:spacing w:val="-5"/>
                          <w:sz w:val="20"/>
                        </w:rPr>
                        <w:t xml:space="preserve"> </w:t>
                      </w:r>
                      <w:r>
                        <w:rPr>
                          <w:color w:val="231F20"/>
                          <w:sz w:val="20"/>
                        </w:rPr>
                        <w:t>school staff to offer positive behavioral interventions, strategies, and supports</w:t>
                      </w:r>
                      <w:r>
                        <w:rPr>
                          <w:color w:val="231F20"/>
                          <w:spacing w:val="-36"/>
                          <w:sz w:val="20"/>
                        </w:rPr>
                        <w:t>.</w:t>
                      </w:r>
                    </w:p>
                  </w:txbxContent>
                </v:textbox>
                <w10:anchorlock/>
              </v:shape>
            </w:pict>
          </mc:Fallback>
        </mc:AlternateContent>
      </w:r>
    </w:p>
    <w:p w:rsidR="00D06429" w:rsidRDefault="00D06429">
      <w:pPr>
        <w:rPr>
          <w:rFonts w:ascii="Cambria"/>
          <w:sz w:val="20"/>
        </w:rPr>
        <w:sectPr w:rsidR="00D06429" w:rsidSect="0014391F">
          <w:pgSz w:w="12240" w:h="15840"/>
          <w:pgMar w:top="720" w:right="600" w:bottom="720" w:left="620" w:header="0" w:footer="530" w:gutter="0"/>
          <w:cols w:space="720"/>
        </w:sectPr>
      </w:pPr>
    </w:p>
    <w:p w:rsidR="00D06429" w:rsidRDefault="006E1E0D">
      <w:pPr>
        <w:spacing w:before="91" w:line="213" w:lineRule="auto"/>
        <w:ind w:left="550" w:right="-19"/>
        <w:rPr>
          <w:rFonts w:ascii="Myriad Pro"/>
          <w:b/>
          <w:sz w:val="20"/>
        </w:rPr>
      </w:pPr>
      <w:r>
        <w:rPr>
          <w:rFonts w:ascii="Myriad Pro"/>
          <w:b/>
          <w:color w:val="231F20"/>
          <w:sz w:val="20"/>
        </w:rPr>
        <w:t>Check-in with Schoo</w:t>
      </w:r>
      <w:r w:rsidR="005A2BAC">
        <w:rPr>
          <w:rFonts w:ascii="Myriad Pro"/>
          <w:b/>
          <w:color w:val="231F20"/>
          <w:sz w:val="20"/>
        </w:rPr>
        <w:t>l Counselor</w:t>
      </w:r>
    </w:p>
    <w:p w:rsidR="00D06429" w:rsidRDefault="006E1E0D" w:rsidP="005A2BAC">
      <w:pPr>
        <w:spacing w:before="100" w:line="196" w:lineRule="auto"/>
        <w:ind w:left="253" w:right="332"/>
        <w:rPr>
          <w:sz w:val="20"/>
        </w:rPr>
        <w:sectPr w:rsidR="00D06429" w:rsidSect="0014391F">
          <w:type w:val="continuous"/>
          <w:pgSz w:w="12240" w:h="15840"/>
          <w:pgMar w:top="1500" w:right="600" w:bottom="280" w:left="620" w:header="720" w:footer="720" w:gutter="0"/>
          <w:cols w:num="2" w:space="720" w:equalWidth="0">
            <w:col w:w="2407" w:space="40"/>
            <w:col w:w="8573"/>
          </w:cols>
        </w:sectPr>
      </w:pPr>
      <w:r>
        <w:br w:type="column"/>
      </w:r>
      <w:r>
        <w:rPr>
          <w:color w:val="231F20"/>
          <w:sz w:val="20"/>
        </w:rPr>
        <w:t xml:space="preserve">Student is </w:t>
      </w:r>
      <w:r>
        <w:rPr>
          <w:color w:val="231F20"/>
          <w:spacing w:val="-3"/>
          <w:sz w:val="20"/>
        </w:rPr>
        <w:t xml:space="preserve">prompted </w:t>
      </w:r>
      <w:r>
        <w:rPr>
          <w:color w:val="231F20"/>
          <w:sz w:val="20"/>
        </w:rPr>
        <w:t xml:space="preserve">by school staff to have an informal check-in with a school </w:t>
      </w:r>
      <w:r>
        <w:rPr>
          <w:color w:val="231F20"/>
          <w:spacing w:val="-3"/>
          <w:sz w:val="20"/>
        </w:rPr>
        <w:t xml:space="preserve">counselor, </w:t>
      </w:r>
      <w:r>
        <w:rPr>
          <w:color w:val="231F20"/>
          <w:sz w:val="20"/>
        </w:rPr>
        <w:t>school social</w:t>
      </w:r>
      <w:r>
        <w:rPr>
          <w:color w:val="231F20"/>
          <w:spacing w:val="-3"/>
          <w:sz w:val="20"/>
        </w:rPr>
        <w:t xml:space="preserve"> worker, </w:t>
      </w:r>
      <w:r>
        <w:rPr>
          <w:color w:val="231F20"/>
          <w:sz w:val="20"/>
        </w:rPr>
        <w:t xml:space="preserve">or coach who has </w:t>
      </w:r>
      <w:r w:rsidR="005A2BAC">
        <w:rPr>
          <w:color w:val="231F20"/>
          <w:sz w:val="20"/>
        </w:rPr>
        <w:t>a relationship with the student.</w:t>
      </w:r>
    </w:p>
    <w:p w:rsidR="00D06429" w:rsidRDefault="00D06429">
      <w:pPr>
        <w:pStyle w:val="BodyText"/>
        <w:spacing w:before="4"/>
        <w:rPr>
          <w:sz w:val="7"/>
        </w:rPr>
      </w:pPr>
    </w:p>
    <w:p w:rsidR="00D06429" w:rsidRDefault="00DD4E00">
      <w:pPr>
        <w:pStyle w:val="BodyText"/>
        <w:ind w:left="470"/>
        <w:rPr>
          <w:sz w:val="20"/>
        </w:rPr>
      </w:pPr>
      <w:r>
        <w:rPr>
          <w:noProof/>
          <w:sz w:val="20"/>
        </w:rPr>
        <mc:AlternateContent>
          <mc:Choice Requires="wpg">
            <w:drawing>
              <wp:inline distT="0" distB="0" distL="0" distR="0">
                <wp:extent cx="6616700" cy="554990"/>
                <wp:effectExtent l="0" t="0" r="0" b="1270"/>
                <wp:docPr id="38" name="Group 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6700" cy="554990"/>
                          <a:chOff x="0" y="0"/>
                          <a:chExt cx="10420" cy="874"/>
                        </a:xfrm>
                      </wpg:grpSpPr>
                      <wps:wsp>
                        <wps:cNvPr id="39" name="Rectangle 92"/>
                        <wps:cNvSpPr>
                          <a:spLocks noChangeArrowheads="1"/>
                        </wps:cNvSpPr>
                        <wps:spPr bwMode="auto">
                          <a:xfrm>
                            <a:off x="0" y="0"/>
                            <a:ext cx="2150" cy="87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0" name="Rectangle 91"/>
                        <wps:cNvSpPr>
                          <a:spLocks noChangeArrowheads="1"/>
                        </wps:cNvSpPr>
                        <wps:spPr bwMode="auto">
                          <a:xfrm>
                            <a:off x="2150" y="0"/>
                            <a:ext cx="8270" cy="87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1" name="Text Box 90"/>
                        <wps:cNvSpPr txBox="1">
                          <a:spLocks noChangeArrowheads="1"/>
                        </wps:cNvSpPr>
                        <wps:spPr bwMode="auto">
                          <a:xfrm>
                            <a:off x="2230" y="91"/>
                            <a:ext cx="8027" cy="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spacing w:before="35" w:line="196" w:lineRule="auto"/>
                                <w:ind w:right="18"/>
                                <w:jc w:val="both"/>
                                <w:rPr>
                                  <w:sz w:val="20"/>
                                </w:rPr>
                              </w:pPr>
                              <w:r>
                                <w:rPr>
                                  <w:color w:val="231F20"/>
                                  <w:sz w:val="20"/>
                                </w:rPr>
                                <w:t>Prompting</w:t>
                              </w:r>
                              <w:r>
                                <w:rPr>
                                  <w:color w:val="231F20"/>
                                  <w:spacing w:val="-6"/>
                                  <w:sz w:val="20"/>
                                </w:rPr>
                                <w:t xml:space="preserve"> </w:t>
                              </w:r>
                              <w:r>
                                <w:rPr>
                                  <w:color w:val="231F20"/>
                                  <w:sz w:val="20"/>
                                </w:rPr>
                                <w:t>students</w:t>
                              </w:r>
                              <w:r>
                                <w:rPr>
                                  <w:color w:val="231F20"/>
                                  <w:spacing w:val="-6"/>
                                  <w:sz w:val="20"/>
                                </w:rPr>
                                <w:t xml:space="preserve"> </w:t>
                              </w:r>
                              <w:r>
                                <w:rPr>
                                  <w:color w:val="231F20"/>
                                  <w:sz w:val="20"/>
                                </w:rPr>
                                <w:t>to</w:t>
                              </w:r>
                              <w:r>
                                <w:rPr>
                                  <w:color w:val="231F20"/>
                                  <w:spacing w:val="-6"/>
                                  <w:sz w:val="20"/>
                                </w:rPr>
                                <w:t xml:space="preserve"> </w:t>
                              </w:r>
                              <w:r>
                                <w:rPr>
                                  <w:color w:val="231F20"/>
                                  <w:sz w:val="20"/>
                                </w:rPr>
                                <w:t>reflect</w:t>
                              </w:r>
                              <w:r>
                                <w:rPr>
                                  <w:color w:val="231F20"/>
                                  <w:spacing w:val="-6"/>
                                  <w:sz w:val="20"/>
                                </w:rPr>
                                <w:t xml:space="preserve"> </w:t>
                              </w:r>
                              <w:r>
                                <w:rPr>
                                  <w:color w:val="231F20"/>
                                  <w:sz w:val="20"/>
                                </w:rPr>
                                <w:t>on</w:t>
                              </w:r>
                              <w:r>
                                <w:rPr>
                                  <w:color w:val="231F20"/>
                                  <w:spacing w:val="-6"/>
                                  <w:sz w:val="20"/>
                                </w:rPr>
                                <w:t xml:space="preserve"> </w:t>
                              </w:r>
                              <w:r>
                                <w:rPr>
                                  <w:color w:val="231F20"/>
                                  <w:sz w:val="20"/>
                                </w:rPr>
                                <w:t>their</w:t>
                              </w:r>
                              <w:r>
                                <w:rPr>
                                  <w:color w:val="231F20"/>
                                  <w:spacing w:val="-6"/>
                                  <w:sz w:val="20"/>
                                </w:rPr>
                                <w:t xml:space="preserve"> </w:t>
                              </w:r>
                              <w:r>
                                <w:rPr>
                                  <w:color w:val="231F20"/>
                                  <w:sz w:val="20"/>
                                </w:rPr>
                                <w:t>behavior</w:t>
                              </w:r>
                              <w:r>
                                <w:rPr>
                                  <w:color w:val="231F20"/>
                                  <w:spacing w:val="-6"/>
                                  <w:sz w:val="20"/>
                                </w:rPr>
                                <w:t xml:space="preserve"> </w:t>
                              </w:r>
                              <w:r>
                                <w:rPr>
                                  <w:color w:val="231F20"/>
                                  <w:sz w:val="20"/>
                                </w:rPr>
                                <w:t>using</w:t>
                              </w:r>
                              <w:r>
                                <w:rPr>
                                  <w:color w:val="231F20"/>
                                  <w:spacing w:val="-6"/>
                                  <w:sz w:val="20"/>
                                </w:rPr>
                                <w:t xml:space="preserve"> </w:t>
                              </w:r>
                              <w:r>
                                <w:rPr>
                                  <w:color w:val="231F20"/>
                                  <w:sz w:val="20"/>
                                </w:rPr>
                                <w:t>classroom</w:t>
                              </w:r>
                              <w:r>
                                <w:rPr>
                                  <w:color w:val="231F20"/>
                                  <w:spacing w:val="-6"/>
                                  <w:sz w:val="20"/>
                                </w:rPr>
                                <w:t xml:space="preserve"> </w:t>
                              </w:r>
                              <w:r>
                                <w:rPr>
                                  <w:color w:val="231F20"/>
                                  <w:sz w:val="20"/>
                                </w:rPr>
                                <w:t>strategies</w:t>
                              </w:r>
                              <w:r>
                                <w:rPr>
                                  <w:color w:val="231F20"/>
                                  <w:spacing w:val="-6"/>
                                  <w:sz w:val="20"/>
                                </w:rPr>
                                <w:t xml:space="preserve"> </w:t>
                              </w:r>
                              <w:r>
                                <w:rPr>
                                  <w:color w:val="231F20"/>
                                  <w:sz w:val="20"/>
                                </w:rPr>
                                <w:t>such</w:t>
                              </w:r>
                              <w:r>
                                <w:rPr>
                                  <w:color w:val="231F20"/>
                                  <w:spacing w:val="-6"/>
                                  <w:sz w:val="20"/>
                                </w:rPr>
                                <w:t xml:space="preserve"> </w:t>
                              </w:r>
                              <w:r>
                                <w:rPr>
                                  <w:color w:val="231F20"/>
                                  <w:sz w:val="20"/>
                                </w:rPr>
                                <w:t>as</w:t>
                              </w:r>
                              <w:r>
                                <w:rPr>
                                  <w:color w:val="231F20"/>
                                  <w:spacing w:val="-6"/>
                                  <w:sz w:val="20"/>
                                </w:rPr>
                                <w:t xml:space="preserve"> </w:t>
                              </w:r>
                              <w:r>
                                <w:rPr>
                                  <w:color w:val="231F20"/>
                                  <w:sz w:val="20"/>
                                </w:rPr>
                                <w:t>time-out,</w:t>
                              </w:r>
                              <w:r>
                                <w:rPr>
                                  <w:color w:val="231F20"/>
                                  <w:spacing w:val="-5"/>
                                  <w:sz w:val="20"/>
                                </w:rPr>
                                <w:t xml:space="preserve"> </w:t>
                              </w:r>
                              <w:r>
                                <w:rPr>
                                  <w:color w:val="231F20"/>
                                  <w:sz w:val="20"/>
                                </w:rPr>
                                <w:t>teacher– student</w:t>
                              </w:r>
                              <w:r>
                                <w:rPr>
                                  <w:color w:val="231F20"/>
                                  <w:spacing w:val="-8"/>
                                  <w:sz w:val="20"/>
                                </w:rPr>
                                <w:t xml:space="preserve"> </w:t>
                              </w:r>
                              <w:r>
                                <w:rPr>
                                  <w:color w:val="231F20"/>
                                  <w:sz w:val="20"/>
                                </w:rPr>
                                <w:t>conference,</w:t>
                              </w:r>
                              <w:r>
                                <w:rPr>
                                  <w:color w:val="231F20"/>
                                  <w:spacing w:val="-8"/>
                                  <w:sz w:val="20"/>
                                </w:rPr>
                                <w:t xml:space="preserve"> </w:t>
                              </w:r>
                              <w:r>
                                <w:rPr>
                                  <w:color w:val="231F20"/>
                                  <w:sz w:val="20"/>
                                </w:rPr>
                                <w:t>reflection</w:t>
                              </w:r>
                              <w:r>
                                <w:rPr>
                                  <w:color w:val="231F20"/>
                                  <w:spacing w:val="-8"/>
                                  <w:sz w:val="20"/>
                                </w:rPr>
                                <w:t xml:space="preserve"> </w:t>
                              </w:r>
                              <w:r>
                                <w:rPr>
                                  <w:color w:val="231F20"/>
                                  <w:spacing w:val="-3"/>
                                  <w:sz w:val="20"/>
                                </w:rPr>
                                <w:t>chair,</w:t>
                              </w:r>
                              <w:r>
                                <w:rPr>
                                  <w:color w:val="231F20"/>
                                  <w:spacing w:val="-8"/>
                                  <w:sz w:val="20"/>
                                </w:rPr>
                                <w:t xml:space="preserve"> </w:t>
                              </w:r>
                              <w:r>
                                <w:rPr>
                                  <w:color w:val="231F20"/>
                                  <w:sz w:val="20"/>
                                </w:rPr>
                                <w:t>redirection</w:t>
                              </w:r>
                              <w:r>
                                <w:rPr>
                                  <w:color w:val="231F20"/>
                                  <w:spacing w:val="-8"/>
                                  <w:sz w:val="20"/>
                                </w:rPr>
                                <w:t xml:space="preserve"> </w:t>
                              </w:r>
                              <w:r>
                                <w:rPr>
                                  <w:color w:val="231F20"/>
                                  <w:sz w:val="20"/>
                                </w:rPr>
                                <w:t>(e</w:t>
                              </w:r>
                              <w:r>
                                <w:rPr>
                                  <w:color w:val="231F20"/>
                                  <w:spacing w:val="-26"/>
                                  <w:sz w:val="20"/>
                                </w:rPr>
                                <w:t xml:space="preserve"> </w:t>
                              </w:r>
                              <w:r>
                                <w:rPr>
                                  <w:color w:val="231F20"/>
                                  <w:sz w:val="20"/>
                                </w:rPr>
                                <w:t>.g</w:t>
                              </w:r>
                              <w:r>
                                <w:rPr>
                                  <w:color w:val="231F20"/>
                                  <w:spacing w:val="-27"/>
                                  <w:sz w:val="20"/>
                                </w:rPr>
                                <w:t xml:space="preserve"> </w:t>
                              </w:r>
                              <w:r>
                                <w:rPr>
                                  <w:color w:val="231F20"/>
                                  <w:sz w:val="20"/>
                                </w:rPr>
                                <w:t>.,</w:t>
                              </w:r>
                              <w:r>
                                <w:rPr>
                                  <w:color w:val="231F20"/>
                                  <w:spacing w:val="-8"/>
                                  <w:sz w:val="20"/>
                                </w:rPr>
                                <w:t xml:space="preserve"> </w:t>
                              </w:r>
                              <w:r>
                                <w:rPr>
                                  <w:color w:val="231F20"/>
                                  <w:sz w:val="20"/>
                                </w:rPr>
                                <w:t>role</w:t>
                              </w:r>
                              <w:r>
                                <w:rPr>
                                  <w:color w:val="231F20"/>
                                  <w:spacing w:val="-8"/>
                                  <w:sz w:val="20"/>
                                </w:rPr>
                                <w:t xml:space="preserve"> </w:t>
                              </w:r>
                              <w:r>
                                <w:rPr>
                                  <w:color w:val="231F20"/>
                                  <w:sz w:val="20"/>
                                </w:rPr>
                                <w:t>play),</w:t>
                              </w:r>
                              <w:r>
                                <w:rPr>
                                  <w:color w:val="231F20"/>
                                  <w:spacing w:val="-8"/>
                                  <w:sz w:val="20"/>
                                </w:rPr>
                                <w:t xml:space="preserve"> </w:t>
                              </w:r>
                              <w:r>
                                <w:rPr>
                                  <w:color w:val="231F20"/>
                                  <w:sz w:val="20"/>
                                </w:rPr>
                                <w:t>seat</w:t>
                              </w:r>
                              <w:r>
                                <w:rPr>
                                  <w:color w:val="231F20"/>
                                  <w:spacing w:val="-8"/>
                                  <w:sz w:val="20"/>
                                </w:rPr>
                                <w:t xml:space="preserve"> </w:t>
                              </w:r>
                              <w:r>
                                <w:rPr>
                                  <w:color w:val="231F20"/>
                                  <w:sz w:val="20"/>
                                </w:rPr>
                                <w:t>change,</w:t>
                              </w:r>
                              <w:r>
                                <w:rPr>
                                  <w:color w:val="231F20"/>
                                  <w:spacing w:val="-7"/>
                                  <w:sz w:val="20"/>
                                </w:rPr>
                                <w:t xml:space="preserve"> </w:t>
                              </w:r>
                              <w:r>
                                <w:rPr>
                                  <w:color w:val="231F20"/>
                                  <w:sz w:val="20"/>
                                </w:rPr>
                                <w:t>parent</w:t>
                              </w:r>
                              <w:r>
                                <w:rPr>
                                  <w:color w:val="231F20"/>
                                  <w:spacing w:val="-8"/>
                                  <w:sz w:val="20"/>
                                </w:rPr>
                                <w:t xml:space="preserve"> </w:t>
                              </w:r>
                              <w:r>
                                <w:rPr>
                                  <w:color w:val="231F20"/>
                                  <w:sz w:val="20"/>
                                </w:rPr>
                                <w:t>outreach,</w:t>
                              </w:r>
                              <w:r>
                                <w:rPr>
                                  <w:color w:val="231F20"/>
                                  <w:spacing w:val="-8"/>
                                  <w:sz w:val="20"/>
                                </w:rPr>
                                <w:t xml:space="preserve"> </w:t>
                              </w:r>
                              <w:r>
                                <w:rPr>
                                  <w:color w:val="231F20"/>
                                  <w:sz w:val="20"/>
                                </w:rPr>
                                <w:t>loss</w:t>
                              </w:r>
                              <w:r>
                                <w:rPr>
                                  <w:color w:val="231F20"/>
                                  <w:spacing w:val="-8"/>
                                  <w:sz w:val="20"/>
                                </w:rPr>
                                <w:t xml:space="preserve"> </w:t>
                              </w:r>
                              <w:r>
                                <w:rPr>
                                  <w:color w:val="231F20"/>
                                  <w:sz w:val="20"/>
                                </w:rPr>
                                <w:t xml:space="preserve">of classroom privilege, or apology </w:t>
                              </w:r>
                              <w:r>
                                <w:rPr>
                                  <w:color w:val="231F20"/>
                                  <w:spacing w:val="-3"/>
                                  <w:sz w:val="20"/>
                                </w:rPr>
                                <w:t>letter</w:t>
                              </w:r>
                              <w:r>
                                <w:rPr>
                                  <w:color w:val="231F20"/>
                                  <w:spacing w:val="-26"/>
                                  <w:sz w:val="20"/>
                                </w:rPr>
                                <w:t xml:space="preserve"> </w:t>
                              </w:r>
                              <w:r>
                                <w:rPr>
                                  <w:color w:val="231F20"/>
                                  <w:sz w:val="20"/>
                                </w:rPr>
                                <w:t>.</w:t>
                              </w:r>
                            </w:p>
                          </w:txbxContent>
                        </wps:txbx>
                        <wps:bodyPr rot="0" vert="horz" wrap="square" lIns="0" tIns="0" rIns="0" bIns="0" anchor="t" anchorCtr="0" upright="1">
                          <a:noAutofit/>
                        </wps:bodyPr>
                      </wps:wsp>
                      <wps:wsp>
                        <wps:cNvPr id="42" name="Text Box 89"/>
                        <wps:cNvSpPr txBox="1">
                          <a:spLocks noChangeArrowheads="1"/>
                        </wps:cNvSpPr>
                        <wps:spPr bwMode="auto">
                          <a:xfrm>
                            <a:off x="80" y="96"/>
                            <a:ext cx="1552" cy="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spacing w:before="21" w:line="213" w:lineRule="auto"/>
                                <w:ind w:right="-2"/>
                                <w:rPr>
                                  <w:rFonts w:ascii="Myriad Pro"/>
                                  <w:b/>
                                  <w:sz w:val="20"/>
                                </w:rPr>
                              </w:pPr>
                              <w:r>
                                <w:rPr>
                                  <w:rFonts w:ascii="Myriad Pro"/>
                                  <w:b/>
                                  <w:color w:val="231F20"/>
                                  <w:sz w:val="20"/>
                                </w:rPr>
                                <w:t>Classroom-based Responses</w:t>
                              </w:r>
                            </w:p>
                          </w:txbxContent>
                        </wps:txbx>
                        <wps:bodyPr rot="0" vert="horz" wrap="square" lIns="0" tIns="0" rIns="0" bIns="0" anchor="t" anchorCtr="0" upright="1">
                          <a:noAutofit/>
                        </wps:bodyPr>
                      </wps:wsp>
                    </wpg:wgp>
                  </a:graphicData>
                </a:graphic>
              </wp:inline>
            </w:drawing>
          </mc:Choice>
          <mc:Fallback>
            <w:pict>
              <v:group id="Group 88" o:spid="_x0000_s1029" style="width:521pt;height:43.7pt;mso-position-horizontal-relative:char;mso-position-vertical-relative:line" coordsize="10420,8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">
                <v:rect id="Rectangle 92" o:spid="_x0000_s1030" style="position:absolute;width:2150;height: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" fillcolor="#e6e7e8" stroked="f"/>
                <v:rect id="Rectangle 91" o:spid="_x0000_s1031" style="position:absolute;left:2150;width:8270;height: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" fillcolor="#e6e7e8" stroked="f"/>
                <v:shape id="Text Box 90" o:spid="_x0000_s1032" type="#_x0000_t202" style="position:absolute;left:2230;top:91;width:8027;height:7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igxxQAAANsAAAAPAAAAZHJzL2Rvd25yZXYueG1sRI9Ba8JA&#10;FITvhf6H5RW8NRtF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BpxigxxQAAANsAAAAP&#10;AAAAAAAAAAAAAAAAAAcCAABkcnMvZG93bnJldi54bWxQSwUGAAAAAAMAAwC3AAAA+QIAAAAA&#10;" filled="f" stroked="f">
                  <v:textbox inset="0,0,0,0">
                    <w:txbxContent>
                      <w:p w:rsidR="00947498" w:rsidRDefault="00947498">
                        <w:pPr>
                          <w:spacing w:before="35" w:line="196" w:lineRule="auto"/>
                          <w:ind w:right="18"/>
                          <w:jc w:val="both"/>
                          <w:rPr>
                            <w:sz w:val="20"/>
                          </w:rPr>
                        </w:pPr>
                        <w:r>
                          <w:rPr>
                            <w:color w:val="231F20"/>
                            <w:sz w:val="20"/>
                          </w:rPr>
                          <w:t>Prompting</w:t>
                        </w:r>
                        <w:r>
                          <w:rPr>
                            <w:color w:val="231F20"/>
                            <w:spacing w:val="-6"/>
                            <w:sz w:val="20"/>
                          </w:rPr>
                          <w:t xml:space="preserve"> </w:t>
                        </w:r>
                        <w:r>
                          <w:rPr>
                            <w:color w:val="231F20"/>
                            <w:sz w:val="20"/>
                          </w:rPr>
                          <w:t>students</w:t>
                        </w:r>
                        <w:r>
                          <w:rPr>
                            <w:color w:val="231F20"/>
                            <w:spacing w:val="-6"/>
                            <w:sz w:val="20"/>
                          </w:rPr>
                          <w:t xml:space="preserve"> </w:t>
                        </w:r>
                        <w:r>
                          <w:rPr>
                            <w:color w:val="231F20"/>
                            <w:sz w:val="20"/>
                          </w:rPr>
                          <w:t>to</w:t>
                        </w:r>
                        <w:r>
                          <w:rPr>
                            <w:color w:val="231F20"/>
                            <w:spacing w:val="-6"/>
                            <w:sz w:val="20"/>
                          </w:rPr>
                          <w:t xml:space="preserve"> </w:t>
                        </w:r>
                        <w:r>
                          <w:rPr>
                            <w:color w:val="231F20"/>
                            <w:sz w:val="20"/>
                          </w:rPr>
                          <w:t>reflect</w:t>
                        </w:r>
                        <w:r>
                          <w:rPr>
                            <w:color w:val="231F20"/>
                            <w:spacing w:val="-6"/>
                            <w:sz w:val="20"/>
                          </w:rPr>
                          <w:t xml:space="preserve"> </w:t>
                        </w:r>
                        <w:r>
                          <w:rPr>
                            <w:color w:val="231F20"/>
                            <w:sz w:val="20"/>
                          </w:rPr>
                          <w:t>on</w:t>
                        </w:r>
                        <w:r>
                          <w:rPr>
                            <w:color w:val="231F20"/>
                            <w:spacing w:val="-6"/>
                            <w:sz w:val="20"/>
                          </w:rPr>
                          <w:t xml:space="preserve"> </w:t>
                        </w:r>
                        <w:r>
                          <w:rPr>
                            <w:color w:val="231F20"/>
                            <w:sz w:val="20"/>
                          </w:rPr>
                          <w:t>their</w:t>
                        </w:r>
                        <w:r>
                          <w:rPr>
                            <w:color w:val="231F20"/>
                            <w:spacing w:val="-6"/>
                            <w:sz w:val="20"/>
                          </w:rPr>
                          <w:t xml:space="preserve"> </w:t>
                        </w:r>
                        <w:r>
                          <w:rPr>
                            <w:color w:val="231F20"/>
                            <w:sz w:val="20"/>
                          </w:rPr>
                          <w:t>behavior</w:t>
                        </w:r>
                        <w:r>
                          <w:rPr>
                            <w:color w:val="231F20"/>
                            <w:spacing w:val="-6"/>
                            <w:sz w:val="20"/>
                          </w:rPr>
                          <w:t xml:space="preserve"> </w:t>
                        </w:r>
                        <w:r>
                          <w:rPr>
                            <w:color w:val="231F20"/>
                            <w:sz w:val="20"/>
                          </w:rPr>
                          <w:t>using</w:t>
                        </w:r>
                        <w:r>
                          <w:rPr>
                            <w:color w:val="231F20"/>
                            <w:spacing w:val="-6"/>
                            <w:sz w:val="20"/>
                          </w:rPr>
                          <w:t xml:space="preserve"> </w:t>
                        </w:r>
                        <w:r>
                          <w:rPr>
                            <w:color w:val="231F20"/>
                            <w:sz w:val="20"/>
                          </w:rPr>
                          <w:t>classroom</w:t>
                        </w:r>
                        <w:r>
                          <w:rPr>
                            <w:color w:val="231F20"/>
                            <w:spacing w:val="-6"/>
                            <w:sz w:val="20"/>
                          </w:rPr>
                          <w:t xml:space="preserve"> </w:t>
                        </w:r>
                        <w:r>
                          <w:rPr>
                            <w:color w:val="231F20"/>
                            <w:sz w:val="20"/>
                          </w:rPr>
                          <w:t>strategies</w:t>
                        </w:r>
                        <w:r>
                          <w:rPr>
                            <w:color w:val="231F20"/>
                            <w:spacing w:val="-6"/>
                            <w:sz w:val="20"/>
                          </w:rPr>
                          <w:t xml:space="preserve"> </w:t>
                        </w:r>
                        <w:r>
                          <w:rPr>
                            <w:color w:val="231F20"/>
                            <w:sz w:val="20"/>
                          </w:rPr>
                          <w:t>such</w:t>
                        </w:r>
                        <w:r>
                          <w:rPr>
                            <w:color w:val="231F20"/>
                            <w:spacing w:val="-6"/>
                            <w:sz w:val="20"/>
                          </w:rPr>
                          <w:t xml:space="preserve"> </w:t>
                        </w:r>
                        <w:r>
                          <w:rPr>
                            <w:color w:val="231F20"/>
                            <w:sz w:val="20"/>
                          </w:rPr>
                          <w:t>as</w:t>
                        </w:r>
                        <w:r>
                          <w:rPr>
                            <w:color w:val="231F20"/>
                            <w:spacing w:val="-6"/>
                            <w:sz w:val="20"/>
                          </w:rPr>
                          <w:t xml:space="preserve"> </w:t>
                        </w:r>
                        <w:r>
                          <w:rPr>
                            <w:color w:val="231F20"/>
                            <w:sz w:val="20"/>
                          </w:rPr>
                          <w:t>time-out,</w:t>
                        </w:r>
                        <w:r>
                          <w:rPr>
                            <w:color w:val="231F20"/>
                            <w:spacing w:val="-5"/>
                            <w:sz w:val="20"/>
                          </w:rPr>
                          <w:t xml:space="preserve"> </w:t>
                        </w:r>
                        <w:r>
                          <w:rPr>
                            <w:color w:val="231F20"/>
                            <w:sz w:val="20"/>
                          </w:rPr>
                          <w:t>teacher– student</w:t>
                        </w:r>
                        <w:r>
                          <w:rPr>
                            <w:color w:val="231F20"/>
                            <w:spacing w:val="-8"/>
                            <w:sz w:val="20"/>
                          </w:rPr>
                          <w:t xml:space="preserve"> </w:t>
                        </w:r>
                        <w:r>
                          <w:rPr>
                            <w:color w:val="231F20"/>
                            <w:sz w:val="20"/>
                          </w:rPr>
                          <w:t>conference,</w:t>
                        </w:r>
                        <w:r>
                          <w:rPr>
                            <w:color w:val="231F20"/>
                            <w:spacing w:val="-8"/>
                            <w:sz w:val="20"/>
                          </w:rPr>
                          <w:t xml:space="preserve"> </w:t>
                        </w:r>
                        <w:r>
                          <w:rPr>
                            <w:color w:val="231F20"/>
                            <w:sz w:val="20"/>
                          </w:rPr>
                          <w:t>reflection</w:t>
                        </w:r>
                        <w:r>
                          <w:rPr>
                            <w:color w:val="231F20"/>
                            <w:spacing w:val="-8"/>
                            <w:sz w:val="20"/>
                          </w:rPr>
                          <w:t xml:space="preserve"> </w:t>
                        </w:r>
                        <w:r>
                          <w:rPr>
                            <w:color w:val="231F20"/>
                            <w:spacing w:val="-3"/>
                            <w:sz w:val="20"/>
                          </w:rPr>
                          <w:t>chair,</w:t>
                        </w:r>
                        <w:r>
                          <w:rPr>
                            <w:color w:val="231F20"/>
                            <w:spacing w:val="-8"/>
                            <w:sz w:val="20"/>
                          </w:rPr>
                          <w:t xml:space="preserve"> </w:t>
                        </w:r>
                        <w:r>
                          <w:rPr>
                            <w:color w:val="231F20"/>
                            <w:sz w:val="20"/>
                          </w:rPr>
                          <w:t>redirection</w:t>
                        </w:r>
                        <w:r>
                          <w:rPr>
                            <w:color w:val="231F20"/>
                            <w:spacing w:val="-8"/>
                            <w:sz w:val="20"/>
                          </w:rPr>
                          <w:t xml:space="preserve"> </w:t>
                        </w:r>
                        <w:r>
                          <w:rPr>
                            <w:color w:val="231F20"/>
                            <w:sz w:val="20"/>
                          </w:rPr>
                          <w:t>(e</w:t>
                        </w:r>
                        <w:r>
                          <w:rPr>
                            <w:color w:val="231F20"/>
                            <w:spacing w:val="-26"/>
                            <w:sz w:val="20"/>
                          </w:rPr>
                          <w:t xml:space="preserve"> </w:t>
                        </w:r>
                        <w:r>
                          <w:rPr>
                            <w:color w:val="231F20"/>
                            <w:sz w:val="20"/>
                          </w:rPr>
                          <w:t>.g</w:t>
                        </w:r>
                        <w:r>
                          <w:rPr>
                            <w:color w:val="231F20"/>
                            <w:spacing w:val="-27"/>
                            <w:sz w:val="20"/>
                          </w:rPr>
                          <w:t xml:space="preserve"> </w:t>
                        </w:r>
                        <w:r>
                          <w:rPr>
                            <w:color w:val="231F20"/>
                            <w:sz w:val="20"/>
                          </w:rPr>
                          <w:t>.,</w:t>
                        </w:r>
                        <w:r>
                          <w:rPr>
                            <w:color w:val="231F20"/>
                            <w:spacing w:val="-8"/>
                            <w:sz w:val="20"/>
                          </w:rPr>
                          <w:t xml:space="preserve"> </w:t>
                        </w:r>
                        <w:r>
                          <w:rPr>
                            <w:color w:val="231F20"/>
                            <w:sz w:val="20"/>
                          </w:rPr>
                          <w:t>role</w:t>
                        </w:r>
                        <w:r>
                          <w:rPr>
                            <w:color w:val="231F20"/>
                            <w:spacing w:val="-8"/>
                            <w:sz w:val="20"/>
                          </w:rPr>
                          <w:t xml:space="preserve"> </w:t>
                        </w:r>
                        <w:r>
                          <w:rPr>
                            <w:color w:val="231F20"/>
                            <w:sz w:val="20"/>
                          </w:rPr>
                          <w:t>play),</w:t>
                        </w:r>
                        <w:r>
                          <w:rPr>
                            <w:color w:val="231F20"/>
                            <w:spacing w:val="-8"/>
                            <w:sz w:val="20"/>
                          </w:rPr>
                          <w:t xml:space="preserve"> </w:t>
                        </w:r>
                        <w:r>
                          <w:rPr>
                            <w:color w:val="231F20"/>
                            <w:sz w:val="20"/>
                          </w:rPr>
                          <w:t>seat</w:t>
                        </w:r>
                        <w:r>
                          <w:rPr>
                            <w:color w:val="231F20"/>
                            <w:spacing w:val="-8"/>
                            <w:sz w:val="20"/>
                          </w:rPr>
                          <w:t xml:space="preserve"> </w:t>
                        </w:r>
                        <w:r>
                          <w:rPr>
                            <w:color w:val="231F20"/>
                            <w:sz w:val="20"/>
                          </w:rPr>
                          <w:t>change,</w:t>
                        </w:r>
                        <w:r>
                          <w:rPr>
                            <w:color w:val="231F20"/>
                            <w:spacing w:val="-7"/>
                            <w:sz w:val="20"/>
                          </w:rPr>
                          <w:t xml:space="preserve"> </w:t>
                        </w:r>
                        <w:r>
                          <w:rPr>
                            <w:color w:val="231F20"/>
                            <w:sz w:val="20"/>
                          </w:rPr>
                          <w:t>parent</w:t>
                        </w:r>
                        <w:r>
                          <w:rPr>
                            <w:color w:val="231F20"/>
                            <w:spacing w:val="-8"/>
                            <w:sz w:val="20"/>
                          </w:rPr>
                          <w:t xml:space="preserve"> </w:t>
                        </w:r>
                        <w:r>
                          <w:rPr>
                            <w:color w:val="231F20"/>
                            <w:sz w:val="20"/>
                          </w:rPr>
                          <w:t>outreach,</w:t>
                        </w:r>
                        <w:r>
                          <w:rPr>
                            <w:color w:val="231F20"/>
                            <w:spacing w:val="-8"/>
                            <w:sz w:val="20"/>
                          </w:rPr>
                          <w:t xml:space="preserve"> </w:t>
                        </w:r>
                        <w:r>
                          <w:rPr>
                            <w:color w:val="231F20"/>
                            <w:sz w:val="20"/>
                          </w:rPr>
                          <w:t>loss</w:t>
                        </w:r>
                        <w:r>
                          <w:rPr>
                            <w:color w:val="231F20"/>
                            <w:spacing w:val="-8"/>
                            <w:sz w:val="20"/>
                          </w:rPr>
                          <w:t xml:space="preserve"> </w:t>
                        </w:r>
                        <w:r>
                          <w:rPr>
                            <w:color w:val="231F20"/>
                            <w:sz w:val="20"/>
                          </w:rPr>
                          <w:t xml:space="preserve">of classroom privilege, or apology </w:t>
                        </w:r>
                        <w:r>
                          <w:rPr>
                            <w:color w:val="231F20"/>
                            <w:spacing w:val="-3"/>
                            <w:sz w:val="20"/>
                          </w:rPr>
                          <w:t>letter</w:t>
                        </w:r>
                        <w:r>
                          <w:rPr>
                            <w:color w:val="231F20"/>
                            <w:spacing w:val="-26"/>
                            <w:sz w:val="20"/>
                          </w:rPr>
                          <w:t xml:space="preserve"> </w:t>
                        </w:r>
                        <w:r>
                          <w:rPr>
                            <w:color w:val="231F20"/>
                            <w:sz w:val="20"/>
                          </w:rPr>
                          <w:t>.</w:t>
                        </w:r>
                      </w:p>
                    </w:txbxContent>
                  </v:textbox>
                </v:shape>
                <v:shape id="Text Box 89" o:spid="_x0000_s1033" type="#_x0000_t202" style="position:absolute;left:80;top:96;width:1552;height:6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LZGwwAAANsAAAAPAAAAZHJzL2Rvd25yZXYueG1sRI9Ba8JA&#10;FITvQv/D8gredKOI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mRS2RsMAAADbAAAADwAA&#10;AAAAAAAAAAAAAAAHAgAAZHJzL2Rvd25yZXYueG1sUEsFBgAAAAADAAMAtwAAAPcCAAAAAA==&#10;" filled="f" stroked="f">
                  <v:textbox inset="0,0,0,0">
                    <w:txbxContent>
                      <w:p w:rsidR="00947498" w:rsidRDefault="00947498">
                        <w:pPr>
                          <w:spacing w:before="21" w:line="213" w:lineRule="auto"/>
                          <w:ind w:right="-2"/>
                          <w:rPr>
                            <w:rFonts w:ascii="Myriad Pro"/>
                            <w:b/>
                            <w:sz w:val="20"/>
                          </w:rPr>
                        </w:pPr>
                        <w:r>
                          <w:rPr>
                            <w:rFonts w:ascii="Myriad Pro"/>
                            <w:b/>
                            <w:color w:val="231F20"/>
                            <w:sz w:val="20"/>
                          </w:rPr>
                          <w:t>Classroom-based Responses</w:t>
                        </w:r>
                      </w:p>
                    </w:txbxContent>
                  </v:textbox>
                </v:shape>
                <w10:anchorlock/>
              </v:group>
            </w:pict>
          </mc:Fallback>
        </mc:AlternateContent>
      </w:r>
    </w:p>
    <w:p w:rsidR="00D06429" w:rsidRDefault="00DD4E00">
      <w:pPr>
        <w:tabs>
          <w:tab w:val="left" w:pos="2699"/>
        </w:tabs>
        <w:spacing w:before="99" w:line="192" w:lineRule="auto"/>
        <w:ind w:left="2700" w:right="211" w:hanging="2150"/>
        <w:rPr>
          <w:sz w:val="20"/>
        </w:rPr>
      </w:pPr>
      <w:r>
        <w:rPr>
          <w:noProof/>
        </w:rPr>
        <mc:AlternateContent>
          <mc:Choice Requires="wpg">
            <w:drawing>
              <wp:anchor distT="0" distB="0" distL="0" distR="0" simplePos="0" relativeHeight="251650048" behindDoc="1" locked="0" layoutInCell="1" allowOverlap="1">
                <wp:simplePos x="0" y="0"/>
                <wp:positionH relativeFrom="page">
                  <wp:posOffset>692150</wp:posOffset>
                </wp:positionH>
                <wp:positionV relativeFrom="paragraph">
                  <wp:posOffset>391795</wp:posOffset>
                </wp:positionV>
                <wp:extent cx="6616700" cy="694690"/>
                <wp:effectExtent l="0" t="0" r="0" b="0"/>
                <wp:wrapTopAndBottom/>
                <wp:docPr id="104" name="Grou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6700" cy="694690"/>
                          <a:chOff x="1090" y="617"/>
                          <a:chExt cx="10420" cy="1094"/>
                        </a:xfrm>
                      </wpg:grpSpPr>
                      <wps:wsp>
                        <wps:cNvPr id="105" name="Rectangle 87"/>
                        <wps:cNvSpPr>
                          <a:spLocks noChangeArrowheads="1"/>
                        </wps:cNvSpPr>
                        <wps:spPr bwMode="auto">
                          <a:xfrm>
                            <a:off x="1090" y="616"/>
                            <a:ext cx="2150" cy="109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6" name="Rectangle 86"/>
                        <wps:cNvSpPr>
                          <a:spLocks noChangeArrowheads="1"/>
                        </wps:cNvSpPr>
                        <wps:spPr bwMode="auto">
                          <a:xfrm>
                            <a:off x="3240" y="616"/>
                            <a:ext cx="8270" cy="109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7" name="Text Box 85"/>
                        <wps:cNvSpPr txBox="1">
                          <a:spLocks noChangeArrowheads="1"/>
                        </wps:cNvSpPr>
                        <wps:spPr bwMode="auto">
                          <a:xfrm>
                            <a:off x="3320" y="708"/>
                            <a:ext cx="7831" cy="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spacing w:before="35" w:line="196" w:lineRule="auto"/>
                                <w:ind w:right="18"/>
                                <w:jc w:val="both"/>
                                <w:rPr>
                                  <w:sz w:val="20"/>
                                </w:rPr>
                              </w:pPr>
                              <w:r>
                                <w:rPr>
                                  <w:color w:val="231F20"/>
                                  <w:sz w:val="20"/>
                                </w:rPr>
                                <w:t>(School-based</w:t>
                              </w:r>
                              <w:r>
                                <w:rPr>
                                  <w:color w:val="231F20"/>
                                  <w:spacing w:val="-5"/>
                                  <w:sz w:val="20"/>
                                </w:rPr>
                                <w:t xml:space="preserve"> </w:t>
                              </w:r>
                              <w:r>
                                <w:rPr>
                                  <w:color w:val="231F20"/>
                                  <w:sz w:val="20"/>
                                </w:rPr>
                                <w:t>or</w:t>
                              </w:r>
                              <w:r>
                                <w:rPr>
                                  <w:color w:val="231F20"/>
                                  <w:spacing w:val="-4"/>
                                  <w:sz w:val="20"/>
                                </w:rPr>
                                <w:t xml:space="preserve"> </w:t>
                              </w:r>
                              <w:r>
                                <w:rPr>
                                  <w:color w:val="231F20"/>
                                  <w:sz w:val="20"/>
                                </w:rPr>
                                <w:t>Outside-facilitated)</w:t>
                              </w:r>
                              <w:r>
                                <w:rPr>
                                  <w:color w:val="231F20"/>
                                  <w:spacing w:val="-4"/>
                                  <w:sz w:val="20"/>
                                </w:rPr>
                                <w:t xml:space="preserve"> </w:t>
                              </w:r>
                              <w:r>
                                <w:rPr>
                                  <w:color w:val="231F20"/>
                                  <w:spacing w:val="-3"/>
                                  <w:sz w:val="20"/>
                                </w:rPr>
                                <w:t>Using</w:t>
                              </w:r>
                              <w:r>
                                <w:rPr>
                                  <w:color w:val="231F20"/>
                                  <w:spacing w:val="-4"/>
                                  <w:sz w:val="20"/>
                                </w:rPr>
                                <w:t xml:space="preserve"> </w:t>
                              </w:r>
                              <w:r>
                                <w:rPr>
                                  <w:color w:val="231F20"/>
                                  <w:sz w:val="20"/>
                                </w:rPr>
                                <w:t>strategies</w:t>
                              </w:r>
                              <w:r>
                                <w:rPr>
                                  <w:color w:val="231F20"/>
                                  <w:spacing w:val="-5"/>
                                  <w:sz w:val="20"/>
                                </w:rPr>
                                <w:t xml:space="preserve"> </w:t>
                              </w:r>
                              <w:r>
                                <w:rPr>
                                  <w:color w:val="231F20"/>
                                  <w:sz w:val="20"/>
                                </w:rPr>
                                <w:t>to</w:t>
                              </w:r>
                              <w:r>
                                <w:rPr>
                                  <w:color w:val="231F20"/>
                                  <w:spacing w:val="-4"/>
                                  <w:sz w:val="20"/>
                                </w:rPr>
                                <w:t xml:space="preserve"> </w:t>
                              </w:r>
                              <w:r>
                                <w:rPr>
                                  <w:color w:val="231F20"/>
                                  <w:sz w:val="20"/>
                                </w:rPr>
                                <w:t>assist</w:t>
                              </w:r>
                              <w:r>
                                <w:rPr>
                                  <w:color w:val="231F20"/>
                                  <w:spacing w:val="-4"/>
                                  <w:sz w:val="20"/>
                                </w:rPr>
                                <w:t xml:space="preserve"> </w:t>
                              </w:r>
                              <w:r>
                                <w:rPr>
                                  <w:color w:val="231F20"/>
                                  <w:sz w:val="20"/>
                                </w:rPr>
                                <w:t>students</w:t>
                              </w:r>
                              <w:r>
                                <w:rPr>
                                  <w:color w:val="231F20"/>
                                  <w:spacing w:val="-4"/>
                                  <w:sz w:val="20"/>
                                </w:rPr>
                                <w:t xml:space="preserve"> </w:t>
                              </w:r>
                              <w:r>
                                <w:rPr>
                                  <w:color w:val="231F20"/>
                                  <w:sz w:val="20"/>
                                </w:rPr>
                                <w:t>in</w:t>
                              </w:r>
                              <w:r>
                                <w:rPr>
                                  <w:color w:val="231F20"/>
                                  <w:spacing w:val="-5"/>
                                  <w:sz w:val="20"/>
                                </w:rPr>
                                <w:t xml:space="preserve"> </w:t>
                              </w:r>
                              <w:r>
                                <w:rPr>
                                  <w:color w:val="231F20"/>
                                  <w:sz w:val="20"/>
                                </w:rPr>
                                <w:t>taking</w:t>
                              </w:r>
                              <w:r>
                                <w:rPr>
                                  <w:color w:val="231F20"/>
                                  <w:spacing w:val="-4"/>
                                  <w:sz w:val="20"/>
                                </w:rPr>
                                <w:t xml:space="preserve"> </w:t>
                              </w:r>
                              <w:r>
                                <w:rPr>
                                  <w:color w:val="231F20"/>
                                  <w:sz w:val="20"/>
                                </w:rPr>
                                <w:t>responsibility</w:t>
                              </w:r>
                              <w:r>
                                <w:rPr>
                                  <w:color w:val="231F20"/>
                                  <w:spacing w:val="-4"/>
                                  <w:sz w:val="20"/>
                                </w:rPr>
                                <w:t xml:space="preserve"> </w:t>
                              </w:r>
                              <w:r>
                                <w:rPr>
                                  <w:color w:val="231F20"/>
                                  <w:sz w:val="20"/>
                                </w:rPr>
                                <w:t>for resolving</w:t>
                              </w:r>
                              <w:r>
                                <w:rPr>
                                  <w:color w:val="231F20"/>
                                  <w:spacing w:val="-10"/>
                                  <w:sz w:val="20"/>
                                </w:rPr>
                                <w:t xml:space="preserve"> </w:t>
                              </w:r>
                              <w:r>
                                <w:rPr>
                                  <w:color w:val="231F20"/>
                                  <w:sz w:val="20"/>
                                </w:rPr>
                                <w:t>conflicts</w:t>
                              </w:r>
                              <w:r>
                                <w:rPr>
                                  <w:color w:val="231F20"/>
                                  <w:spacing w:val="-10"/>
                                  <w:sz w:val="20"/>
                                </w:rPr>
                                <w:t xml:space="preserve"> </w:t>
                              </w:r>
                              <w:r>
                                <w:rPr>
                                  <w:color w:val="231F20"/>
                                  <w:sz w:val="20"/>
                                </w:rPr>
                                <w:t>peacefully</w:t>
                              </w:r>
                              <w:r>
                                <w:rPr>
                                  <w:color w:val="231F20"/>
                                  <w:w w:val="90"/>
                                  <w:sz w:val="20"/>
                                </w:rPr>
                                <w:t>.</w:t>
                              </w:r>
                              <w:r>
                                <w:rPr>
                                  <w:color w:val="231F20"/>
                                  <w:spacing w:val="-5"/>
                                  <w:w w:val="90"/>
                                  <w:sz w:val="20"/>
                                </w:rPr>
                                <w:t xml:space="preserve"> </w:t>
                              </w:r>
                              <w:r>
                                <w:rPr>
                                  <w:color w:val="231F20"/>
                                  <w:sz w:val="20"/>
                                </w:rPr>
                                <w:t>Students,</w:t>
                              </w:r>
                              <w:r>
                                <w:rPr>
                                  <w:color w:val="231F20"/>
                                  <w:spacing w:val="-10"/>
                                  <w:sz w:val="20"/>
                                </w:rPr>
                                <w:t xml:space="preserve"> </w:t>
                              </w:r>
                              <w:r>
                                <w:rPr>
                                  <w:color w:val="231F20"/>
                                  <w:sz w:val="20"/>
                                </w:rPr>
                                <w:t>parents/guardians,</w:t>
                              </w:r>
                              <w:r>
                                <w:rPr>
                                  <w:color w:val="231F20"/>
                                  <w:spacing w:val="-10"/>
                                  <w:sz w:val="20"/>
                                </w:rPr>
                                <w:t xml:space="preserve"> </w:t>
                              </w:r>
                              <w:r>
                                <w:rPr>
                                  <w:color w:val="231F20"/>
                                  <w:sz w:val="20"/>
                                </w:rPr>
                                <w:t>teachers,</w:t>
                              </w:r>
                              <w:r>
                                <w:rPr>
                                  <w:color w:val="231F20"/>
                                  <w:spacing w:val="-10"/>
                                  <w:sz w:val="20"/>
                                </w:rPr>
                                <w:t xml:space="preserve"> </w:t>
                              </w:r>
                              <w:r>
                                <w:rPr>
                                  <w:color w:val="231F20"/>
                                  <w:sz w:val="20"/>
                                </w:rPr>
                                <w:t>school</w:t>
                              </w:r>
                              <w:r>
                                <w:rPr>
                                  <w:color w:val="231F20"/>
                                  <w:spacing w:val="-10"/>
                                  <w:sz w:val="20"/>
                                </w:rPr>
                                <w:t xml:space="preserve"> </w:t>
                              </w:r>
                              <w:r>
                                <w:rPr>
                                  <w:color w:val="231F20"/>
                                  <w:sz w:val="20"/>
                                </w:rPr>
                                <w:t>staff,</w:t>
                              </w:r>
                              <w:r>
                                <w:rPr>
                                  <w:color w:val="231F20"/>
                                  <w:spacing w:val="-10"/>
                                  <w:sz w:val="20"/>
                                </w:rPr>
                                <w:t xml:space="preserve"> </w:t>
                              </w:r>
                              <w:r>
                                <w:rPr>
                                  <w:color w:val="231F20"/>
                                  <w:sz w:val="20"/>
                                </w:rPr>
                                <w:t>and/or</w:t>
                              </w:r>
                              <w:r>
                                <w:rPr>
                                  <w:color w:val="231F20"/>
                                  <w:spacing w:val="-9"/>
                                  <w:sz w:val="20"/>
                                </w:rPr>
                                <w:t xml:space="preserve"> </w:t>
                              </w:r>
                              <w:r>
                                <w:rPr>
                                  <w:color w:val="231F20"/>
                                  <w:sz w:val="20"/>
                                </w:rPr>
                                <w:t>principals engage</w:t>
                              </w:r>
                              <w:r>
                                <w:rPr>
                                  <w:color w:val="231F20"/>
                                  <w:spacing w:val="-4"/>
                                  <w:sz w:val="20"/>
                                </w:rPr>
                                <w:t xml:space="preserve"> </w:t>
                              </w:r>
                              <w:r>
                                <w:rPr>
                                  <w:color w:val="231F20"/>
                                  <w:sz w:val="20"/>
                                </w:rPr>
                                <w:t>in</w:t>
                              </w:r>
                              <w:r>
                                <w:rPr>
                                  <w:color w:val="231F20"/>
                                  <w:spacing w:val="-3"/>
                                  <w:sz w:val="20"/>
                                </w:rPr>
                                <w:t xml:space="preserve"> </w:t>
                              </w:r>
                              <w:r>
                                <w:rPr>
                                  <w:color w:val="231F20"/>
                                  <w:sz w:val="20"/>
                                </w:rPr>
                                <w:t>activities</w:t>
                              </w:r>
                              <w:r>
                                <w:rPr>
                                  <w:color w:val="231F20"/>
                                  <w:spacing w:val="-4"/>
                                  <w:sz w:val="20"/>
                                </w:rPr>
                                <w:t xml:space="preserve"> </w:t>
                              </w:r>
                              <w:r>
                                <w:rPr>
                                  <w:color w:val="231F20"/>
                                  <w:sz w:val="20"/>
                                </w:rPr>
                                <w:t>that</w:t>
                              </w:r>
                              <w:r>
                                <w:rPr>
                                  <w:color w:val="231F20"/>
                                  <w:spacing w:val="-3"/>
                                  <w:sz w:val="20"/>
                                </w:rPr>
                                <w:t xml:space="preserve"> promote</w:t>
                              </w:r>
                              <w:r>
                                <w:rPr>
                                  <w:color w:val="231F20"/>
                                  <w:spacing w:val="-4"/>
                                  <w:sz w:val="20"/>
                                </w:rPr>
                                <w:t xml:space="preserve"> </w:t>
                              </w:r>
                              <w:r>
                                <w:rPr>
                                  <w:color w:val="231F20"/>
                                  <w:sz w:val="20"/>
                                </w:rPr>
                                <w:t>problem-solving</w:t>
                              </w:r>
                              <w:r>
                                <w:rPr>
                                  <w:color w:val="231F20"/>
                                  <w:spacing w:val="-3"/>
                                  <w:sz w:val="20"/>
                                </w:rPr>
                                <w:t xml:space="preserve"> </w:t>
                              </w:r>
                              <w:r>
                                <w:rPr>
                                  <w:color w:val="231F20"/>
                                  <w:sz w:val="20"/>
                                </w:rPr>
                                <w:t>skills</w:t>
                              </w:r>
                              <w:r>
                                <w:rPr>
                                  <w:color w:val="231F20"/>
                                  <w:spacing w:val="-3"/>
                                  <w:sz w:val="20"/>
                                </w:rPr>
                                <w:t xml:space="preserve"> </w:t>
                              </w:r>
                              <w:r>
                                <w:rPr>
                                  <w:color w:val="231F20"/>
                                  <w:sz w:val="20"/>
                                </w:rPr>
                                <w:t>and</w:t>
                              </w:r>
                              <w:r>
                                <w:rPr>
                                  <w:color w:val="231F20"/>
                                  <w:spacing w:val="-4"/>
                                  <w:sz w:val="20"/>
                                </w:rPr>
                                <w:t xml:space="preserve"> </w:t>
                              </w:r>
                              <w:r>
                                <w:rPr>
                                  <w:color w:val="231F20"/>
                                  <w:sz w:val="20"/>
                                </w:rPr>
                                <w:t>techniques,</w:t>
                              </w:r>
                              <w:r>
                                <w:rPr>
                                  <w:color w:val="231F20"/>
                                  <w:spacing w:val="-3"/>
                                  <w:sz w:val="20"/>
                                </w:rPr>
                                <w:t xml:space="preserve"> </w:t>
                              </w:r>
                              <w:r>
                                <w:rPr>
                                  <w:color w:val="231F20"/>
                                  <w:sz w:val="20"/>
                                </w:rPr>
                                <w:t>such</w:t>
                              </w:r>
                              <w:r>
                                <w:rPr>
                                  <w:color w:val="231F20"/>
                                  <w:spacing w:val="-4"/>
                                  <w:sz w:val="20"/>
                                </w:rPr>
                                <w:t xml:space="preserve"> </w:t>
                              </w:r>
                              <w:r>
                                <w:rPr>
                                  <w:color w:val="231F20"/>
                                  <w:sz w:val="20"/>
                                </w:rPr>
                                <w:t>as</w:t>
                              </w:r>
                              <w:r>
                                <w:rPr>
                                  <w:color w:val="231F20"/>
                                  <w:spacing w:val="-3"/>
                                  <w:sz w:val="20"/>
                                </w:rPr>
                                <w:t xml:space="preserve"> </w:t>
                              </w:r>
                              <w:r>
                                <w:rPr>
                                  <w:color w:val="231F20"/>
                                  <w:sz w:val="20"/>
                                </w:rPr>
                                <w:t>conflict</w:t>
                              </w:r>
                              <w:r>
                                <w:rPr>
                                  <w:color w:val="231F20"/>
                                  <w:spacing w:val="-4"/>
                                  <w:sz w:val="20"/>
                                </w:rPr>
                                <w:t xml:space="preserve"> </w:t>
                              </w:r>
                              <w:r>
                                <w:rPr>
                                  <w:color w:val="231F20"/>
                                  <w:sz w:val="20"/>
                                </w:rPr>
                                <w:t>and</w:t>
                              </w:r>
                              <w:r>
                                <w:rPr>
                                  <w:color w:val="231F20"/>
                                  <w:spacing w:val="-3"/>
                                  <w:sz w:val="20"/>
                                </w:rPr>
                                <w:t xml:space="preserve"> </w:t>
                              </w:r>
                              <w:r>
                                <w:rPr>
                                  <w:color w:val="231F20"/>
                                  <w:sz w:val="20"/>
                                </w:rPr>
                                <w:t>anger management, active listening, and effective communication</w:t>
                              </w:r>
                              <w:r>
                                <w:rPr>
                                  <w:color w:val="231F20"/>
                                  <w:spacing w:val="-28"/>
                                  <w:sz w:val="20"/>
                                </w:rPr>
                                <w:t>.</w:t>
                              </w:r>
                            </w:p>
                          </w:txbxContent>
                        </wps:txbx>
                        <wps:bodyPr rot="0" vert="horz" wrap="square" lIns="0" tIns="0" rIns="0" bIns="0" anchor="t" anchorCtr="0" upright="1">
                          <a:noAutofit/>
                        </wps:bodyPr>
                      </wps:wsp>
                      <wps:wsp>
                        <wps:cNvPr id="108" name="Text Box 84"/>
                        <wps:cNvSpPr txBox="1">
                          <a:spLocks noChangeArrowheads="1"/>
                        </wps:cNvSpPr>
                        <wps:spPr bwMode="auto">
                          <a:xfrm>
                            <a:off x="1170" y="712"/>
                            <a:ext cx="1707" cy="2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rPr>
                                  <w:rFonts w:ascii="Myriad Pro"/>
                                  <w:b/>
                                  <w:sz w:val="20"/>
                                </w:rPr>
                              </w:pPr>
                              <w:r>
                                <w:rPr>
                                  <w:rFonts w:ascii="Myriad Pro"/>
                                  <w:b/>
                                  <w:color w:val="231F20"/>
                                  <w:sz w:val="20"/>
                                </w:rPr>
                                <w:t>Conflict Resolution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83" o:spid="_x0000_s1034" style="position:absolute;left:0;text-align:left;margin-left:54.5pt;margin-top:30.85pt;width:521pt;height:54.7pt;z-index:-251666432;mso-wrap-distance-left:0;mso-wrap-distance-right:0;mso-position-horizontal-relative:page;mso-position-vertical-relative:text" coordorigin="1090,617" coordsize="10420,10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">
                <v:rect id="Rectangle 87" o:spid="_x0000_s1035" style="position:absolute;left:1090;top:616;width:2150;height:10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" fillcolor="#e6e7e8" stroked="f"/>
                <v:rect id="Rectangle 86" o:spid="_x0000_s1036" style="position:absolute;left:3240;top:616;width:8270;height:10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" fillcolor="#e6e7e8" stroked="f"/>
                <v:shape id="Text Box 85" o:spid="_x0000_s1037" type="#_x0000_t202" style="position:absolute;left:3320;top:708;width:7831;height:9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" filled="f" stroked="f">
                  <v:textbox inset="0,0,0,0">
                    <w:txbxContent>
                      <w:p w:rsidR="00947498" w:rsidRDefault="00947498">
                        <w:pPr>
                          <w:spacing w:before="35" w:line="196" w:lineRule="auto"/>
                          <w:ind w:right="18"/>
                          <w:jc w:val="both"/>
                          <w:rPr>
                            <w:sz w:val="20"/>
                          </w:rPr>
                        </w:pPr>
                        <w:r>
                          <w:rPr>
                            <w:color w:val="231F20"/>
                            <w:sz w:val="20"/>
                          </w:rPr>
                          <w:t>(School-based</w:t>
                        </w:r>
                        <w:r>
                          <w:rPr>
                            <w:color w:val="231F20"/>
                            <w:spacing w:val="-5"/>
                            <w:sz w:val="20"/>
                          </w:rPr>
                          <w:t xml:space="preserve"> </w:t>
                        </w:r>
                        <w:r>
                          <w:rPr>
                            <w:color w:val="231F20"/>
                            <w:sz w:val="20"/>
                          </w:rPr>
                          <w:t>or</w:t>
                        </w:r>
                        <w:r>
                          <w:rPr>
                            <w:color w:val="231F20"/>
                            <w:spacing w:val="-4"/>
                            <w:sz w:val="20"/>
                          </w:rPr>
                          <w:t xml:space="preserve"> </w:t>
                        </w:r>
                        <w:r>
                          <w:rPr>
                            <w:color w:val="231F20"/>
                            <w:sz w:val="20"/>
                          </w:rPr>
                          <w:t>Outside-facilitated)</w:t>
                        </w:r>
                        <w:r>
                          <w:rPr>
                            <w:color w:val="231F20"/>
                            <w:spacing w:val="-4"/>
                            <w:sz w:val="20"/>
                          </w:rPr>
                          <w:t xml:space="preserve"> </w:t>
                        </w:r>
                        <w:r>
                          <w:rPr>
                            <w:color w:val="231F20"/>
                            <w:spacing w:val="-3"/>
                            <w:sz w:val="20"/>
                          </w:rPr>
                          <w:t>Using</w:t>
                        </w:r>
                        <w:r>
                          <w:rPr>
                            <w:color w:val="231F20"/>
                            <w:spacing w:val="-4"/>
                            <w:sz w:val="20"/>
                          </w:rPr>
                          <w:t xml:space="preserve"> </w:t>
                        </w:r>
                        <w:r>
                          <w:rPr>
                            <w:color w:val="231F20"/>
                            <w:sz w:val="20"/>
                          </w:rPr>
                          <w:t>strategies</w:t>
                        </w:r>
                        <w:r>
                          <w:rPr>
                            <w:color w:val="231F20"/>
                            <w:spacing w:val="-5"/>
                            <w:sz w:val="20"/>
                          </w:rPr>
                          <w:t xml:space="preserve"> </w:t>
                        </w:r>
                        <w:r>
                          <w:rPr>
                            <w:color w:val="231F20"/>
                            <w:sz w:val="20"/>
                          </w:rPr>
                          <w:t>to</w:t>
                        </w:r>
                        <w:r>
                          <w:rPr>
                            <w:color w:val="231F20"/>
                            <w:spacing w:val="-4"/>
                            <w:sz w:val="20"/>
                          </w:rPr>
                          <w:t xml:space="preserve"> </w:t>
                        </w:r>
                        <w:r>
                          <w:rPr>
                            <w:color w:val="231F20"/>
                            <w:sz w:val="20"/>
                          </w:rPr>
                          <w:t>assist</w:t>
                        </w:r>
                        <w:r>
                          <w:rPr>
                            <w:color w:val="231F20"/>
                            <w:spacing w:val="-4"/>
                            <w:sz w:val="20"/>
                          </w:rPr>
                          <w:t xml:space="preserve"> </w:t>
                        </w:r>
                        <w:r>
                          <w:rPr>
                            <w:color w:val="231F20"/>
                            <w:sz w:val="20"/>
                          </w:rPr>
                          <w:t>students</w:t>
                        </w:r>
                        <w:r>
                          <w:rPr>
                            <w:color w:val="231F20"/>
                            <w:spacing w:val="-4"/>
                            <w:sz w:val="20"/>
                          </w:rPr>
                          <w:t xml:space="preserve"> </w:t>
                        </w:r>
                        <w:r>
                          <w:rPr>
                            <w:color w:val="231F20"/>
                            <w:sz w:val="20"/>
                          </w:rPr>
                          <w:t>in</w:t>
                        </w:r>
                        <w:r>
                          <w:rPr>
                            <w:color w:val="231F20"/>
                            <w:spacing w:val="-5"/>
                            <w:sz w:val="20"/>
                          </w:rPr>
                          <w:t xml:space="preserve"> </w:t>
                        </w:r>
                        <w:r>
                          <w:rPr>
                            <w:color w:val="231F20"/>
                            <w:sz w:val="20"/>
                          </w:rPr>
                          <w:t>taking</w:t>
                        </w:r>
                        <w:r>
                          <w:rPr>
                            <w:color w:val="231F20"/>
                            <w:spacing w:val="-4"/>
                            <w:sz w:val="20"/>
                          </w:rPr>
                          <w:t xml:space="preserve"> </w:t>
                        </w:r>
                        <w:r>
                          <w:rPr>
                            <w:color w:val="231F20"/>
                            <w:sz w:val="20"/>
                          </w:rPr>
                          <w:t>responsibility</w:t>
                        </w:r>
                        <w:r>
                          <w:rPr>
                            <w:color w:val="231F20"/>
                            <w:spacing w:val="-4"/>
                            <w:sz w:val="20"/>
                          </w:rPr>
                          <w:t xml:space="preserve"> </w:t>
                        </w:r>
                        <w:r>
                          <w:rPr>
                            <w:color w:val="231F20"/>
                            <w:sz w:val="20"/>
                          </w:rPr>
                          <w:t>for resolving</w:t>
                        </w:r>
                        <w:r>
                          <w:rPr>
                            <w:color w:val="231F20"/>
                            <w:spacing w:val="-10"/>
                            <w:sz w:val="20"/>
                          </w:rPr>
                          <w:t xml:space="preserve"> </w:t>
                        </w:r>
                        <w:r>
                          <w:rPr>
                            <w:color w:val="231F20"/>
                            <w:sz w:val="20"/>
                          </w:rPr>
                          <w:t>conflicts</w:t>
                        </w:r>
                        <w:r>
                          <w:rPr>
                            <w:color w:val="231F20"/>
                            <w:spacing w:val="-10"/>
                            <w:sz w:val="20"/>
                          </w:rPr>
                          <w:t xml:space="preserve"> </w:t>
                        </w:r>
                        <w:r>
                          <w:rPr>
                            <w:color w:val="231F20"/>
                            <w:sz w:val="20"/>
                          </w:rPr>
                          <w:t>peacefully</w:t>
                        </w:r>
                        <w:r>
                          <w:rPr>
                            <w:color w:val="231F20"/>
                            <w:w w:val="90"/>
                            <w:sz w:val="20"/>
                          </w:rPr>
                          <w:t>.</w:t>
                        </w:r>
                        <w:r>
                          <w:rPr>
                            <w:color w:val="231F20"/>
                            <w:spacing w:val="-5"/>
                            <w:w w:val="90"/>
                            <w:sz w:val="20"/>
                          </w:rPr>
                          <w:t xml:space="preserve"> </w:t>
                        </w:r>
                        <w:r>
                          <w:rPr>
                            <w:color w:val="231F20"/>
                            <w:sz w:val="20"/>
                          </w:rPr>
                          <w:t>Students,</w:t>
                        </w:r>
                        <w:r>
                          <w:rPr>
                            <w:color w:val="231F20"/>
                            <w:spacing w:val="-10"/>
                            <w:sz w:val="20"/>
                          </w:rPr>
                          <w:t xml:space="preserve"> </w:t>
                        </w:r>
                        <w:r>
                          <w:rPr>
                            <w:color w:val="231F20"/>
                            <w:sz w:val="20"/>
                          </w:rPr>
                          <w:t>parents/guardians,</w:t>
                        </w:r>
                        <w:r>
                          <w:rPr>
                            <w:color w:val="231F20"/>
                            <w:spacing w:val="-10"/>
                            <w:sz w:val="20"/>
                          </w:rPr>
                          <w:t xml:space="preserve"> </w:t>
                        </w:r>
                        <w:r>
                          <w:rPr>
                            <w:color w:val="231F20"/>
                            <w:sz w:val="20"/>
                          </w:rPr>
                          <w:t>teachers,</w:t>
                        </w:r>
                        <w:r>
                          <w:rPr>
                            <w:color w:val="231F20"/>
                            <w:spacing w:val="-10"/>
                            <w:sz w:val="20"/>
                          </w:rPr>
                          <w:t xml:space="preserve"> </w:t>
                        </w:r>
                        <w:r>
                          <w:rPr>
                            <w:color w:val="231F20"/>
                            <w:sz w:val="20"/>
                          </w:rPr>
                          <w:t>school</w:t>
                        </w:r>
                        <w:r>
                          <w:rPr>
                            <w:color w:val="231F20"/>
                            <w:spacing w:val="-10"/>
                            <w:sz w:val="20"/>
                          </w:rPr>
                          <w:t xml:space="preserve"> </w:t>
                        </w:r>
                        <w:r>
                          <w:rPr>
                            <w:color w:val="231F20"/>
                            <w:sz w:val="20"/>
                          </w:rPr>
                          <w:t>staff,</w:t>
                        </w:r>
                        <w:r>
                          <w:rPr>
                            <w:color w:val="231F20"/>
                            <w:spacing w:val="-10"/>
                            <w:sz w:val="20"/>
                          </w:rPr>
                          <w:t xml:space="preserve"> </w:t>
                        </w:r>
                        <w:r>
                          <w:rPr>
                            <w:color w:val="231F20"/>
                            <w:sz w:val="20"/>
                          </w:rPr>
                          <w:t>and/or</w:t>
                        </w:r>
                        <w:r>
                          <w:rPr>
                            <w:color w:val="231F20"/>
                            <w:spacing w:val="-9"/>
                            <w:sz w:val="20"/>
                          </w:rPr>
                          <w:t xml:space="preserve"> </w:t>
                        </w:r>
                        <w:r>
                          <w:rPr>
                            <w:color w:val="231F20"/>
                            <w:sz w:val="20"/>
                          </w:rPr>
                          <w:t>principals engage</w:t>
                        </w:r>
                        <w:r>
                          <w:rPr>
                            <w:color w:val="231F20"/>
                            <w:spacing w:val="-4"/>
                            <w:sz w:val="20"/>
                          </w:rPr>
                          <w:t xml:space="preserve"> </w:t>
                        </w:r>
                        <w:r>
                          <w:rPr>
                            <w:color w:val="231F20"/>
                            <w:sz w:val="20"/>
                          </w:rPr>
                          <w:t>in</w:t>
                        </w:r>
                        <w:r>
                          <w:rPr>
                            <w:color w:val="231F20"/>
                            <w:spacing w:val="-3"/>
                            <w:sz w:val="20"/>
                          </w:rPr>
                          <w:t xml:space="preserve"> </w:t>
                        </w:r>
                        <w:r>
                          <w:rPr>
                            <w:color w:val="231F20"/>
                            <w:sz w:val="20"/>
                          </w:rPr>
                          <w:t>activities</w:t>
                        </w:r>
                        <w:r>
                          <w:rPr>
                            <w:color w:val="231F20"/>
                            <w:spacing w:val="-4"/>
                            <w:sz w:val="20"/>
                          </w:rPr>
                          <w:t xml:space="preserve"> </w:t>
                        </w:r>
                        <w:r>
                          <w:rPr>
                            <w:color w:val="231F20"/>
                            <w:sz w:val="20"/>
                          </w:rPr>
                          <w:t>that</w:t>
                        </w:r>
                        <w:r>
                          <w:rPr>
                            <w:color w:val="231F20"/>
                            <w:spacing w:val="-3"/>
                            <w:sz w:val="20"/>
                          </w:rPr>
                          <w:t xml:space="preserve"> promote</w:t>
                        </w:r>
                        <w:r>
                          <w:rPr>
                            <w:color w:val="231F20"/>
                            <w:spacing w:val="-4"/>
                            <w:sz w:val="20"/>
                          </w:rPr>
                          <w:t xml:space="preserve"> </w:t>
                        </w:r>
                        <w:r>
                          <w:rPr>
                            <w:color w:val="231F20"/>
                            <w:sz w:val="20"/>
                          </w:rPr>
                          <w:t>problem-solving</w:t>
                        </w:r>
                        <w:r>
                          <w:rPr>
                            <w:color w:val="231F20"/>
                            <w:spacing w:val="-3"/>
                            <w:sz w:val="20"/>
                          </w:rPr>
                          <w:t xml:space="preserve"> </w:t>
                        </w:r>
                        <w:r>
                          <w:rPr>
                            <w:color w:val="231F20"/>
                            <w:sz w:val="20"/>
                          </w:rPr>
                          <w:t>skills</w:t>
                        </w:r>
                        <w:r>
                          <w:rPr>
                            <w:color w:val="231F20"/>
                            <w:spacing w:val="-3"/>
                            <w:sz w:val="20"/>
                          </w:rPr>
                          <w:t xml:space="preserve"> </w:t>
                        </w:r>
                        <w:r>
                          <w:rPr>
                            <w:color w:val="231F20"/>
                            <w:sz w:val="20"/>
                          </w:rPr>
                          <w:t>and</w:t>
                        </w:r>
                        <w:r>
                          <w:rPr>
                            <w:color w:val="231F20"/>
                            <w:spacing w:val="-4"/>
                            <w:sz w:val="20"/>
                          </w:rPr>
                          <w:t xml:space="preserve"> </w:t>
                        </w:r>
                        <w:r>
                          <w:rPr>
                            <w:color w:val="231F20"/>
                            <w:sz w:val="20"/>
                          </w:rPr>
                          <w:t>techniques,</w:t>
                        </w:r>
                        <w:r>
                          <w:rPr>
                            <w:color w:val="231F20"/>
                            <w:spacing w:val="-3"/>
                            <w:sz w:val="20"/>
                          </w:rPr>
                          <w:t xml:space="preserve"> </w:t>
                        </w:r>
                        <w:r>
                          <w:rPr>
                            <w:color w:val="231F20"/>
                            <w:sz w:val="20"/>
                          </w:rPr>
                          <w:t>such</w:t>
                        </w:r>
                        <w:r>
                          <w:rPr>
                            <w:color w:val="231F20"/>
                            <w:spacing w:val="-4"/>
                            <w:sz w:val="20"/>
                          </w:rPr>
                          <w:t xml:space="preserve"> </w:t>
                        </w:r>
                        <w:r>
                          <w:rPr>
                            <w:color w:val="231F20"/>
                            <w:sz w:val="20"/>
                          </w:rPr>
                          <w:t>as</w:t>
                        </w:r>
                        <w:r>
                          <w:rPr>
                            <w:color w:val="231F20"/>
                            <w:spacing w:val="-3"/>
                            <w:sz w:val="20"/>
                          </w:rPr>
                          <w:t xml:space="preserve"> </w:t>
                        </w:r>
                        <w:r>
                          <w:rPr>
                            <w:color w:val="231F20"/>
                            <w:sz w:val="20"/>
                          </w:rPr>
                          <w:t>conflict</w:t>
                        </w:r>
                        <w:r>
                          <w:rPr>
                            <w:color w:val="231F20"/>
                            <w:spacing w:val="-4"/>
                            <w:sz w:val="20"/>
                          </w:rPr>
                          <w:t xml:space="preserve"> </w:t>
                        </w:r>
                        <w:r>
                          <w:rPr>
                            <w:color w:val="231F20"/>
                            <w:sz w:val="20"/>
                          </w:rPr>
                          <w:t>and</w:t>
                        </w:r>
                        <w:r>
                          <w:rPr>
                            <w:color w:val="231F20"/>
                            <w:spacing w:val="-3"/>
                            <w:sz w:val="20"/>
                          </w:rPr>
                          <w:t xml:space="preserve"> </w:t>
                        </w:r>
                        <w:r>
                          <w:rPr>
                            <w:color w:val="231F20"/>
                            <w:sz w:val="20"/>
                          </w:rPr>
                          <w:t>anger management, active listening, and effective communication</w:t>
                        </w:r>
                        <w:r>
                          <w:rPr>
                            <w:color w:val="231F20"/>
                            <w:spacing w:val="-28"/>
                            <w:sz w:val="20"/>
                          </w:rPr>
                          <w:t>.</w:t>
                        </w:r>
                      </w:p>
                    </w:txbxContent>
                  </v:textbox>
                </v:shape>
                <v:shape id="Text Box 84" o:spid="_x0000_s1038" type="#_x0000_t202" style="position:absolute;left:1170;top:712;width:1707;height: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" filled="f" stroked="f">
                  <v:textbox inset="0,0,0,0">
                    <w:txbxContent>
                      <w:p w:rsidR="00947498" w:rsidRDefault="00947498">
                        <w:pPr>
                          <w:rPr>
                            <w:rFonts w:ascii="Myriad Pro"/>
                            <w:b/>
                            <w:sz w:val="20"/>
                          </w:rPr>
                        </w:pPr>
                        <w:r>
                          <w:rPr>
                            <w:rFonts w:ascii="Myriad Pro"/>
                            <w:b/>
                            <w:color w:val="231F20"/>
                            <w:sz w:val="20"/>
                          </w:rPr>
                          <w:t>Conflict Resolution</w:t>
                        </w:r>
                      </w:p>
                    </w:txbxContent>
                  </v:textbox>
                </v:shape>
                <w10:wrap type="topAndBottom" anchorx="page"/>
              </v:group>
            </w:pict>
          </mc:Fallback>
        </mc:AlternateContent>
      </w:r>
      <w:r w:rsidR="006E1E0D">
        <w:rPr>
          <w:rFonts w:ascii="Myriad Pro"/>
          <w:b/>
          <w:color w:val="231F20"/>
          <w:sz w:val="20"/>
        </w:rPr>
        <w:t>Community</w:t>
      </w:r>
      <w:r w:rsidR="006E1E0D">
        <w:rPr>
          <w:rFonts w:ascii="Myriad Pro"/>
          <w:b/>
          <w:color w:val="231F20"/>
          <w:spacing w:val="-1"/>
          <w:sz w:val="20"/>
        </w:rPr>
        <w:t xml:space="preserve"> </w:t>
      </w:r>
      <w:r w:rsidR="006E1E0D">
        <w:rPr>
          <w:rFonts w:ascii="Myriad Pro"/>
          <w:b/>
          <w:color w:val="231F20"/>
          <w:sz w:val="20"/>
        </w:rPr>
        <w:t>Ser</w:t>
      </w:r>
      <w:r w:rsidR="005A016F">
        <w:rPr>
          <w:rFonts w:ascii="Myriad Pro"/>
          <w:b/>
          <w:color w:val="231F20"/>
          <w:sz w:val="20"/>
        </w:rPr>
        <w:t>Assistant</w:t>
      </w:r>
      <w:r w:rsidR="006E1E0D">
        <w:rPr>
          <w:rFonts w:ascii="Myriad Pro"/>
          <w:b/>
          <w:color w:val="231F20"/>
          <w:sz w:val="20"/>
        </w:rPr>
        <w:tab/>
      </w:r>
      <w:r w:rsidR="006E1E0D">
        <w:rPr>
          <w:color w:val="231F20"/>
          <w:sz w:val="20"/>
        </w:rPr>
        <w:t>Allowing</w:t>
      </w:r>
      <w:r w:rsidR="006E1E0D">
        <w:rPr>
          <w:color w:val="231F20"/>
          <w:spacing w:val="-16"/>
          <w:sz w:val="20"/>
        </w:rPr>
        <w:t xml:space="preserve"> </w:t>
      </w:r>
      <w:r w:rsidR="006E1E0D">
        <w:rPr>
          <w:color w:val="231F20"/>
          <w:sz w:val="20"/>
        </w:rPr>
        <w:t>students</w:t>
      </w:r>
      <w:r w:rsidR="006E1E0D">
        <w:rPr>
          <w:color w:val="231F20"/>
          <w:spacing w:val="-16"/>
          <w:sz w:val="20"/>
        </w:rPr>
        <w:t xml:space="preserve"> </w:t>
      </w:r>
      <w:r w:rsidR="006E1E0D">
        <w:rPr>
          <w:color w:val="231F20"/>
          <w:sz w:val="20"/>
        </w:rPr>
        <w:t>to</w:t>
      </w:r>
      <w:r w:rsidR="006E1E0D">
        <w:rPr>
          <w:color w:val="231F20"/>
          <w:spacing w:val="-16"/>
          <w:sz w:val="20"/>
        </w:rPr>
        <w:t xml:space="preserve"> </w:t>
      </w:r>
      <w:r w:rsidR="006E1E0D">
        <w:rPr>
          <w:color w:val="231F20"/>
          <w:sz w:val="20"/>
        </w:rPr>
        <w:t>participate</w:t>
      </w:r>
      <w:r w:rsidR="006E1E0D">
        <w:rPr>
          <w:color w:val="231F20"/>
          <w:spacing w:val="-16"/>
          <w:sz w:val="20"/>
        </w:rPr>
        <w:t xml:space="preserve"> </w:t>
      </w:r>
      <w:r w:rsidR="006E1E0D">
        <w:rPr>
          <w:color w:val="231F20"/>
          <w:sz w:val="20"/>
        </w:rPr>
        <w:t>in</w:t>
      </w:r>
      <w:r w:rsidR="006E1E0D">
        <w:rPr>
          <w:color w:val="231F20"/>
          <w:spacing w:val="-16"/>
          <w:sz w:val="20"/>
        </w:rPr>
        <w:t xml:space="preserve"> </w:t>
      </w:r>
      <w:r w:rsidR="006E1E0D">
        <w:rPr>
          <w:color w:val="231F20"/>
          <w:sz w:val="20"/>
        </w:rPr>
        <w:t>an</w:t>
      </w:r>
      <w:r w:rsidR="006E1E0D">
        <w:rPr>
          <w:color w:val="231F20"/>
          <w:spacing w:val="-15"/>
          <w:sz w:val="20"/>
        </w:rPr>
        <w:t xml:space="preserve"> </w:t>
      </w:r>
      <w:r w:rsidR="006E1E0D">
        <w:rPr>
          <w:color w:val="231F20"/>
          <w:sz w:val="20"/>
        </w:rPr>
        <w:t>activity</w:t>
      </w:r>
      <w:r w:rsidR="006E1E0D">
        <w:rPr>
          <w:color w:val="231F20"/>
          <w:spacing w:val="-16"/>
          <w:sz w:val="20"/>
        </w:rPr>
        <w:t xml:space="preserve"> </w:t>
      </w:r>
      <w:r w:rsidR="006E1E0D">
        <w:rPr>
          <w:color w:val="231F20"/>
          <w:sz w:val="20"/>
        </w:rPr>
        <w:t>that</w:t>
      </w:r>
      <w:r w:rsidR="006E1E0D">
        <w:rPr>
          <w:color w:val="231F20"/>
          <w:spacing w:val="-16"/>
          <w:sz w:val="20"/>
        </w:rPr>
        <w:t xml:space="preserve"> </w:t>
      </w:r>
      <w:r w:rsidR="006E1E0D">
        <w:rPr>
          <w:color w:val="231F20"/>
          <w:sz w:val="20"/>
        </w:rPr>
        <w:t>serves</w:t>
      </w:r>
      <w:r w:rsidR="006E1E0D">
        <w:rPr>
          <w:color w:val="231F20"/>
          <w:spacing w:val="-16"/>
          <w:sz w:val="20"/>
        </w:rPr>
        <w:t xml:space="preserve"> </w:t>
      </w:r>
      <w:r w:rsidR="006E1E0D">
        <w:rPr>
          <w:color w:val="231F20"/>
          <w:sz w:val="20"/>
        </w:rPr>
        <w:t>and</w:t>
      </w:r>
      <w:r w:rsidR="006E1E0D">
        <w:rPr>
          <w:color w:val="231F20"/>
          <w:spacing w:val="-16"/>
          <w:sz w:val="20"/>
        </w:rPr>
        <w:t xml:space="preserve"> </w:t>
      </w:r>
      <w:r w:rsidR="006E1E0D">
        <w:rPr>
          <w:color w:val="231F20"/>
          <w:sz w:val="20"/>
        </w:rPr>
        <w:t>benefits</w:t>
      </w:r>
      <w:r w:rsidR="006E1E0D">
        <w:rPr>
          <w:color w:val="231F20"/>
          <w:spacing w:val="-16"/>
          <w:sz w:val="20"/>
        </w:rPr>
        <w:t xml:space="preserve"> </w:t>
      </w:r>
      <w:r w:rsidR="006E1E0D">
        <w:rPr>
          <w:color w:val="231F20"/>
          <w:sz w:val="20"/>
        </w:rPr>
        <w:t>the</w:t>
      </w:r>
      <w:r w:rsidR="006E1E0D">
        <w:rPr>
          <w:color w:val="231F20"/>
          <w:spacing w:val="-16"/>
          <w:sz w:val="20"/>
        </w:rPr>
        <w:t xml:space="preserve"> </w:t>
      </w:r>
      <w:r w:rsidR="006E1E0D">
        <w:rPr>
          <w:color w:val="231F20"/>
          <w:sz w:val="20"/>
        </w:rPr>
        <w:t>community</w:t>
      </w:r>
      <w:r w:rsidR="006E1E0D">
        <w:rPr>
          <w:color w:val="231F20"/>
          <w:spacing w:val="-16"/>
          <w:sz w:val="20"/>
        </w:rPr>
        <w:t xml:space="preserve"> </w:t>
      </w:r>
      <w:r w:rsidR="006E1E0D">
        <w:rPr>
          <w:color w:val="231F20"/>
          <w:sz w:val="20"/>
        </w:rPr>
        <w:t>(cleaning</w:t>
      </w:r>
      <w:r w:rsidR="006E1E0D">
        <w:rPr>
          <w:color w:val="231F20"/>
          <w:spacing w:val="-11"/>
          <w:sz w:val="20"/>
        </w:rPr>
        <w:t xml:space="preserve"> </w:t>
      </w:r>
      <w:r w:rsidR="006E1E0D">
        <w:rPr>
          <w:color w:val="231F20"/>
          <w:sz w:val="20"/>
        </w:rPr>
        <w:t>up</w:t>
      </w:r>
      <w:r w:rsidR="006E1E0D">
        <w:rPr>
          <w:color w:val="231F20"/>
          <w:spacing w:val="-12"/>
          <w:sz w:val="20"/>
        </w:rPr>
        <w:t xml:space="preserve"> </w:t>
      </w:r>
      <w:r w:rsidR="006E1E0D">
        <w:rPr>
          <w:color w:val="231F20"/>
          <w:sz w:val="20"/>
        </w:rPr>
        <w:t>public</w:t>
      </w:r>
      <w:r w:rsidR="006E1E0D">
        <w:rPr>
          <w:color w:val="231F20"/>
          <w:spacing w:val="-11"/>
          <w:sz w:val="20"/>
        </w:rPr>
        <w:t xml:space="preserve"> </w:t>
      </w:r>
      <w:r w:rsidR="006E1E0D">
        <w:rPr>
          <w:color w:val="231F20"/>
          <w:sz w:val="20"/>
        </w:rPr>
        <w:t>spaces,</w:t>
      </w:r>
      <w:r w:rsidR="006E1E0D">
        <w:rPr>
          <w:color w:val="231F20"/>
          <w:spacing w:val="-12"/>
          <w:sz w:val="20"/>
        </w:rPr>
        <w:t xml:space="preserve"> </w:t>
      </w:r>
      <w:r w:rsidR="006E1E0D">
        <w:rPr>
          <w:color w:val="231F20"/>
          <w:sz w:val="20"/>
        </w:rPr>
        <w:t>in</w:t>
      </w:r>
      <w:r w:rsidR="006E1E0D">
        <w:rPr>
          <w:color w:val="231F20"/>
          <w:spacing w:val="-11"/>
          <w:sz w:val="20"/>
        </w:rPr>
        <w:t xml:space="preserve"> </w:t>
      </w:r>
      <w:r w:rsidR="006E1E0D">
        <w:rPr>
          <w:color w:val="231F20"/>
          <w:sz w:val="20"/>
        </w:rPr>
        <w:t>school</w:t>
      </w:r>
      <w:r w:rsidR="006E1E0D">
        <w:rPr>
          <w:color w:val="231F20"/>
          <w:spacing w:val="-12"/>
          <w:sz w:val="20"/>
        </w:rPr>
        <w:t xml:space="preserve"> </w:t>
      </w:r>
      <w:r w:rsidR="006E1E0D">
        <w:rPr>
          <w:color w:val="231F20"/>
          <w:sz w:val="20"/>
        </w:rPr>
        <w:t>or</w:t>
      </w:r>
      <w:r w:rsidR="006E1E0D">
        <w:rPr>
          <w:color w:val="231F20"/>
          <w:spacing w:val="-11"/>
          <w:sz w:val="20"/>
        </w:rPr>
        <w:t xml:space="preserve"> </w:t>
      </w:r>
      <w:r w:rsidR="006E1E0D">
        <w:rPr>
          <w:color w:val="231F20"/>
          <w:sz w:val="20"/>
        </w:rPr>
        <w:t>elsewhere</w:t>
      </w:r>
      <w:r w:rsidR="005A2BAC">
        <w:rPr>
          <w:color w:val="231F20"/>
          <w:sz w:val="20"/>
        </w:rPr>
        <w:t>)</w:t>
      </w:r>
    </w:p>
    <w:p w:rsidR="00D06429" w:rsidRDefault="006E1E0D">
      <w:pPr>
        <w:tabs>
          <w:tab w:val="left" w:pos="2699"/>
        </w:tabs>
        <w:spacing w:before="104" w:after="85" w:line="194" w:lineRule="auto"/>
        <w:ind w:left="2700" w:right="543" w:hanging="2150"/>
        <w:rPr>
          <w:sz w:val="20"/>
        </w:rPr>
      </w:pPr>
      <w:r>
        <w:rPr>
          <w:rFonts w:ascii="Myriad Pro"/>
          <w:b/>
          <w:color w:val="231F20"/>
          <w:sz w:val="20"/>
        </w:rPr>
        <w:t>Detention</w:t>
      </w:r>
      <w:r>
        <w:rPr>
          <w:rFonts w:ascii="Myriad Pro"/>
          <w:b/>
          <w:color w:val="231F20"/>
          <w:sz w:val="20"/>
        </w:rPr>
        <w:tab/>
      </w:r>
      <w:r>
        <w:rPr>
          <w:color w:val="231F20"/>
          <w:sz w:val="20"/>
        </w:rPr>
        <w:t>Requiring</w:t>
      </w:r>
      <w:r>
        <w:rPr>
          <w:color w:val="231F20"/>
          <w:spacing w:val="-4"/>
          <w:sz w:val="20"/>
        </w:rPr>
        <w:t xml:space="preserve"> </w:t>
      </w:r>
      <w:r>
        <w:rPr>
          <w:color w:val="231F20"/>
          <w:sz w:val="20"/>
        </w:rPr>
        <w:t>a</w:t>
      </w:r>
      <w:r>
        <w:rPr>
          <w:color w:val="231F20"/>
          <w:spacing w:val="-4"/>
          <w:sz w:val="20"/>
        </w:rPr>
        <w:t xml:space="preserve"> </w:t>
      </w:r>
      <w:r>
        <w:rPr>
          <w:color w:val="231F20"/>
          <w:sz w:val="20"/>
        </w:rPr>
        <w:t>student</w:t>
      </w:r>
      <w:r>
        <w:rPr>
          <w:color w:val="231F20"/>
          <w:spacing w:val="-4"/>
          <w:sz w:val="20"/>
        </w:rPr>
        <w:t xml:space="preserve"> </w:t>
      </w:r>
      <w:r>
        <w:rPr>
          <w:color w:val="231F20"/>
          <w:sz w:val="20"/>
        </w:rPr>
        <w:t>to</w:t>
      </w:r>
      <w:r>
        <w:rPr>
          <w:color w:val="231F20"/>
          <w:spacing w:val="-4"/>
          <w:sz w:val="20"/>
        </w:rPr>
        <w:t xml:space="preserve"> </w:t>
      </w:r>
      <w:r>
        <w:rPr>
          <w:color w:val="231F20"/>
          <w:sz w:val="20"/>
        </w:rPr>
        <w:t>report</w:t>
      </w:r>
      <w:r>
        <w:rPr>
          <w:color w:val="231F20"/>
          <w:spacing w:val="-3"/>
          <w:sz w:val="20"/>
        </w:rPr>
        <w:t xml:space="preserve"> </w:t>
      </w:r>
      <w:r>
        <w:rPr>
          <w:color w:val="231F20"/>
          <w:sz w:val="20"/>
        </w:rPr>
        <w:t>to</w:t>
      </w:r>
      <w:r>
        <w:rPr>
          <w:color w:val="231F20"/>
          <w:spacing w:val="-4"/>
          <w:sz w:val="20"/>
        </w:rPr>
        <w:t xml:space="preserve"> </w:t>
      </w:r>
      <w:r>
        <w:rPr>
          <w:color w:val="231F20"/>
          <w:sz w:val="20"/>
        </w:rPr>
        <w:t>a</w:t>
      </w:r>
      <w:r>
        <w:rPr>
          <w:color w:val="231F20"/>
          <w:spacing w:val="-4"/>
          <w:sz w:val="20"/>
        </w:rPr>
        <w:t xml:space="preserve"> </w:t>
      </w:r>
      <w:r>
        <w:rPr>
          <w:color w:val="231F20"/>
          <w:sz w:val="20"/>
        </w:rPr>
        <w:t>designated</w:t>
      </w:r>
      <w:r>
        <w:rPr>
          <w:color w:val="231F20"/>
          <w:spacing w:val="-4"/>
          <w:sz w:val="20"/>
        </w:rPr>
        <w:t xml:space="preserve"> </w:t>
      </w:r>
      <w:r>
        <w:rPr>
          <w:color w:val="231F20"/>
          <w:sz w:val="20"/>
        </w:rPr>
        <w:t>classroom</w:t>
      </w:r>
      <w:r>
        <w:rPr>
          <w:color w:val="231F20"/>
          <w:spacing w:val="-4"/>
          <w:sz w:val="20"/>
        </w:rPr>
        <w:t xml:space="preserve"> </w:t>
      </w:r>
      <w:r>
        <w:rPr>
          <w:color w:val="231F20"/>
          <w:sz w:val="20"/>
        </w:rPr>
        <w:t>before</w:t>
      </w:r>
      <w:r>
        <w:rPr>
          <w:color w:val="231F20"/>
          <w:spacing w:val="-3"/>
          <w:sz w:val="20"/>
        </w:rPr>
        <w:t xml:space="preserve"> </w:t>
      </w:r>
      <w:r>
        <w:rPr>
          <w:color w:val="231F20"/>
          <w:sz w:val="20"/>
        </w:rPr>
        <w:t>school,</w:t>
      </w:r>
      <w:r>
        <w:rPr>
          <w:color w:val="231F20"/>
          <w:spacing w:val="-4"/>
          <w:sz w:val="20"/>
        </w:rPr>
        <w:t xml:space="preserve"> </w:t>
      </w:r>
      <w:r>
        <w:rPr>
          <w:color w:val="231F20"/>
          <w:sz w:val="20"/>
        </w:rPr>
        <w:t>during</w:t>
      </w:r>
      <w:r>
        <w:rPr>
          <w:color w:val="231F20"/>
          <w:spacing w:val="-4"/>
          <w:sz w:val="20"/>
        </w:rPr>
        <w:t xml:space="preserve"> </w:t>
      </w:r>
      <w:r>
        <w:rPr>
          <w:color w:val="231F20"/>
          <w:sz w:val="20"/>
        </w:rPr>
        <w:t>lunch,</w:t>
      </w:r>
      <w:r>
        <w:rPr>
          <w:color w:val="231F20"/>
          <w:spacing w:val="-4"/>
          <w:sz w:val="20"/>
        </w:rPr>
        <w:t xml:space="preserve"> </w:t>
      </w:r>
      <w:r>
        <w:rPr>
          <w:color w:val="231F20"/>
          <w:sz w:val="20"/>
        </w:rPr>
        <w:t xml:space="preserve">after school, </w:t>
      </w:r>
      <w:r w:rsidR="009D5DE9">
        <w:rPr>
          <w:color w:val="231F20"/>
          <w:sz w:val="20"/>
        </w:rPr>
        <w:t xml:space="preserve">Saturday detention or </w:t>
      </w:r>
      <w:r>
        <w:rPr>
          <w:color w:val="231F20"/>
          <w:sz w:val="20"/>
        </w:rPr>
        <w:t xml:space="preserve">for a set period of </w:t>
      </w:r>
      <w:r w:rsidR="005F1D28">
        <w:rPr>
          <w:color w:val="231F20"/>
          <w:sz w:val="20"/>
        </w:rPr>
        <w:t>time.</w:t>
      </w:r>
      <w:r>
        <w:rPr>
          <w:color w:val="231F20"/>
          <w:w w:val="90"/>
          <w:sz w:val="20"/>
        </w:rPr>
        <w:t xml:space="preserve"> </w:t>
      </w:r>
      <w:r>
        <w:rPr>
          <w:color w:val="231F20"/>
          <w:sz w:val="20"/>
        </w:rPr>
        <w:t xml:space="preserve">Schools should strive to notify parents/guardians before students serve an after-school </w:t>
      </w:r>
      <w:r w:rsidR="005F1D28">
        <w:rPr>
          <w:color w:val="231F20"/>
          <w:sz w:val="20"/>
        </w:rPr>
        <w:t>detention</w:t>
      </w:r>
      <w:r w:rsidR="005F1D28">
        <w:rPr>
          <w:color w:val="231F20"/>
          <w:spacing w:val="-31"/>
          <w:sz w:val="20"/>
        </w:rPr>
        <w:t>.</w:t>
      </w:r>
    </w:p>
    <w:p w:rsidR="00D06429" w:rsidRDefault="00DD4E00">
      <w:pPr>
        <w:pStyle w:val="BodyText"/>
        <w:ind w:left="470"/>
        <w:rPr>
          <w:sz w:val="20"/>
        </w:rPr>
      </w:pPr>
      <w:r>
        <w:rPr>
          <w:noProof/>
          <w:sz w:val="20"/>
        </w:rPr>
        <mc:AlternateContent>
          <mc:Choice Requires="wpg">
            <w:drawing>
              <wp:inline distT="0" distB="0" distL="0" distR="0">
                <wp:extent cx="6616700" cy="1761490"/>
                <wp:effectExtent l="0" t="0" r="0" b="2540"/>
                <wp:docPr id="32"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6700" cy="1761490"/>
                          <a:chOff x="0" y="0"/>
                          <a:chExt cx="10420" cy="2774"/>
                        </a:xfrm>
                      </wpg:grpSpPr>
                      <wps:wsp>
                        <wps:cNvPr id="33" name="Rectangle 82"/>
                        <wps:cNvSpPr>
                          <a:spLocks noChangeArrowheads="1"/>
                        </wps:cNvSpPr>
                        <wps:spPr bwMode="auto">
                          <a:xfrm>
                            <a:off x="0" y="0"/>
                            <a:ext cx="2150" cy="277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 name="Rectangle 81"/>
                        <wps:cNvSpPr>
                          <a:spLocks noChangeArrowheads="1"/>
                        </wps:cNvSpPr>
                        <wps:spPr bwMode="auto">
                          <a:xfrm>
                            <a:off x="2150" y="0"/>
                            <a:ext cx="8270" cy="277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 name="Text Box 80"/>
                        <wps:cNvSpPr txBox="1">
                          <a:spLocks noChangeArrowheads="1"/>
                        </wps:cNvSpPr>
                        <wps:spPr bwMode="auto">
                          <a:xfrm>
                            <a:off x="2230" y="651"/>
                            <a:ext cx="8004" cy="19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Pr="00E40E2C" w:rsidRDefault="00947498" w:rsidP="00E40E2C">
                              <w:pPr>
                                <w:pStyle w:val="ListParagraph"/>
                                <w:numPr>
                                  <w:ilvl w:val="0"/>
                                  <w:numId w:val="47"/>
                                </w:numPr>
                                <w:tabs>
                                  <w:tab w:val="left" w:pos="359"/>
                                </w:tabs>
                                <w:spacing w:before="35" w:line="196" w:lineRule="auto"/>
                                <w:ind w:right="18"/>
                                <w:rPr>
                                  <w:sz w:val="18"/>
                                  <w:szCs w:val="18"/>
                                </w:rPr>
                              </w:pPr>
                              <w:r w:rsidRPr="00E40E2C">
                                <w:rPr>
                                  <w:color w:val="231F20"/>
                                  <w:sz w:val="18"/>
                                  <w:szCs w:val="18"/>
                                </w:rPr>
                                <w:t>The</w:t>
                              </w:r>
                              <w:r w:rsidRPr="00E40E2C">
                                <w:rPr>
                                  <w:color w:val="231F20"/>
                                  <w:spacing w:val="-4"/>
                                  <w:sz w:val="18"/>
                                  <w:szCs w:val="18"/>
                                </w:rPr>
                                <w:t xml:space="preserve"> </w:t>
                              </w:r>
                              <w:r w:rsidRPr="00E40E2C">
                                <w:rPr>
                                  <w:color w:val="231F20"/>
                                  <w:sz w:val="18"/>
                                  <w:szCs w:val="18"/>
                                </w:rPr>
                                <w:t>superintendent</w:t>
                              </w:r>
                              <w:r w:rsidRPr="00E40E2C">
                                <w:rPr>
                                  <w:color w:val="231F20"/>
                                  <w:spacing w:val="-5"/>
                                  <w:sz w:val="18"/>
                                  <w:szCs w:val="18"/>
                                </w:rPr>
                                <w:t xml:space="preserve"> </w:t>
                              </w:r>
                              <w:r w:rsidRPr="00E40E2C">
                                <w:rPr>
                                  <w:color w:val="231F20"/>
                                  <w:sz w:val="18"/>
                                  <w:szCs w:val="18"/>
                                </w:rPr>
                                <w:t>of</w:t>
                              </w:r>
                              <w:r w:rsidRPr="00E40E2C">
                                <w:rPr>
                                  <w:color w:val="231F20"/>
                                  <w:spacing w:val="-5"/>
                                  <w:sz w:val="18"/>
                                  <w:szCs w:val="18"/>
                                </w:rPr>
                                <w:t xml:space="preserve"> </w:t>
                              </w:r>
                              <w:r w:rsidRPr="00E40E2C">
                                <w:rPr>
                                  <w:color w:val="231F20"/>
                                  <w:sz w:val="18"/>
                                  <w:szCs w:val="18"/>
                                </w:rPr>
                                <w:t>schools’</w:t>
                              </w:r>
                              <w:r w:rsidRPr="00E40E2C">
                                <w:rPr>
                                  <w:color w:val="231F20"/>
                                  <w:spacing w:val="-4"/>
                                  <w:sz w:val="18"/>
                                  <w:szCs w:val="18"/>
                                </w:rPr>
                                <w:t xml:space="preserve"> </w:t>
                              </w:r>
                              <w:r w:rsidRPr="00E40E2C">
                                <w:rPr>
                                  <w:color w:val="231F20"/>
                                  <w:sz w:val="18"/>
                                  <w:szCs w:val="18"/>
                                </w:rPr>
                                <w:t>designee</w:t>
                              </w:r>
                              <w:r w:rsidRPr="00E40E2C">
                                <w:rPr>
                                  <w:color w:val="231F20"/>
                                  <w:spacing w:val="-5"/>
                                  <w:sz w:val="18"/>
                                  <w:szCs w:val="18"/>
                                </w:rPr>
                                <w:t xml:space="preserve"> </w:t>
                              </w:r>
                              <w:r w:rsidRPr="00E40E2C">
                                <w:rPr>
                                  <w:color w:val="231F20"/>
                                  <w:sz w:val="18"/>
                                  <w:szCs w:val="18"/>
                                </w:rPr>
                                <w:t>has</w:t>
                              </w:r>
                              <w:r w:rsidRPr="00E40E2C">
                                <w:rPr>
                                  <w:color w:val="231F20"/>
                                  <w:spacing w:val="-5"/>
                                  <w:sz w:val="18"/>
                                  <w:szCs w:val="18"/>
                                </w:rPr>
                                <w:t xml:space="preserve"> </w:t>
                              </w:r>
                              <w:r w:rsidRPr="00E40E2C">
                                <w:rPr>
                                  <w:color w:val="231F20"/>
                                  <w:sz w:val="18"/>
                                  <w:szCs w:val="18"/>
                                </w:rPr>
                                <w:t>determined</w:t>
                              </w:r>
                              <w:r w:rsidRPr="00E40E2C">
                                <w:rPr>
                                  <w:color w:val="231F20"/>
                                  <w:spacing w:val="-4"/>
                                  <w:sz w:val="18"/>
                                  <w:szCs w:val="18"/>
                                </w:rPr>
                                <w:t xml:space="preserve"> </w:t>
                              </w:r>
                              <w:r w:rsidRPr="00E40E2C">
                                <w:rPr>
                                  <w:color w:val="231F20"/>
                                  <w:sz w:val="18"/>
                                  <w:szCs w:val="18"/>
                                </w:rPr>
                                <w:t>that</w:t>
                              </w:r>
                              <w:r w:rsidRPr="00E40E2C">
                                <w:rPr>
                                  <w:color w:val="231F20"/>
                                  <w:spacing w:val="-5"/>
                                  <w:sz w:val="18"/>
                                  <w:szCs w:val="18"/>
                                </w:rPr>
                                <w:t xml:space="preserve"> </w:t>
                              </w:r>
                              <w:r w:rsidRPr="00E40E2C">
                                <w:rPr>
                                  <w:color w:val="231F20"/>
                                  <w:sz w:val="18"/>
                                  <w:szCs w:val="18"/>
                                </w:rPr>
                                <w:t>the</w:t>
                              </w:r>
                              <w:r w:rsidRPr="00E40E2C">
                                <w:rPr>
                                  <w:color w:val="231F20"/>
                                  <w:spacing w:val="-5"/>
                                  <w:sz w:val="18"/>
                                  <w:szCs w:val="18"/>
                                </w:rPr>
                                <w:t xml:space="preserve"> </w:t>
                              </w:r>
                              <w:r w:rsidRPr="00E40E2C">
                                <w:rPr>
                                  <w:color w:val="231F20"/>
                                  <w:spacing w:val="-4"/>
                                  <w:sz w:val="18"/>
                                  <w:szCs w:val="18"/>
                                </w:rPr>
                                <w:t xml:space="preserve">student’s </w:t>
                              </w:r>
                              <w:r w:rsidRPr="00E40E2C">
                                <w:rPr>
                                  <w:color w:val="231F20"/>
                                  <w:sz w:val="18"/>
                                  <w:szCs w:val="18"/>
                                </w:rPr>
                                <w:t>return</w:t>
                              </w:r>
                              <w:r w:rsidRPr="00E40E2C">
                                <w:rPr>
                                  <w:color w:val="231F20"/>
                                  <w:spacing w:val="-5"/>
                                  <w:sz w:val="18"/>
                                  <w:szCs w:val="18"/>
                                </w:rPr>
                                <w:t xml:space="preserve"> </w:t>
                              </w:r>
                              <w:r w:rsidRPr="00E40E2C">
                                <w:rPr>
                                  <w:color w:val="231F20"/>
                                  <w:sz w:val="18"/>
                                  <w:szCs w:val="18"/>
                                </w:rPr>
                                <w:t>to</w:t>
                              </w:r>
                              <w:r w:rsidRPr="00E40E2C">
                                <w:rPr>
                                  <w:color w:val="231F20"/>
                                  <w:spacing w:val="-5"/>
                                  <w:sz w:val="18"/>
                                  <w:szCs w:val="18"/>
                                </w:rPr>
                                <w:t xml:space="preserve"> </w:t>
                              </w:r>
                              <w:r w:rsidRPr="00E40E2C">
                                <w:rPr>
                                  <w:color w:val="231F20"/>
                                  <w:sz w:val="18"/>
                                  <w:szCs w:val="18"/>
                                </w:rPr>
                                <w:t>school</w:t>
                              </w:r>
                              <w:r w:rsidRPr="00E40E2C">
                                <w:rPr>
                                  <w:color w:val="231F20"/>
                                  <w:spacing w:val="-5"/>
                                  <w:sz w:val="18"/>
                                  <w:szCs w:val="18"/>
                                </w:rPr>
                                <w:t xml:space="preserve"> </w:t>
                              </w:r>
                              <w:r w:rsidRPr="00E40E2C">
                                <w:rPr>
                                  <w:color w:val="231F20"/>
                                  <w:sz w:val="18"/>
                                  <w:szCs w:val="18"/>
                                </w:rPr>
                                <w:t>prior to the completion of the expulsion period poses an imminent threat of serious harm to other students or</w:t>
                              </w:r>
                              <w:r w:rsidRPr="00E40E2C">
                                <w:rPr>
                                  <w:color w:val="231F20"/>
                                  <w:spacing w:val="-1"/>
                                  <w:sz w:val="18"/>
                                  <w:szCs w:val="18"/>
                                </w:rPr>
                                <w:t xml:space="preserve"> </w:t>
                              </w:r>
                              <w:r w:rsidRPr="00E40E2C">
                                <w:rPr>
                                  <w:color w:val="231F20"/>
                                  <w:sz w:val="18"/>
                                  <w:szCs w:val="18"/>
                                </w:rPr>
                                <w:t>staff;</w:t>
                              </w:r>
                            </w:p>
                            <w:p w:rsidR="00947498" w:rsidRPr="00E40E2C" w:rsidRDefault="00947498" w:rsidP="00E40E2C">
                              <w:pPr>
                                <w:pStyle w:val="ListParagraph"/>
                                <w:numPr>
                                  <w:ilvl w:val="0"/>
                                  <w:numId w:val="47"/>
                                </w:numPr>
                                <w:tabs>
                                  <w:tab w:val="left" w:pos="359"/>
                                </w:tabs>
                                <w:spacing w:before="117" w:line="196" w:lineRule="auto"/>
                                <w:ind w:right="451"/>
                                <w:rPr>
                                  <w:sz w:val="18"/>
                                  <w:szCs w:val="18"/>
                                </w:rPr>
                              </w:pPr>
                              <w:r w:rsidRPr="00E40E2C">
                                <w:rPr>
                                  <w:color w:val="231F20"/>
                                  <w:sz w:val="18"/>
                                  <w:szCs w:val="18"/>
                                </w:rPr>
                                <w:t>The</w:t>
                              </w:r>
                              <w:r w:rsidRPr="00E40E2C">
                                <w:rPr>
                                  <w:color w:val="231F20"/>
                                  <w:spacing w:val="-6"/>
                                  <w:sz w:val="18"/>
                                  <w:szCs w:val="18"/>
                                </w:rPr>
                                <w:t xml:space="preserve"> </w:t>
                              </w:r>
                              <w:r w:rsidRPr="00E40E2C">
                                <w:rPr>
                                  <w:color w:val="231F20"/>
                                  <w:sz w:val="18"/>
                                  <w:szCs w:val="18"/>
                                </w:rPr>
                                <w:t>superintendent</w:t>
                              </w:r>
                              <w:r w:rsidRPr="00E40E2C">
                                <w:rPr>
                                  <w:color w:val="231F20"/>
                                  <w:spacing w:val="-6"/>
                                  <w:sz w:val="18"/>
                                  <w:szCs w:val="18"/>
                                </w:rPr>
                                <w:t xml:space="preserve"> </w:t>
                              </w:r>
                              <w:r w:rsidRPr="00E40E2C">
                                <w:rPr>
                                  <w:color w:val="231F20"/>
                                  <w:sz w:val="18"/>
                                  <w:szCs w:val="18"/>
                                </w:rPr>
                                <w:t>of</w:t>
                              </w:r>
                              <w:r w:rsidRPr="00E40E2C">
                                <w:rPr>
                                  <w:color w:val="231F20"/>
                                  <w:spacing w:val="-6"/>
                                  <w:sz w:val="18"/>
                                  <w:szCs w:val="18"/>
                                </w:rPr>
                                <w:t xml:space="preserve"> </w:t>
                              </w:r>
                              <w:r w:rsidRPr="00E40E2C">
                                <w:rPr>
                                  <w:color w:val="231F20"/>
                                  <w:sz w:val="18"/>
                                  <w:szCs w:val="18"/>
                                </w:rPr>
                                <w:t>schools’</w:t>
                              </w:r>
                              <w:r w:rsidRPr="00E40E2C">
                                <w:rPr>
                                  <w:color w:val="231F20"/>
                                  <w:spacing w:val="-5"/>
                                  <w:sz w:val="18"/>
                                  <w:szCs w:val="18"/>
                                </w:rPr>
                                <w:t xml:space="preserve"> </w:t>
                              </w:r>
                              <w:r w:rsidRPr="00E40E2C">
                                <w:rPr>
                                  <w:color w:val="231F20"/>
                                  <w:sz w:val="18"/>
                                  <w:szCs w:val="18"/>
                                </w:rPr>
                                <w:t>designee</w:t>
                              </w:r>
                              <w:r w:rsidRPr="00E40E2C">
                                <w:rPr>
                                  <w:color w:val="231F20"/>
                                  <w:spacing w:val="-6"/>
                                  <w:sz w:val="18"/>
                                  <w:szCs w:val="18"/>
                                </w:rPr>
                                <w:t xml:space="preserve"> </w:t>
                              </w:r>
                              <w:r w:rsidRPr="00E40E2C">
                                <w:rPr>
                                  <w:color w:val="231F20"/>
                                  <w:sz w:val="18"/>
                                  <w:szCs w:val="18"/>
                                </w:rPr>
                                <w:t>limits</w:t>
                              </w:r>
                              <w:r w:rsidRPr="00E40E2C">
                                <w:rPr>
                                  <w:color w:val="231F20"/>
                                  <w:spacing w:val="-6"/>
                                  <w:sz w:val="18"/>
                                  <w:szCs w:val="18"/>
                                </w:rPr>
                                <w:t xml:space="preserve"> </w:t>
                              </w:r>
                              <w:r w:rsidRPr="00E40E2C">
                                <w:rPr>
                                  <w:color w:val="231F20"/>
                                  <w:sz w:val="18"/>
                                  <w:szCs w:val="18"/>
                                </w:rPr>
                                <w:t>the</w:t>
                              </w:r>
                              <w:r w:rsidRPr="00E40E2C">
                                <w:rPr>
                                  <w:color w:val="231F20"/>
                                  <w:spacing w:val="-6"/>
                                  <w:sz w:val="18"/>
                                  <w:szCs w:val="18"/>
                                </w:rPr>
                                <w:t xml:space="preserve"> </w:t>
                              </w:r>
                              <w:r w:rsidRPr="00E40E2C">
                                <w:rPr>
                                  <w:color w:val="231F20"/>
                                  <w:sz w:val="18"/>
                                  <w:szCs w:val="18"/>
                                </w:rPr>
                                <w:t>duration</w:t>
                              </w:r>
                              <w:r w:rsidRPr="00E40E2C">
                                <w:rPr>
                                  <w:color w:val="231F20"/>
                                  <w:spacing w:val="-6"/>
                                  <w:sz w:val="18"/>
                                  <w:szCs w:val="18"/>
                                </w:rPr>
                                <w:t xml:space="preserve"> </w:t>
                              </w:r>
                              <w:r w:rsidRPr="00E40E2C">
                                <w:rPr>
                                  <w:color w:val="231F20"/>
                                  <w:sz w:val="18"/>
                                  <w:szCs w:val="18"/>
                                </w:rPr>
                                <w:t>of</w:t>
                              </w:r>
                              <w:r w:rsidRPr="00E40E2C">
                                <w:rPr>
                                  <w:color w:val="231F20"/>
                                  <w:spacing w:val="-6"/>
                                  <w:sz w:val="18"/>
                                  <w:szCs w:val="18"/>
                                </w:rPr>
                                <w:t xml:space="preserve"> </w:t>
                              </w:r>
                              <w:r w:rsidRPr="00E40E2C">
                                <w:rPr>
                                  <w:color w:val="231F20"/>
                                  <w:sz w:val="18"/>
                                  <w:szCs w:val="18"/>
                                </w:rPr>
                                <w:t>the</w:t>
                              </w:r>
                              <w:r w:rsidRPr="00E40E2C">
                                <w:rPr>
                                  <w:color w:val="231F20"/>
                                  <w:spacing w:val="-6"/>
                                  <w:sz w:val="18"/>
                                  <w:szCs w:val="18"/>
                                </w:rPr>
                                <w:t xml:space="preserve"> </w:t>
                              </w:r>
                              <w:r w:rsidRPr="00E40E2C">
                                <w:rPr>
                                  <w:color w:val="231F20"/>
                                  <w:sz w:val="18"/>
                                  <w:szCs w:val="18"/>
                                </w:rPr>
                                <w:t>exclusion</w:t>
                              </w:r>
                              <w:r w:rsidRPr="00E40E2C">
                                <w:rPr>
                                  <w:color w:val="231F20"/>
                                  <w:spacing w:val="-6"/>
                                  <w:sz w:val="18"/>
                                  <w:szCs w:val="18"/>
                                </w:rPr>
                                <w:t xml:space="preserve"> </w:t>
                              </w:r>
                              <w:r w:rsidRPr="00E40E2C">
                                <w:rPr>
                                  <w:color w:val="231F20"/>
                                  <w:sz w:val="18"/>
                                  <w:szCs w:val="18"/>
                                </w:rPr>
                                <w:t>to</w:t>
                              </w:r>
                              <w:r w:rsidRPr="00E40E2C">
                                <w:rPr>
                                  <w:color w:val="231F20"/>
                                  <w:spacing w:val="-6"/>
                                  <w:sz w:val="18"/>
                                  <w:szCs w:val="18"/>
                                </w:rPr>
                                <w:t xml:space="preserve"> </w:t>
                              </w:r>
                              <w:r w:rsidRPr="00E40E2C">
                                <w:rPr>
                                  <w:color w:val="231F20"/>
                                  <w:sz w:val="18"/>
                                  <w:szCs w:val="18"/>
                                </w:rPr>
                                <w:t>the</w:t>
                              </w:r>
                              <w:r w:rsidRPr="00E40E2C">
                                <w:rPr>
                                  <w:color w:val="231F20"/>
                                  <w:spacing w:val="-6"/>
                                  <w:sz w:val="18"/>
                                  <w:szCs w:val="18"/>
                                </w:rPr>
                                <w:t xml:space="preserve"> </w:t>
                              </w:r>
                              <w:r w:rsidRPr="00E40E2C">
                                <w:rPr>
                                  <w:color w:val="231F20"/>
                                  <w:sz w:val="18"/>
                                  <w:szCs w:val="18"/>
                                </w:rPr>
                                <w:t>shortest period practicable;</w:t>
                              </w:r>
                              <w:r w:rsidRPr="00E40E2C">
                                <w:rPr>
                                  <w:color w:val="231F20"/>
                                  <w:spacing w:val="-1"/>
                                  <w:sz w:val="18"/>
                                  <w:szCs w:val="18"/>
                                </w:rPr>
                                <w:t xml:space="preserve"> </w:t>
                              </w:r>
                              <w:r w:rsidRPr="00E40E2C">
                                <w:rPr>
                                  <w:color w:val="231F20"/>
                                  <w:sz w:val="18"/>
                                  <w:szCs w:val="18"/>
                                </w:rPr>
                                <w:t>and</w:t>
                              </w:r>
                            </w:p>
                            <w:p w:rsidR="00947498" w:rsidRDefault="00947498" w:rsidP="00E40E2C">
                              <w:pPr>
                                <w:pStyle w:val="ListParagraph"/>
                                <w:numPr>
                                  <w:ilvl w:val="0"/>
                                  <w:numId w:val="47"/>
                                </w:numPr>
                                <w:tabs>
                                  <w:tab w:val="left" w:pos="359"/>
                                </w:tabs>
                                <w:spacing w:before="117" w:line="196" w:lineRule="auto"/>
                                <w:ind w:right="312"/>
                                <w:rPr>
                                  <w:color w:val="231F20"/>
                                  <w:sz w:val="18"/>
                                  <w:szCs w:val="18"/>
                                </w:rPr>
                              </w:pPr>
                              <w:r w:rsidRPr="00E40E2C">
                                <w:rPr>
                                  <w:color w:val="231F20"/>
                                  <w:sz w:val="18"/>
                                  <w:szCs w:val="18"/>
                                </w:rPr>
                                <w:t xml:space="preserve">The school system provides the excluded student with comparable educational services and </w:t>
                              </w:r>
                              <w:r w:rsidRPr="00E40E2C">
                                <w:rPr>
                                  <w:color w:val="231F20"/>
                                  <w:spacing w:val="-3"/>
                                  <w:sz w:val="18"/>
                                  <w:szCs w:val="18"/>
                                </w:rPr>
                                <w:t xml:space="preserve">appropriate </w:t>
                              </w:r>
                              <w:r w:rsidRPr="00E40E2C">
                                <w:rPr>
                                  <w:color w:val="231F20"/>
                                  <w:sz w:val="18"/>
                                  <w:szCs w:val="18"/>
                                </w:rPr>
                                <w:t xml:space="preserve">behavioral support services to </w:t>
                              </w:r>
                              <w:r w:rsidRPr="00E40E2C">
                                <w:rPr>
                                  <w:color w:val="231F20"/>
                                  <w:spacing w:val="-3"/>
                                  <w:sz w:val="18"/>
                                  <w:szCs w:val="18"/>
                                </w:rPr>
                                <w:t xml:space="preserve">promote </w:t>
                              </w:r>
                              <w:r w:rsidRPr="00E40E2C">
                                <w:rPr>
                                  <w:color w:val="231F20"/>
                                  <w:sz w:val="18"/>
                                  <w:szCs w:val="18"/>
                                </w:rPr>
                                <w:t xml:space="preserve">successful return to the </w:t>
                              </w:r>
                              <w:r w:rsidRPr="00E40E2C">
                                <w:rPr>
                                  <w:color w:val="231F20"/>
                                  <w:spacing w:val="-4"/>
                                  <w:sz w:val="18"/>
                                  <w:szCs w:val="18"/>
                                </w:rPr>
                                <w:t xml:space="preserve">student’s </w:t>
                              </w:r>
                              <w:r w:rsidRPr="00E40E2C">
                                <w:rPr>
                                  <w:color w:val="231F20"/>
                                  <w:sz w:val="18"/>
                                  <w:szCs w:val="18"/>
                                </w:rPr>
                                <w:t>regular academic</w:t>
                              </w:r>
                              <w:r w:rsidRPr="00E40E2C">
                                <w:rPr>
                                  <w:color w:val="231F20"/>
                                  <w:spacing w:val="-3"/>
                                  <w:sz w:val="18"/>
                                  <w:szCs w:val="18"/>
                                </w:rPr>
                                <w:t xml:space="preserve"> </w:t>
                              </w:r>
                              <w:r w:rsidRPr="00E40E2C">
                                <w:rPr>
                                  <w:color w:val="231F20"/>
                                  <w:sz w:val="18"/>
                                  <w:szCs w:val="18"/>
                                </w:rPr>
                                <w:t>program</w:t>
                              </w:r>
                              <w:r w:rsidRPr="00E40E2C">
                                <w:rPr>
                                  <w:color w:val="231F20"/>
                                  <w:spacing w:val="-24"/>
                                  <w:sz w:val="18"/>
                                  <w:szCs w:val="18"/>
                                </w:rPr>
                                <w:t>.</w:t>
                              </w:r>
                              <w:r w:rsidRPr="00E40E2C">
                                <w:rPr>
                                  <w:color w:val="231F20"/>
                                  <w:sz w:val="18"/>
                                  <w:szCs w:val="18"/>
                                </w:rPr>
                                <w:t xml:space="preserve"> </w:t>
                              </w:r>
                            </w:p>
                            <w:p w:rsidR="00947498" w:rsidRPr="00E40E2C" w:rsidRDefault="00947498" w:rsidP="00E40E2C">
                              <w:pPr>
                                <w:pStyle w:val="ListParagraph"/>
                                <w:numPr>
                                  <w:ilvl w:val="0"/>
                                  <w:numId w:val="47"/>
                                </w:numPr>
                                <w:tabs>
                                  <w:tab w:val="left" w:pos="359"/>
                                </w:tabs>
                                <w:spacing w:before="117" w:line="196" w:lineRule="auto"/>
                                <w:ind w:right="312"/>
                                <w:rPr>
                                  <w:color w:val="231F20"/>
                                  <w:sz w:val="18"/>
                                  <w:szCs w:val="18"/>
                                </w:rPr>
                              </w:pPr>
                              <w:r>
                                <w:rPr>
                                  <w:color w:val="231F20"/>
                                  <w:sz w:val="18"/>
                                  <w:szCs w:val="18"/>
                                </w:rPr>
                                <w:t>The Board of Education has the authority to expel a student (N.J.S.A.18.18A:37-2)</w:t>
                              </w:r>
                            </w:p>
                            <w:p w:rsidR="00947498" w:rsidRDefault="00947498">
                              <w:pPr>
                                <w:tabs>
                                  <w:tab w:val="left" w:pos="359"/>
                                </w:tabs>
                                <w:spacing w:before="117" w:line="196" w:lineRule="auto"/>
                                <w:ind w:left="360" w:right="312" w:hanging="360"/>
                                <w:rPr>
                                  <w:sz w:val="20"/>
                                </w:rPr>
                              </w:pPr>
                            </w:p>
                          </w:txbxContent>
                        </wps:txbx>
                        <wps:bodyPr rot="0" vert="horz" wrap="square" lIns="0" tIns="0" rIns="0" bIns="0" anchor="t" anchorCtr="0" upright="1">
                          <a:noAutofit/>
                        </wps:bodyPr>
                      </wps:wsp>
                      <wps:wsp>
                        <wps:cNvPr id="36" name="Text Box 79"/>
                        <wps:cNvSpPr txBox="1">
                          <a:spLocks noChangeArrowheads="1"/>
                        </wps:cNvSpPr>
                        <wps:spPr bwMode="auto">
                          <a:xfrm>
                            <a:off x="2230" y="91"/>
                            <a:ext cx="7938" cy="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spacing w:before="35" w:line="196" w:lineRule="auto"/>
                                <w:rPr>
                                  <w:sz w:val="20"/>
                                </w:rPr>
                              </w:pPr>
                              <w:r>
                                <w:rPr>
                                  <w:color w:val="231F20"/>
                                  <w:sz w:val="20"/>
                                </w:rPr>
                                <w:t>The</w:t>
                              </w:r>
                              <w:r>
                                <w:rPr>
                                  <w:color w:val="231F20"/>
                                  <w:spacing w:val="-5"/>
                                  <w:sz w:val="20"/>
                                </w:rPr>
                                <w:t xml:space="preserve"> </w:t>
                              </w:r>
                              <w:r>
                                <w:rPr>
                                  <w:color w:val="231F20"/>
                                  <w:sz w:val="20"/>
                                </w:rPr>
                                <w:t>exclusion</w:t>
                              </w:r>
                              <w:r>
                                <w:rPr>
                                  <w:color w:val="231F20"/>
                                  <w:spacing w:val="-4"/>
                                  <w:sz w:val="20"/>
                                </w:rPr>
                                <w:t xml:space="preserve"> </w:t>
                              </w:r>
                              <w:r>
                                <w:rPr>
                                  <w:color w:val="231F20"/>
                                  <w:sz w:val="20"/>
                                </w:rPr>
                                <w:t>of</w:t>
                              </w:r>
                              <w:r>
                                <w:rPr>
                                  <w:color w:val="231F20"/>
                                  <w:spacing w:val="-4"/>
                                  <w:sz w:val="20"/>
                                </w:rPr>
                                <w:t xml:space="preserve"> </w:t>
                              </w:r>
                              <w:r>
                                <w:rPr>
                                  <w:color w:val="231F20"/>
                                  <w:sz w:val="20"/>
                                </w:rPr>
                                <w:t>the</w:t>
                              </w:r>
                              <w:r>
                                <w:rPr>
                                  <w:color w:val="231F20"/>
                                  <w:spacing w:val="-4"/>
                                  <w:sz w:val="20"/>
                                </w:rPr>
                                <w:t xml:space="preserve"> </w:t>
                              </w:r>
                              <w:r>
                                <w:rPr>
                                  <w:color w:val="231F20"/>
                                  <w:sz w:val="20"/>
                                </w:rPr>
                                <w:t>student</w:t>
                              </w:r>
                              <w:r>
                                <w:rPr>
                                  <w:color w:val="231F20"/>
                                  <w:spacing w:val="-4"/>
                                  <w:sz w:val="20"/>
                                </w:rPr>
                                <w:t xml:space="preserve"> </w:t>
                              </w:r>
                              <w:r>
                                <w:rPr>
                                  <w:color w:val="231F20"/>
                                  <w:sz w:val="20"/>
                                </w:rPr>
                                <w:t>from</w:t>
                              </w:r>
                              <w:r>
                                <w:rPr>
                                  <w:color w:val="231F20"/>
                                  <w:spacing w:val="-4"/>
                                  <w:sz w:val="20"/>
                                </w:rPr>
                                <w:t xml:space="preserve"> </w:t>
                              </w:r>
                              <w:r>
                                <w:rPr>
                                  <w:color w:val="231F20"/>
                                  <w:sz w:val="20"/>
                                </w:rPr>
                                <w:t>the</w:t>
                              </w:r>
                              <w:r>
                                <w:rPr>
                                  <w:color w:val="231F20"/>
                                  <w:spacing w:val="-4"/>
                                  <w:sz w:val="20"/>
                                </w:rPr>
                                <w:t xml:space="preserve"> student’s </w:t>
                              </w:r>
                              <w:r>
                                <w:rPr>
                                  <w:color w:val="231F20"/>
                                  <w:sz w:val="20"/>
                                </w:rPr>
                                <w:t>regular</w:t>
                              </w:r>
                              <w:r>
                                <w:rPr>
                                  <w:color w:val="231F20"/>
                                  <w:spacing w:val="-5"/>
                                  <w:sz w:val="20"/>
                                </w:rPr>
                                <w:t xml:space="preserve"> </w:t>
                              </w:r>
                              <w:r>
                                <w:rPr>
                                  <w:color w:val="231F20"/>
                                  <w:sz w:val="20"/>
                                </w:rPr>
                                <w:t>school</w:t>
                              </w:r>
                              <w:r>
                                <w:rPr>
                                  <w:color w:val="231F20"/>
                                  <w:spacing w:val="-4"/>
                                  <w:sz w:val="20"/>
                                </w:rPr>
                                <w:t xml:space="preserve"> </w:t>
                              </w:r>
                              <w:r>
                                <w:rPr>
                                  <w:color w:val="231F20"/>
                                  <w:sz w:val="20"/>
                                </w:rPr>
                                <w:t>program</w:t>
                              </w:r>
                              <w:r>
                                <w:rPr>
                                  <w:color w:val="231F20"/>
                                  <w:spacing w:val="-4"/>
                                  <w:sz w:val="20"/>
                                </w:rPr>
                                <w:t xml:space="preserve"> </w:t>
                              </w:r>
                              <w:r>
                                <w:rPr>
                                  <w:color w:val="231F20"/>
                                  <w:sz w:val="20"/>
                                </w:rPr>
                                <w:t>for</w:t>
                              </w:r>
                              <w:r>
                                <w:rPr>
                                  <w:color w:val="231F20"/>
                                  <w:spacing w:val="-4"/>
                                  <w:sz w:val="20"/>
                                </w:rPr>
                                <w:t xml:space="preserve"> </w:t>
                              </w:r>
                              <w:r>
                                <w:rPr>
                                  <w:color w:val="231F20"/>
                                  <w:sz w:val="20"/>
                                </w:rPr>
                                <w:t>45</w:t>
                              </w:r>
                              <w:r>
                                <w:rPr>
                                  <w:color w:val="231F20"/>
                                  <w:spacing w:val="-4"/>
                                  <w:sz w:val="20"/>
                                </w:rPr>
                                <w:t xml:space="preserve"> </w:t>
                              </w:r>
                              <w:r>
                                <w:rPr>
                                  <w:color w:val="231F20"/>
                                  <w:sz w:val="20"/>
                                </w:rPr>
                                <w:t>school</w:t>
                              </w:r>
                              <w:r>
                                <w:rPr>
                                  <w:color w:val="231F20"/>
                                  <w:spacing w:val="-4"/>
                                  <w:sz w:val="20"/>
                                </w:rPr>
                                <w:t xml:space="preserve"> </w:t>
                              </w:r>
                              <w:r>
                                <w:rPr>
                                  <w:color w:val="231F20"/>
                                  <w:sz w:val="20"/>
                                </w:rPr>
                                <w:t>days</w:t>
                              </w:r>
                              <w:r>
                                <w:rPr>
                                  <w:color w:val="231F20"/>
                                  <w:spacing w:val="-4"/>
                                  <w:sz w:val="20"/>
                                </w:rPr>
                                <w:t xml:space="preserve"> </w:t>
                              </w:r>
                              <w:r>
                                <w:rPr>
                                  <w:color w:val="231F20"/>
                                  <w:sz w:val="20"/>
                                </w:rPr>
                                <w:t>or</w:t>
                              </w:r>
                              <w:r>
                                <w:rPr>
                                  <w:color w:val="231F20"/>
                                  <w:spacing w:val="-4"/>
                                  <w:sz w:val="20"/>
                                </w:rPr>
                                <w:t xml:space="preserve"> </w:t>
                              </w:r>
                              <w:r>
                                <w:rPr>
                                  <w:color w:val="231F20"/>
                                  <w:spacing w:val="-3"/>
                                  <w:sz w:val="20"/>
                                </w:rPr>
                                <w:t xml:space="preserve">longer, </w:t>
                              </w:r>
                              <w:r>
                                <w:rPr>
                                  <w:color w:val="231F20"/>
                                  <w:sz w:val="20"/>
                                </w:rPr>
                                <w:t>with notice to the parent/guardian, which may occur only under the following</w:t>
                              </w:r>
                              <w:r>
                                <w:rPr>
                                  <w:color w:val="231F20"/>
                                  <w:spacing w:val="-26"/>
                                  <w:sz w:val="20"/>
                                </w:rPr>
                                <w:t xml:space="preserve"> </w:t>
                              </w:r>
                              <w:r>
                                <w:rPr>
                                  <w:color w:val="231F20"/>
                                  <w:sz w:val="20"/>
                                </w:rPr>
                                <w:t>circumstances:</w:t>
                              </w:r>
                            </w:p>
                          </w:txbxContent>
                        </wps:txbx>
                        <wps:bodyPr rot="0" vert="horz" wrap="square" lIns="0" tIns="0" rIns="0" bIns="0" anchor="t" anchorCtr="0" upright="1">
                          <a:noAutofit/>
                        </wps:bodyPr>
                      </wps:wsp>
                      <wps:wsp>
                        <wps:cNvPr id="37" name="Text Box 78"/>
                        <wps:cNvSpPr txBox="1">
                          <a:spLocks noChangeArrowheads="1"/>
                        </wps:cNvSpPr>
                        <wps:spPr bwMode="auto">
                          <a:xfrm>
                            <a:off x="80" y="96"/>
                            <a:ext cx="1285" cy="2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rPr>
                                  <w:rFonts w:ascii="Myriad Pro"/>
                                  <w:b/>
                                  <w:sz w:val="20"/>
                                </w:rPr>
                              </w:pPr>
                              <w:r>
                                <w:rPr>
                                  <w:rFonts w:ascii="Myriad Pro"/>
                                  <w:b/>
                                  <w:color w:val="231F20"/>
                                  <w:sz w:val="20"/>
                                </w:rPr>
                                <w:t>Expulsion</w:t>
                              </w:r>
                            </w:p>
                          </w:txbxContent>
                        </wps:txbx>
                        <wps:bodyPr rot="0" vert="horz" wrap="square" lIns="0" tIns="0" rIns="0" bIns="0" anchor="t" anchorCtr="0" upright="1">
                          <a:noAutofit/>
                        </wps:bodyPr>
                      </wps:wsp>
                    </wpg:wgp>
                  </a:graphicData>
                </a:graphic>
              </wp:inline>
            </w:drawing>
          </mc:Choice>
          <mc:Fallback>
            <w:pict>
              <v:group id="Group 77" o:spid="_x0000_s1039" style="width:521pt;height:138.7pt;mso-position-horizontal-relative:char;mso-position-vertical-relative:line" coordsize="10420,27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">
                <v:rect id="Rectangle 82" o:spid="_x0000_s1040" style="position:absolute;width:2150;height:27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" fillcolor="#e6e7e8" stroked="f"/>
                <v:rect id="Rectangle 81" o:spid="_x0000_s1041" style="position:absolute;left:2150;width:8270;height:27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" fillcolor="#e6e7e8" stroked="f"/>
                <v:shape id="Text Box 80" o:spid="_x0000_s1042" type="#_x0000_t202" style="position:absolute;left:2230;top:651;width:8004;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1PxAAAANsAAAAPAAAAZHJzL2Rvd25yZXYueG1sRI9Ba8JA&#10;FITvBf/D8oTe6saW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E77XU/EAAAA2wAAAA8A&#10;AAAAAAAAAAAAAAAABwIAAGRycy9kb3ducmV2LnhtbFBLBQYAAAAAAwADALcAAAD4AgAAAAA=&#10;" filled="f" stroked="f">
                  <v:textbox inset="0,0,0,0">
                    <w:txbxContent>
                      <w:p w:rsidR="00947498" w:rsidRPr="00E40E2C" w:rsidRDefault="00947498" w:rsidP="00E40E2C">
                        <w:pPr>
                          <w:pStyle w:val="ListParagraph"/>
                          <w:numPr>
                            <w:ilvl w:val="0"/>
                            <w:numId w:val="47"/>
                          </w:numPr>
                          <w:tabs>
                            <w:tab w:val="left" w:pos="359"/>
                          </w:tabs>
                          <w:spacing w:before="35" w:line="196" w:lineRule="auto"/>
                          <w:ind w:right="18"/>
                          <w:rPr>
                            <w:sz w:val="18"/>
                            <w:szCs w:val="18"/>
                          </w:rPr>
                        </w:pPr>
                        <w:r w:rsidRPr="00E40E2C">
                          <w:rPr>
                            <w:color w:val="231F20"/>
                            <w:sz w:val="18"/>
                            <w:szCs w:val="18"/>
                          </w:rPr>
                          <w:t>The</w:t>
                        </w:r>
                        <w:r w:rsidRPr="00E40E2C">
                          <w:rPr>
                            <w:color w:val="231F20"/>
                            <w:spacing w:val="-4"/>
                            <w:sz w:val="18"/>
                            <w:szCs w:val="18"/>
                          </w:rPr>
                          <w:t xml:space="preserve"> </w:t>
                        </w:r>
                        <w:r w:rsidRPr="00E40E2C">
                          <w:rPr>
                            <w:color w:val="231F20"/>
                            <w:sz w:val="18"/>
                            <w:szCs w:val="18"/>
                          </w:rPr>
                          <w:t>superintendent</w:t>
                        </w:r>
                        <w:r w:rsidRPr="00E40E2C">
                          <w:rPr>
                            <w:color w:val="231F20"/>
                            <w:spacing w:val="-5"/>
                            <w:sz w:val="18"/>
                            <w:szCs w:val="18"/>
                          </w:rPr>
                          <w:t xml:space="preserve"> </w:t>
                        </w:r>
                        <w:r w:rsidRPr="00E40E2C">
                          <w:rPr>
                            <w:color w:val="231F20"/>
                            <w:sz w:val="18"/>
                            <w:szCs w:val="18"/>
                          </w:rPr>
                          <w:t>of</w:t>
                        </w:r>
                        <w:r w:rsidRPr="00E40E2C">
                          <w:rPr>
                            <w:color w:val="231F20"/>
                            <w:spacing w:val="-5"/>
                            <w:sz w:val="18"/>
                            <w:szCs w:val="18"/>
                          </w:rPr>
                          <w:t xml:space="preserve"> </w:t>
                        </w:r>
                        <w:r w:rsidRPr="00E40E2C">
                          <w:rPr>
                            <w:color w:val="231F20"/>
                            <w:sz w:val="18"/>
                            <w:szCs w:val="18"/>
                          </w:rPr>
                          <w:t>schools’</w:t>
                        </w:r>
                        <w:r w:rsidRPr="00E40E2C">
                          <w:rPr>
                            <w:color w:val="231F20"/>
                            <w:spacing w:val="-4"/>
                            <w:sz w:val="18"/>
                            <w:szCs w:val="18"/>
                          </w:rPr>
                          <w:t xml:space="preserve"> </w:t>
                        </w:r>
                        <w:r w:rsidRPr="00E40E2C">
                          <w:rPr>
                            <w:color w:val="231F20"/>
                            <w:sz w:val="18"/>
                            <w:szCs w:val="18"/>
                          </w:rPr>
                          <w:t>designee</w:t>
                        </w:r>
                        <w:r w:rsidRPr="00E40E2C">
                          <w:rPr>
                            <w:color w:val="231F20"/>
                            <w:spacing w:val="-5"/>
                            <w:sz w:val="18"/>
                            <w:szCs w:val="18"/>
                          </w:rPr>
                          <w:t xml:space="preserve"> </w:t>
                        </w:r>
                        <w:r w:rsidRPr="00E40E2C">
                          <w:rPr>
                            <w:color w:val="231F20"/>
                            <w:sz w:val="18"/>
                            <w:szCs w:val="18"/>
                          </w:rPr>
                          <w:t>has</w:t>
                        </w:r>
                        <w:r w:rsidRPr="00E40E2C">
                          <w:rPr>
                            <w:color w:val="231F20"/>
                            <w:spacing w:val="-5"/>
                            <w:sz w:val="18"/>
                            <w:szCs w:val="18"/>
                          </w:rPr>
                          <w:t xml:space="preserve"> </w:t>
                        </w:r>
                        <w:r w:rsidRPr="00E40E2C">
                          <w:rPr>
                            <w:color w:val="231F20"/>
                            <w:sz w:val="18"/>
                            <w:szCs w:val="18"/>
                          </w:rPr>
                          <w:t>determined</w:t>
                        </w:r>
                        <w:r w:rsidRPr="00E40E2C">
                          <w:rPr>
                            <w:color w:val="231F20"/>
                            <w:spacing w:val="-4"/>
                            <w:sz w:val="18"/>
                            <w:szCs w:val="18"/>
                          </w:rPr>
                          <w:t xml:space="preserve"> </w:t>
                        </w:r>
                        <w:r w:rsidRPr="00E40E2C">
                          <w:rPr>
                            <w:color w:val="231F20"/>
                            <w:sz w:val="18"/>
                            <w:szCs w:val="18"/>
                          </w:rPr>
                          <w:t>that</w:t>
                        </w:r>
                        <w:r w:rsidRPr="00E40E2C">
                          <w:rPr>
                            <w:color w:val="231F20"/>
                            <w:spacing w:val="-5"/>
                            <w:sz w:val="18"/>
                            <w:szCs w:val="18"/>
                          </w:rPr>
                          <w:t xml:space="preserve"> </w:t>
                        </w:r>
                        <w:r w:rsidRPr="00E40E2C">
                          <w:rPr>
                            <w:color w:val="231F20"/>
                            <w:sz w:val="18"/>
                            <w:szCs w:val="18"/>
                          </w:rPr>
                          <w:t>the</w:t>
                        </w:r>
                        <w:r w:rsidRPr="00E40E2C">
                          <w:rPr>
                            <w:color w:val="231F20"/>
                            <w:spacing w:val="-5"/>
                            <w:sz w:val="18"/>
                            <w:szCs w:val="18"/>
                          </w:rPr>
                          <w:t xml:space="preserve"> </w:t>
                        </w:r>
                        <w:r w:rsidRPr="00E40E2C">
                          <w:rPr>
                            <w:color w:val="231F20"/>
                            <w:spacing w:val="-4"/>
                            <w:sz w:val="18"/>
                            <w:szCs w:val="18"/>
                          </w:rPr>
                          <w:t xml:space="preserve">student’s </w:t>
                        </w:r>
                        <w:r w:rsidRPr="00E40E2C">
                          <w:rPr>
                            <w:color w:val="231F20"/>
                            <w:sz w:val="18"/>
                            <w:szCs w:val="18"/>
                          </w:rPr>
                          <w:t>return</w:t>
                        </w:r>
                        <w:r w:rsidRPr="00E40E2C">
                          <w:rPr>
                            <w:color w:val="231F20"/>
                            <w:spacing w:val="-5"/>
                            <w:sz w:val="18"/>
                            <w:szCs w:val="18"/>
                          </w:rPr>
                          <w:t xml:space="preserve"> </w:t>
                        </w:r>
                        <w:r w:rsidRPr="00E40E2C">
                          <w:rPr>
                            <w:color w:val="231F20"/>
                            <w:sz w:val="18"/>
                            <w:szCs w:val="18"/>
                          </w:rPr>
                          <w:t>to</w:t>
                        </w:r>
                        <w:r w:rsidRPr="00E40E2C">
                          <w:rPr>
                            <w:color w:val="231F20"/>
                            <w:spacing w:val="-5"/>
                            <w:sz w:val="18"/>
                            <w:szCs w:val="18"/>
                          </w:rPr>
                          <w:t xml:space="preserve"> </w:t>
                        </w:r>
                        <w:r w:rsidRPr="00E40E2C">
                          <w:rPr>
                            <w:color w:val="231F20"/>
                            <w:sz w:val="18"/>
                            <w:szCs w:val="18"/>
                          </w:rPr>
                          <w:t>school</w:t>
                        </w:r>
                        <w:r w:rsidRPr="00E40E2C">
                          <w:rPr>
                            <w:color w:val="231F20"/>
                            <w:spacing w:val="-5"/>
                            <w:sz w:val="18"/>
                            <w:szCs w:val="18"/>
                          </w:rPr>
                          <w:t xml:space="preserve"> </w:t>
                        </w:r>
                        <w:r w:rsidRPr="00E40E2C">
                          <w:rPr>
                            <w:color w:val="231F20"/>
                            <w:sz w:val="18"/>
                            <w:szCs w:val="18"/>
                          </w:rPr>
                          <w:t>prior to the completion of the expulsion period poses an imminent threat of serious harm to other students or</w:t>
                        </w:r>
                        <w:r w:rsidRPr="00E40E2C">
                          <w:rPr>
                            <w:color w:val="231F20"/>
                            <w:spacing w:val="-1"/>
                            <w:sz w:val="18"/>
                            <w:szCs w:val="18"/>
                          </w:rPr>
                          <w:t xml:space="preserve"> </w:t>
                        </w:r>
                        <w:r w:rsidRPr="00E40E2C">
                          <w:rPr>
                            <w:color w:val="231F20"/>
                            <w:sz w:val="18"/>
                            <w:szCs w:val="18"/>
                          </w:rPr>
                          <w:t>staff;</w:t>
                        </w:r>
                      </w:p>
                      <w:p w:rsidR="00947498" w:rsidRPr="00E40E2C" w:rsidRDefault="00947498" w:rsidP="00E40E2C">
                        <w:pPr>
                          <w:pStyle w:val="ListParagraph"/>
                          <w:numPr>
                            <w:ilvl w:val="0"/>
                            <w:numId w:val="47"/>
                          </w:numPr>
                          <w:tabs>
                            <w:tab w:val="left" w:pos="359"/>
                          </w:tabs>
                          <w:spacing w:before="117" w:line="196" w:lineRule="auto"/>
                          <w:ind w:right="451"/>
                          <w:rPr>
                            <w:sz w:val="18"/>
                            <w:szCs w:val="18"/>
                          </w:rPr>
                        </w:pPr>
                        <w:r w:rsidRPr="00E40E2C">
                          <w:rPr>
                            <w:color w:val="231F20"/>
                            <w:sz w:val="18"/>
                            <w:szCs w:val="18"/>
                          </w:rPr>
                          <w:t>The</w:t>
                        </w:r>
                        <w:r w:rsidRPr="00E40E2C">
                          <w:rPr>
                            <w:color w:val="231F20"/>
                            <w:spacing w:val="-6"/>
                            <w:sz w:val="18"/>
                            <w:szCs w:val="18"/>
                          </w:rPr>
                          <w:t xml:space="preserve"> </w:t>
                        </w:r>
                        <w:r w:rsidRPr="00E40E2C">
                          <w:rPr>
                            <w:color w:val="231F20"/>
                            <w:sz w:val="18"/>
                            <w:szCs w:val="18"/>
                          </w:rPr>
                          <w:t>superintendent</w:t>
                        </w:r>
                        <w:r w:rsidRPr="00E40E2C">
                          <w:rPr>
                            <w:color w:val="231F20"/>
                            <w:spacing w:val="-6"/>
                            <w:sz w:val="18"/>
                            <w:szCs w:val="18"/>
                          </w:rPr>
                          <w:t xml:space="preserve"> </w:t>
                        </w:r>
                        <w:r w:rsidRPr="00E40E2C">
                          <w:rPr>
                            <w:color w:val="231F20"/>
                            <w:sz w:val="18"/>
                            <w:szCs w:val="18"/>
                          </w:rPr>
                          <w:t>of</w:t>
                        </w:r>
                        <w:r w:rsidRPr="00E40E2C">
                          <w:rPr>
                            <w:color w:val="231F20"/>
                            <w:spacing w:val="-6"/>
                            <w:sz w:val="18"/>
                            <w:szCs w:val="18"/>
                          </w:rPr>
                          <w:t xml:space="preserve"> </w:t>
                        </w:r>
                        <w:r w:rsidRPr="00E40E2C">
                          <w:rPr>
                            <w:color w:val="231F20"/>
                            <w:sz w:val="18"/>
                            <w:szCs w:val="18"/>
                          </w:rPr>
                          <w:t>schools’</w:t>
                        </w:r>
                        <w:r w:rsidRPr="00E40E2C">
                          <w:rPr>
                            <w:color w:val="231F20"/>
                            <w:spacing w:val="-5"/>
                            <w:sz w:val="18"/>
                            <w:szCs w:val="18"/>
                          </w:rPr>
                          <w:t xml:space="preserve"> </w:t>
                        </w:r>
                        <w:r w:rsidRPr="00E40E2C">
                          <w:rPr>
                            <w:color w:val="231F20"/>
                            <w:sz w:val="18"/>
                            <w:szCs w:val="18"/>
                          </w:rPr>
                          <w:t>designee</w:t>
                        </w:r>
                        <w:r w:rsidRPr="00E40E2C">
                          <w:rPr>
                            <w:color w:val="231F20"/>
                            <w:spacing w:val="-6"/>
                            <w:sz w:val="18"/>
                            <w:szCs w:val="18"/>
                          </w:rPr>
                          <w:t xml:space="preserve"> </w:t>
                        </w:r>
                        <w:r w:rsidRPr="00E40E2C">
                          <w:rPr>
                            <w:color w:val="231F20"/>
                            <w:sz w:val="18"/>
                            <w:szCs w:val="18"/>
                          </w:rPr>
                          <w:t>limits</w:t>
                        </w:r>
                        <w:r w:rsidRPr="00E40E2C">
                          <w:rPr>
                            <w:color w:val="231F20"/>
                            <w:spacing w:val="-6"/>
                            <w:sz w:val="18"/>
                            <w:szCs w:val="18"/>
                          </w:rPr>
                          <w:t xml:space="preserve"> </w:t>
                        </w:r>
                        <w:r w:rsidRPr="00E40E2C">
                          <w:rPr>
                            <w:color w:val="231F20"/>
                            <w:sz w:val="18"/>
                            <w:szCs w:val="18"/>
                          </w:rPr>
                          <w:t>the</w:t>
                        </w:r>
                        <w:r w:rsidRPr="00E40E2C">
                          <w:rPr>
                            <w:color w:val="231F20"/>
                            <w:spacing w:val="-6"/>
                            <w:sz w:val="18"/>
                            <w:szCs w:val="18"/>
                          </w:rPr>
                          <w:t xml:space="preserve"> </w:t>
                        </w:r>
                        <w:r w:rsidRPr="00E40E2C">
                          <w:rPr>
                            <w:color w:val="231F20"/>
                            <w:sz w:val="18"/>
                            <w:szCs w:val="18"/>
                          </w:rPr>
                          <w:t>duration</w:t>
                        </w:r>
                        <w:r w:rsidRPr="00E40E2C">
                          <w:rPr>
                            <w:color w:val="231F20"/>
                            <w:spacing w:val="-6"/>
                            <w:sz w:val="18"/>
                            <w:szCs w:val="18"/>
                          </w:rPr>
                          <w:t xml:space="preserve"> </w:t>
                        </w:r>
                        <w:r w:rsidRPr="00E40E2C">
                          <w:rPr>
                            <w:color w:val="231F20"/>
                            <w:sz w:val="18"/>
                            <w:szCs w:val="18"/>
                          </w:rPr>
                          <w:t>of</w:t>
                        </w:r>
                        <w:r w:rsidRPr="00E40E2C">
                          <w:rPr>
                            <w:color w:val="231F20"/>
                            <w:spacing w:val="-6"/>
                            <w:sz w:val="18"/>
                            <w:szCs w:val="18"/>
                          </w:rPr>
                          <w:t xml:space="preserve"> </w:t>
                        </w:r>
                        <w:r w:rsidRPr="00E40E2C">
                          <w:rPr>
                            <w:color w:val="231F20"/>
                            <w:sz w:val="18"/>
                            <w:szCs w:val="18"/>
                          </w:rPr>
                          <w:t>the</w:t>
                        </w:r>
                        <w:r w:rsidRPr="00E40E2C">
                          <w:rPr>
                            <w:color w:val="231F20"/>
                            <w:spacing w:val="-6"/>
                            <w:sz w:val="18"/>
                            <w:szCs w:val="18"/>
                          </w:rPr>
                          <w:t xml:space="preserve"> </w:t>
                        </w:r>
                        <w:r w:rsidRPr="00E40E2C">
                          <w:rPr>
                            <w:color w:val="231F20"/>
                            <w:sz w:val="18"/>
                            <w:szCs w:val="18"/>
                          </w:rPr>
                          <w:t>exclusion</w:t>
                        </w:r>
                        <w:r w:rsidRPr="00E40E2C">
                          <w:rPr>
                            <w:color w:val="231F20"/>
                            <w:spacing w:val="-6"/>
                            <w:sz w:val="18"/>
                            <w:szCs w:val="18"/>
                          </w:rPr>
                          <w:t xml:space="preserve"> </w:t>
                        </w:r>
                        <w:r w:rsidRPr="00E40E2C">
                          <w:rPr>
                            <w:color w:val="231F20"/>
                            <w:sz w:val="18"/>
                            <w:szCs w:val="18"/>
                          </w:rPr>
                          <w:t>to</w:t>
                        </w:r>
                        <w:r w:rsidRPr="00E40E2C">
                          <w:rPr>
                            <w:color w:val="231F20"/>
                            <w:spacing w:val="-6"/>
                            <w:sz w:val="18"/>
                            <w:szCs w:val="18"/>
                          </w:rPr>
                          <w:t xml:space="preserve"> </w:t>
                        </w:r>
                        <w:r w:rsidRPr="00E40E2C">
                          <w:rPr>
                            <w:color w:val="231F20"/>
                            <w:sz w:val="18"/>
                            <w:szCs w:val="18"/>
                          </w:rPr>
                          <w:t>the</w:t>
                        </w:r>
                        <w:r w:rsidRPr="00E40E2C">
                          <w:rPr>
                            <w:color w:val="231F20"/>
                            <w:spacing w:val="-6"/>
                            <w:sz w:val="18"/>
                            <w:szCs w:val="18"/>
                          </w:rPr>
                          <w:t xml:space="preserve"> </w:t>
                        </w:r>
                        <w:r w:rsidRPr="00E40E2C">
                          <w:rPr>
                            <w:color w:val="231F20"/>
                            <w:sz w:val="18"/>
                            <w:szCs w:val="18"/>
                          </w:rPr>
                          <w:t>shortest period practicable;</w:t>
                        </w:r>
                        <w:r w:rsidRPr="00E40E2C">
                          <w:rPr>
                            <w:color w:val="231F20"/>
                            <w:spacing w:val="-1"/>
                            <w:sz w:val="18"/>
                            <w:szCs w:val="18"/>
                          </w:rPr>
                          <w:t xml:space="preserve"> </w:t>
                        </w:r>
                        <w:r w:rsidRPr="00E40E2C">
                          <w:rPr>
                            <w:color w:val="231F20"/>
                            <w:sz w:val="18"/>
                            <w:szCs w:val="18"/>
                          </w:rPr>
                          <w:t>and</w:t>
                        </w:r>
                      </w:p>
                      <w:p w:rsidR="00947498" w:rsidRDefault="00947498" w:rsidP="00E40E2C">
                        <w:pPr>
                          <w:pStyle w:val="ListParagraph"/>
                          <w:numPr>
                            <w:ilvl w:val="0"/>
                            <w:numId w:val="47"/>
                          </w:numPr>
                          <w:tabs>
                            <w:tab w:val="left" w:pos="359"/>
                          </w:tabs>
                          <w:spacing w:before="117" w:line="196" w:lineRule="auto"/>
                          <w:ind w:right="312"/>
                          <w:rPr>
                            <w:color w:val="231F20"/>
                            <w:sz w:val="18"/>
                            <w:szCs w:val="18"/>
                          </w:rPr>
                        </w:pPr>
                        <w:r w:rsidRPr="00E40E2C">
                          <w:rPr>
                            <w:color w:val="231F20"/>
                            <w:sz w:val="18"/>
                            <w:szCs w:val="18"/>
                          </w:rPr>
                          <w:t xml:space="preserve">The school system provides the excluded student with comparable educational services and </w:t>
                        </w:r>
                        <w:r w:rsidRPr="00E40E2C">
                          <w:rPr>
                            <w:color w:val="231F20"/>
                            <w:spacing w:val="-3"/>
                            <w:sz w:val="18"/>
                            <w:szCs w:val="18"/>
                          </w:rPr>
                          <w:t xml:space="preserve">appropriate </w:t>
                        </w:r>
                        <w:r w:rsidRPr="00E40E2C">
                          <w:rPr>
                            <w:color w:val="231F20"/>
                            <w:sz w:val="18"/>
                            <w:szCs w:val="18"/>
                          </w:rPr>
                          <w:t xml:space="preserve">behavioral support services to </w:t>
                        </w:r>
                        <w:r w:rsidRPr="00E40E2C">
                          <w:rPr>
                            <w:color w:val="231F20"/>
                            <w:spacing w:val="-3"/>
                            <w:sz w:val="18"/>
                            <w:szCs w:val="18"/>
                          </w:rPr>
                          <w:t xml:space="preserve">promote </w:t>
                        </w:r>
                        <w:r w:rsidRPr="00E40E2C">
                          <w:rPr>
                            <w:color w:val="231F20"/>
                            <w:sz w:val="18"/>
                            <w:szCs w:val="18"/>
                          </w:rPr>
                          <w:t xml:space="preserve">successful return to the </w:t>
                        </w:r>
                        <w:r w:rsidRPr="00E40E2C">
                          <w:rPr>
                            <w:color w:val="231F20"/>
                            <w:spacing w:val="-4"/>
                            <w:sz w:val="18"/>
                            <w:szCs w:val="18"/>
                          </w:rPr>
                          <w:t xml:space="preserve">student’s </w:t>
                        </w:r>
                        <w:r w:rsidRPr="00E40E2C">
                          <w:rPr>
                            <w:color w:val="231F20"/>
                            <w:sz w:val="18"/>
                            <w:szCs w:val="18"/>
                          </w:rPr>
                          <w:t>regular academic</w:t>
                        </w:r>
                        <w:r w:rsidRPr="00E40E2C">
                          <w:rPr>
                            <w:color w:val="231F20"/>
                            <w:spacing w:val="-3"/>
                            <w:sz w:val="18"/>
                            <w:szCs w:val="18"/>
                          </w:rPr>
                          <w:t xml:space="preserve"> </w:t>
                        </w:r>
                        <w:r w:rsidRPr="00E40E2C">
                          <w:rPr>
                            <w:color w:val="231F20"/>
                            <w:sz w:val="18"/>
                            <w:szCs w:val="18"/>
                          </w:rPr>
                          <w:t>program</w:t>
                        </w:r>
                        <w:r w:rsidRPr="00E40E2C">
                          <w:rPr>
                            <w:color w:val="231F20"/>
                            <w:spacing w:val="-24"/>
                            <w:sz w:val="18"/>
                            <w:szCs w:val="18"/>
                          </w:rPr>
                          <w:t>.</w:t>
                        </w:r>
                        <w:r w:rsidRPr="00E40E2C">
                          <w:rPr>
                            <w:color w:val="231F20"/>
                            <w:sz w:val="18"/>
                            <w:szCs w:val="18"/>
                          </w:rPr>
                          <w:t xml:space="preserve"> </w:t>
                        </w:r>
                      </w:p>
                      <w:p w:rsidR="00947498" w:rsidRPr="00E40E2C" w:rsidRDefault="00947498" w:rsidP="00E40E2C">
                        <w:pPr>
                          <w:pStyle w:val="ListParagraph"/>
                          <w:numPr>
                            <w:ilvl w:val="0"/>
                            <w:numId w:val="47"/>
                          </w:numPr>
                          <w:tabs>
                            <w:tab w:val="left" w:pos="359"/>
                          </w:tabs>
                          <w:spacing w:before="117" w:line="196" w:lineRule="auto"/>
                          <w:ind w:right="312"/>
                          <w:rPr>
                            <w:color w:val="231F20"/>
                            <w:sz w:val="18"/>
                            <w:szCs w:val="18"/>
                          </w:rPr>
                        </w:pPr>
                        <w:r>
                          <w:rPr>
                            <w:color w:val="231F20"/>
                            <w:sz w:val="18"/>
                            <w:szCs w:val="18"/>
                          </w:rPr>
                          <w:t>The Board of Education has the authority to expel a student (N.J.S.A.18.18A:37-2)</w:t>
                        </w:r>
                      </w:p>
                      <w:p w:rsidR="00947498" w:rsidRDefault="00947498">
                        <w:pPr>
                          <w:tabs>
                            <w:tab w:val="left" w:pos="359"/>
                          </w:tabs>
                          <w:spacing w:before="117" w:line="196" w:lineRule="auto"/>
                          <w:ind w:left="360" w:right="312" w:hanging="360"/>
                          <w:rPr>
                            <w:sz w:val="20"/>
                          </w:rPr>
                        </w:pPr>
                      </w:p>
                    </w:txbxContent>
                  </v:textbox>
                </v:shape>
                <v:shape id="Text Box 79" o:spid="_x0000_s1043" type="#_x0000_t202" style="position:absolute;left:2230;top:91;width:7938;height: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inset="0,0,0,0">
                    <w:txbxContent>
                      <w:p w:rsidR="00947498" w:rsidRDefault="00947498">
                        <w:pPr>
                          <w:spacing w:before="35" w:line="196" w:lineRule="auto"/>
                          <w:rPr>
                            <w:sz w:val="20"/>
                          </w:rPr>
                        </w:pPr>
                        <w:r>
                          <w:rPr>
                            <w:color w:val="231F20"/>
                            <w:sz w:val="20"/>
                          </w:rPr>
                          <w:t>The</w:t>
                        </w:r>
                        <w:r>
                          <w:rPr>
                            <w:color w:val="231F20"/>
                            <w:spacing w:val="-5"/>
                            <w:sz w:val="20"/>
                          </w:rPr>
                          <w:t xml:space="preserve"> </w:t>
                        </w:r>
                        <w:r>
                          <w:rPr>
                            <w:color w:val="231F20"/>
                            <w:sz w:val="20"/>
                          </w:rPr>
                          <w:t>exclusion</w:t>
                        </w:r>
                        <w:r>
                          <w:rPr>
                            <w:color w:val="231F20"/>
                            <w:spacing w:val="-4"/>
                            <w:sz w:val="20"/>
                          </w:rPr>
                          <w:t xml:space="preserve"> </w:t>
                        </w:r>
                        <w:r>
                          <w:rPr>
                            <w:color w:val="231F20"/>
                            <w:sz w:val="20"/>
                          </w:rPr>
                          <w:t>of</w:t>
                        </w:r>
                        <w:r>
                          <w:rPr>
                            <w:color w:val="231F20"/>
                            <w:spacing w:val="-4"/>
                            <w:sz w:val="20"/>
                          </w:rPr>
                          <w:t xml:space="preserve"> </w:t>
                        </w:r>
                        <w:r>
                          <w:rPr>
                            <w:color w:val="231F20"/>
                            <w:sz w:val="20"/>
                          </w:rPr>
                          <w:t>the</w:t>
                        </w:r>
                        <w:r>
                          <w:rPr>
                            <w:color w:val="231F20"/>
                            <w:spacing w:val="-4"/>
                            <w:sz w:val="20"/>
                          </w:rPr>
                          <w:t xml:space="preserve"> </w:t>
                        </w:r>
                        <w:r>
                          <w:rPr>
                            <w:color w:val="231F20"/>
                            <w:sz w:val="20"/>
                          </w:rPr>
                          <w:t>student</w:t>
                        </w:r>
                        <w:r>
                          <w:rPr>
                            <w:color w:val="231F20"/>
                            <w:spacing w:val="-4"/>
                            <w:sz w:val="20"/>
                          </w:rPr>
                          <w:t xml:space="preserve"> </w:t>
                        </w:r>
                        <w:r>
                          <w:rPr>
                            <w:color w:val="231F20"/>
                            <w:sz w:val="20"/>
                          </w:rPr>
                          <w:t>from</w:t>
                        </w:r>
                        <w:r>
                          <w:rPr>
                            <w:color w:val="231F20"/>
                            <w:spacing w:val="-4"/>
                            <w:sz w:val="20"/>
                          </w:rPr>
                          <w:t xml:space="preserve"> </w:t>
                        </w:r>
                        <w:r>
                          <w:rPr>
                            <w:color w:val="231F20"/>
                            <w:sz w:val="20"/>
                          </w:rPr>
                          <w:t>the</w:t>
                        </w:r>
                        <w:r>
                          <w:rPr>
                            <w:color w:val="231F20"/>
                            <w:spacing w:val="-4"/>
                            <w:sz w:val="20"/>
                          </w:rPr>
                          <w:t xml:space="preserve"> student’s </w:t>
                        </w:r>
                        <w:r>
                          <w:rPr>
                            <w:color w:val="231F20"/>
                            <w:sz w:val="20"/>
                          </w:rPr>
                          <w:t>regular</w:t>
                        </w:r>
                        <w:r>
                          <w:rPr>
                            <w:color w:val="231F20"/>
                            <w:spacing w:val="-5"/>
                            <w:sz w:val="20"/>
                          </w:rPr>
                          <w:t xml:space="preserve"> </w:t>
                        </w:r>
                        <w:r>
                          <w:rPr>
                            <w:color w:val="231F20"/>
                            <w:sz w:val="20"/>
                          </w:rPr>
                          <w:t>school</w:t>
                        </w:r>
                        <w:r>
                          <w:rPr>
                            <w:color w:val="231F20"/>
                            <w:spacing w:val="-4"/>
                            <w:sz w:val="20"/>
                          </w:rPr>
                          <w:t xml:space="preserve"> </w:t>
                        </w:r>
                        <w:r>
                          <w:rPr>
                            <w:color w:val="231F20"/>
                            <w:sz w:val="20"/>
                          </w:rPr>
                          <w:t>program</w:t>
                        </w:r>
                        <w:r>
                          <w:rPr>
                            <w:color w:val="231F20"/>
                            <w:spacing w:val="-4"/>
                            <w:sz w:val="20"/>
                          </w:rPr>
                          <w:t xml:space="preserve"> </w:t>
                        </w:r>
                        <w:r>
                          <w:rPr>
                            <w:color w:val="231F20"/>
                            <w:sz w:val="20"/>
                          </w:rPr>
                          <w:t>for</w:t>
                        </w:r>
                        <w:r>
                          <w:rPr>
                            <w:color w:val="231F20"/>
                            <w:spacing w:val="-4"/>
                            <w:sz w:val="20"/>
                          </w:rPr>
                          <w:t xml:space="preserve"> </w:t>
                        </w:r>
                        <w:r>
                          <w:rPr>
                            <w:color w:val="231F20"/>
                            <w:sz w:val="20"/>
                          </w:rPr>
                          <w:t>45</w:t>
                        </w:r>
                        <w:r>
                          <w:rPr>
                            <w:color w:val="231F20"/>
                            <w:spacing w:val="-4"/>
                            <w:sz w:val="20"/>
                          </w:rPr>
                          <w:t xml:space="preserve"> </w:t>
                        </w:r>
                        <w:r>
                          <w:rPr>
                            <w:color w:val="231F20"/>
                            <w:sz w:val="20"/>
                          </w:rPr>
                          <w:t>school</w:t>
                        </w:r>
                        <w:r>
                          <w:rPr>
                            <w:color w:val="231F20"/>
                            <w:spacing w:val="-4"/>
                            <w:sz w:val="20"/>
                          </w:rPr>
                          <w:t xml:space="preserve"> </w:t>
                        </w:r>
                        <w:r>
                          <w:rPr>
                            <w:color w:val="231F20"/>
                            <w:sz w:val="20"/>
                          </w:rPr>
                          <w:t>days</w:t>
                        </w:r>
                        <w:r>
                          <w:rPr>
                            <w:color w:val="231F20"/>
                            <w:spacing w:val="-4"/>
                            <w:sz w:val="20"/>
                          </w:rPr>
                          <w:t xml:space="preserve"> </w:t>
                        </w:r>
                        <w:r>
                          <w:rPr>
                            <w:color w:val="231F20"/>
                            <w:sz w:val="20"/>
                          </w:rPr>
                          <w:t>or</w:t>
                        </w:r>
                        <w:r>
                          <w:rPr>
                            <w:color w:val="231F20"/>
                            <w:spacing w:val="-4"/>
                            <w:sz w:val="20"/>
                          </w:rPr>
                          <w:t xml:space="preserve"> </w:t>
                        </w:r>
                        <w:r>
                          <w:rPr>
                            <w:color w:val="231F20"/>
                            <w:spacing w:val="-3"/>
                            <w:sz w:val="20"/>
                          </w:rPr>
                          <w:t xml:space="preserve">longer, </w:t>
                        </w:r>
                        <w:r>
                          <w:rPr>
                            <w:color w:val="231F20"/>
                            <w:sz w:val="20"/>
                          </w:rPr>
                          <w:t>with notice to the parent/guardian, which may occur only under the following</w:t>
                        </w:r>
                        <w:r>
                          <w:rPr>
                            <w:color w:val="231F20"/>
                            <w:spacing w:val="-26"/>
                            <w:sz w:val="20"/>
                          </w:rPr>
                          <w:t xml:space="preserve"> </w:t>
                        </w:r>
                        <w:r>
                          <w:rPr>
                            <w:color w:val="231F20"/>
                            <w:sz w:val="20"/>
                          </w:rPr>
                          <w:t>circumstances:</w:t>
                        </w:r>
                      </w:p>
                    </w:txbxContent>
                  </v:textbox>
                </v:shape>
                <v:shape id="Text Box 78" o:spid="_x0000_s1044" type="#_x0000_t202" style="position:absolute;left:80;top:96;width:1285;height: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WajxQAAANsAAAAPAAAAZHJzL2Rvd25yZXYueG1sRI9Ba8JA&#10;FITvQv/D8gredFMF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DRZWajxQAAANsAAAAP&#10;AAAAAAAAAAAAAAAAAAcCAABkcnMvZG93bnJldi54bWxQSwUGAAAAAAMAAwC3AAAA+QIAAAAA&#10;" filled="f" stroked="f">
                  <v:textbox inset="0,0,0,0">
                    <w:txbxContent>
                      <w:p w:rsidR="00947498" w:rsidRDefault="00947498">
                        <w:pPr>
                          <w:rPr>
                            <w:rFonts w:ascii="Myriad Pro"/>
                            <w:b/>
                            <w:sz w:val="20"/>
                          </w:rPr>
                        </w:pPr>
                        <w:r>
                          <w:rPr>
                            <w:rFonts w:ascii="Myriad Pro"/>
                            <w:b/>
                            <w:color w:val="231F20"/>
                            <w:sz w:val="20"/>
                          </w:rPr>
                          <w:t>Expulsion</w:t>
                        </w:r>
                      </w:p>
                    </w:txbxContent>
                  </v:textbox>
                </v:shape>
                <w10:anchorlock/>
              </v:group>
            </w:pict>
          </mc:Fallback>
        </mc:AlternateContent>
      </w:r>
    </w:p>
    <w:p w:rsidR="00D06429" w:rsidRDefault="00D06429">
      <w:pPr>
        <w:rPr>
          <w:sz w:val="20"/>
        </w:rPr>
        <w:sectPr w:rsidR="00D06429" w:rsidSect="0014391F">
          <w:type w:val="continuous"/>
          <w:pgSz w:w="12240" w:h="15840"/>
          <w:pgMar w:top="1500" w:right="600" w:bottom="280" w:left="620" w:header="720" w:footer="720" w:gutter="0"/>
          <w:cols w:space="720"/>
        </w:sectPr>
      </w:pPr>
    </w:p>
    <w:p w:rsidR="00D06429" w:rsidRDefault="006E1E0D">
      <w:pPr>
        <w:spacing w:before="91" w:line="213" w:lineRule="auto"/>
        <w:ind w:left="550"/>
        <w:rPr>
          <w:rFonts w:ascii="Myriad Pro"/>
          <w:b/>
          <w:sz w:val="20"/>
        </w:rPr>
      </w:pPr>
      <w:r>
        <w:rPr>
          <w:rFonts w:ascii="Myriad Pro"/>
          <w:b/>
          <w:color w:val="231F20"/>
          <w:sz w:val="20"/>
        </w:rPr>
        <w:t xml:space="preserve">Functional </w:t>
      </w:r>
      <w:r>
        <w:rPr>
          <w:rFonts w:ascii="Myriad Pro"/>
          <w:b/>
          <w:color w:val="231F20"/>
          <w:spacing w:val="-3"/>
          <w:sz w:val="20"/>
        </w:rPr>
        <w:t xml:space="preserve">Behavioral </w:t>
      </w:r>
      <w:r>
        <w:rPr>
          <w:rFonts w:ascii="Myriad Pro"/>
          <w:b/>
          <w:color w:val="231F20"/>
          <w:sz w:val="20"/>
        </w:rPr>
        <w:t>Assessment</w:t>
      </w:r>
    </w:p>
    <w:p w:rsidR="00D06429" w:rsidRDefault="006E1E0D">
      <w:pPr>
        <w:spacing w:before="100" w:line="196" w:lineRule="auto"/>
        <w:ind w:left="162" w:right="254"/>
        <w:rPr>
          <w:color w:val="231F20"/>
          <w:sz w:val="20"/>
        </w:rPr>
      </w:pPr>
      <w:r>
        <w:br w:type="column"/>
      </w:r>
      <w:r>
        <w:rPr>
          <w:color w:val="231F20"/>
          <w:sz w:val="20"/>
        </w:rPr>
        <w:t xml:space="preserve">A </w:t>
      </w:r>
      <w:r w:rsidRPr="00140B4E">
        <w:rPr>
          <w:i/>
          <w:color w:val="231F20"/>
          <w:sz w:val="20"/>
        </w:rPr>
        <w:t>Functional Behavioral Assessment (FBA)</w:t>
      </w:r>
      <w:r>
        <w:rPr>
          <w:color w:val="231F20"/>
          <w:sz w:val="20"/>
        </w:rPr>
        <w:t xml:space="preserve"> </w:t>
      </w:r>
      <w:r w:rsidR="00140B4E">
        <w:rPr>
          <w:color w:val="231F20"/>
          <w:sz w:val="20"/>
        </w:rPr>
        <w:t>is a process that identifies specific target behavior, the purpose of the behavior, and what factors maintain the behavior that is interfering with the student’s educational process.</w:t>
      </w:r>
    </w:p>
    <w:p w:rsidR="00140B4E" w:rsidRPr="00140B4E" w:rsidRDefault="00140B4E">
      <w:pPr>
        <w:spacing w:before="100" w:line="196" w:lineRule="auto"/>
        <w:ind w:left="162" w:right="254"/>
        <w:rPr>
          <w:color w:val="231F20"/>
          <w:sz w:val="20"/>
        </w:rPr>
      </w:pPr>
      <w:r>
        <w:rPr>
          <w:i/>
        </w:rPr>
        <w:t xml:space="preserve">Positive Behavioral Intervention Plan (PBIP) – </w:t>
      </w:r>
      <w:r w:rsidR="00BB2989">
        <w:t>the purpose of a PBIP is to document the steps staff are taking to impact behavior that is interfering with the student’s educational process.</w:t>
      </w:r>
    </w:p>
    <w:p w:rsidR="00140B4E" w:rsidRDefault="00140B4E">
      <w:pPr>
        <w:spacing w:before="100" w:line="196" w:lineRule="auto"/>
        <w:ind w:left="162" w:right="254"/>
        <w:rPr>
          <w:sz w:val="20"/>
        </w:rPr>
      </w:pPr>
    </w:p>
    <w:p w:rsidR="00D06429" w:rsidRDefault="00D06429">
      <w:pPr>
        <w:spacing w:line="196" w:lineRule="auto"/>
        <w:rPr>
          <w:sz w:val="20"/>
        </w:rPr>
        <w:sectPr w:rsidR="00D06429" w:rsidSect="0014391F">
          <w:type w:val="continuous"/>
          <w:pgSz w:w="12240" w:h="15840"/>
          <w:pgMar w:top="1500" w:right="600" w:bottom="280" w:left="620" w:header="720" w:footer="720" w:gutter="0"/>
          <w:cols w:num="2" w:space="720" w:equalWidth="0">
            <w:col w:w="2498" w:space="40"/>
            <w:col w:w="8482"/>
          </w:cols>
        </w:sectPr>
      </w:pPr>
    </w:p>
    <w:p w:rsidR="00D06429" w:rsidRDefault="00D06429">
      <w:pPr>
        <w:pStyle w:val="BodyText"/>
        <w:spacing w:before="11"/>
        <w:rPr>
          <w:sz w:val="5"/>
        </w:rPr>
      </w:pPr>
    </w:p>
    <w:p w:rsidR="00D06429" w:rsidRDefault="00DD4E00">
      <w:pPr>
        <w:pStyle w:val="BodyText"/>
        <w:ind w:left="470"/>
        <w:rPr>
          <w:sz w:val="20"/>
        </w:rPr>
      </w:pPr>
      <w:r>
        <w:rPr>
          <w:noProof/>
          <w:sz w:val="20"/>
        </w:rPr>
        <mc:AlternateContent>
          <mc:Choice Requires="wps">
            <w:drawing>
              <wp:inline distT="0" distB="0" distL="0" distR="0">
                <wp:extent cx="6616700" cy="1640840"/>
                <wp:effectExtent l="0" t="0" r="0" b="0"/>
                <wp:docPr id="31"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0" cy="1640840"/>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spacing w:before="135" w:line="192" w:lineRule="auto"/>
                              <w:ind w:left="2230" w:right="127" w:hanging="2150"/>
                              <w:rPr>
                                <w:sz w:val="20"/>
                              </w:rPr>
                            </w:pPr>
                            <w:r>
                              <w:rPr>
                                <w:rFonts w:ascii="Myriad Pro" w:hAnsi="Myriad Pro"/>
                                <w:b/>
                                <w:color w:val="231F20"/>
                                <w:sz w:val="20"/>
                              </w:rPr>
                              <w:t xml:space="preserve">In-school Intervention </w:t>
                            </w:r>
                            <w:r>
                              <w:rPr>
                                <w:color w:val="231F20"/>
                                <w:sz w:val="20"/>
                              </w:rPr>
                              <w:t>Removing a student within the school building from their regular education program for no more than 3 days but the student is still afforded the opportunity to continue to:</w:t>
                            </w:r>
                          </w:p>
                          <w:p w:rsidR="00947498" w:rsidRDefault="00947498" w:rsidP="006C5344">
                            <w:pPr>
                              <w:numPr>
                                <w:ilvl w:val="0"/>
                                <w:numId w:val="15"/>
                              </w:numPr>
                              <w:tabs>
                                <w:tab w:val="left" w:pos="2629"/>
                                <w:tab w:val="left" w:pos="2630"/>
                              </w:tabs>
                              <w:spacing w:before="85"/>
                              <w:rPr>
                                <w:sz w:val="20"/>
                              </w:rPr>
                            </w:pPr>
                            <w:r>
                              <w:rPr>
                                <w:color w:val="231F20"/>
                                <w:spacing w:val="-3"/>
                                <w:sz w:val="20"/>
                              </w:rPr>
                              <w:t xml:space="preserve">appropriately </w:t>
                            </w:r>
                            <w:r>
                              <w:rPr>
                                <w:color w:val="231F20"/>
                                <w:sz w:val="20"/>
                              </w:rPr>
                              <w:t>progress in the general</w:t>
                            </w:r>
                            <w:r>
                              <w:rPr>
                                <w:color w:val="231F20"/>
                                <w:spacing w:val="3"/>
                                <w:sz w:val="20"/>
                              </w:rPr>
                              <w:t xml:space="preserve"> </w:t>
                            </w:r>
                            <w:r>
                              <w:rPr>
                                <w:color w:val="231F20"/>
                                <w:sz w:val="20"/>
                              </w:rPr>
                              <w:t>curriculum;</w:t>
                            </w:r>
                          </w:p>
                          <w:p w:rsidR="00947498" w:rsidRDefault="00947498" w:rsidP="006C5344">
                            <w:pPr>
                              <w:numPr>
                                <w:ilvl w:val="0"/>
                                <w:numId w:val="15"/>
                              </w:numPr>
                              <w:tabs>
                                <w:tab w:val="left" w:pos="2630"/>
                              </w:tabs>
                              <w:spacing w:before="75" w:line="196" w:lineRule="auto"/>
                              <w:ind w:right="154"/>
                              <w:rPr>
                                <w:sz w:val="20"/>
                              </w:rPr>
                            </w:pPr>
                            <w:r>
                              <w:rPr>
                                <w:color w:val="231F20"/>
                                <w:sz w:val="20"/>
                              </w:rPr>
                              <w:t xml:space="preserve">receive the special education and related services specified in the </w:t>
                            </w:r>
                            <w:r>
                              <w:rPr>
                                <w:color w:val="231F20"/>
                                <w:spacing w:val="-4"/>
                                <w:sz w:val="20"/>
                              </w:rPr>
                              <w:t xml:space="preserve">student’s </w:t>
                            </w:r>
                            <w:r>
                              <w:rPr>
                                <w:color w:val="231F20"/>
                                <w:spacing w:val="-7"/>
                                <w:sz w:val="20"/>
                              </w:rPr>
                              <w:t xml:space="preserve">IEP, </w:t>
                            </w:r>
                            <w:r>
                              <w:rPr>
                                <w:color w:val="231F20"/>
                                <w:sz w:val="20"/>
                              </w:rPr>
                              <w:t>if the student is</w:t>
                            </w:r>
                            <w:r>
                              <w:rPr>
                                <w:color w:val="231F20"/>
                                <w:spacing w:val="-19"/>
                                <w:sz w:val="20"/>
                              </w:rPr>
                              <w:t xml:space="preserve"> </w:t>
                            </w:r>
                            <w:r>
                              <w:rPr>
                                <w:color w:val="231F20"/>
                                <w:sz w:val="20"/>
                              </w:rPr>
                              <w:t>a student with a disability in accordance with the</w:t>
                            </w:r>
                            <w:r>
                              <w:rPr>
                                <w:color w:val="231F20"/>
                                <w:spacing w:val="-3"/>
                                <w:sz w:val="20"/>
                              </w:rPr>
                              <w:t xml:space="preserve"> </w:t>
                            </w:r>
                            <w:r>
                              <w:rPr>
                                <w:color w:val="231F20"/>
                                <w:sz w:val="20"/>
                              </w:rPr>
                              <w:t>law;</w:t>
                            </w:r>
                          </w:p>
                          <w:p w:rsidR="00947498" w:rsidRDefault="00947498" w:rsidP="006C5344">
                            <w:pPr>
                              <w:numPr>
                                <w:ilvl w:val="0"/>
                                <w:numId w:val="15"/>
                              </w:numPr>
                              <w:tabs>
                                <w:tab w:val="left" w:pos="2630"/>
                              </w:tabs>
                              <w:spacing w:before="88" w:line="196" w:lineRule="auto"/>
                              <w:ind w:right="648"/>
                              <w:rPr>
                                <w:sz w:val="20"/>
                              </w:rPr>
                            </w:pPr>
                            <w:r>
                              <w:rPr>
                                <w:color w:val="231F20"/>
                                <w:sz w:val="20"/>
                              </w:rPr>
                              <w:t>receive</w:t>
                            </w:r>
                            <w:r>
                              <w:rPr>
                                <w:color w:val="231F20"/>
                                <w:spacing w:val="-5"/>
                                <w:sz w:val="20"/>
                              </w:rPr>
                              <w:t xml:space="preserve"> </w:t>
                            </w:r>
                            <w:r>
                              <w:rPr>
                                <w:color w:val="231F20"/>
                                <w:sz w:val="20"/>
                              </w:rPr>
                              <w:t>instruction</w:t>
                            </w:r>
                            <w:r>
                              <w:rPr>
                                <w:color w:val="231F20"/>
                                <w:spacing w:val="-5"/>
                                <w:sz w:val="20"/>
                              </w:rPr>
                              <w:t xml:space="preserve"> </w:t>
                            </w:r>
                            <w:r>
                              <w:rPr>
                                <w:color w:val="231F20"/>
                                <w:sz w:val="20"/>
                              </w:rPr>
                              <w:t>commensurate</w:t>
                            </w:r>
                            <w:r>
                              <w:rPr>
                                <w:color w:val="231F20"/>
                                <w:spacing w:val="-5"/>
                                <w:sz w:val="20"/>
                              </w:rPr>
                              <w:t xml:space="preserve"> </w:t>
                            </w:r>
                            <w:r>
                              <w:rPr>
                                <w:color w:val="231F20"/>
                                <w:sz w:val="20"/>
                              </w:rPr>
                              <w:t>with</w:t>
                            </w:r>
                            <w:r>
                              <w:rPr>
                                <w:color w:val="231F20"/>
                                <w:spacing w:val="-4"/>
                                <w:sz w:val="20"/>
                              </w:rPr>
                              <w:t xml:space="preserve"> </w:t>
                            </w:r>
                            <w:r>
                              <w:rPr>
                                <w:color w:val="231F20"/>
                                <w:sz w:val="20"/>
                              </w:rPr>
                              <w:t>the</w:t>
                            </w:r>
                            <w:r>
                              <w:rPr>
                                <w:color w:val="231F20"/>
                                <w:spacing w:val="-5"/>
                                <w:sz w:val="20"/>
                              </w:rPr>
                              <w:t xml:space="preserve"> </w:t>
                            </w:r>
                            <w:r>
                              <w:rPr>
                                <w:color w:val="231F20"/>
                                <w:sz w:val="20"/>
                              </w:rPr>
                              <w:t>program</w:t>
                            </w:r>
                            <w:r>
                              <w:rPr>
                                <w:color w:val="231F20"/>
                                <w:spacing w:val="-5"/>
                                <w:sz w:val="20"/>
                              </w:rPr>
                              <w:t xml:space="preserve"> </w:t>
                            </w:r>
                            <w:r>
                              <w:rPr>
                                <w:color w:val="231F20"/>
                                <w:sz w:val="20"/>
                              </w:rPr>
                              <w:t>afforded</w:t>
                            </w:r>
                            <w:r>
                              <w:rPr>
                                <w:color w:val="231F20"/>
                                <w:spacing w:val="-4"/>
                                <w:sz w:val="20"/>
                              </w:rPr>
                              <w:t xml:space="preserve"> </w:t>
                            </w:r>
                            <w:r>
                              <w:rPr>
                                <w:color w:val="231F20"/>
                                <w:sz w:val="20"/>
                              </w:rPr>
                              <w:t>to</w:t>
                            </w:r>
                            <w:r>
                              <w:rPr>
                                <w:color w:val="231F20"/>
                                <w:spacing w:val="-5"/>
                                <w:sz w:val="20"/>
                              </w:rPr>
                              <w:t xml:space="preserve"> </w:t>
                            </w:r>
                            <w:r>
                              <w:rPr>
                                <w:color w:val="231F20"/>
                                <w:sz w:val="20"/>
                              </w:rPr>
                              <w:t>the</w:t>
                            </w:r>
                            <w:r>
                              <w:rPr>
                                <w:color w:val="231F20"/>
                                <w:spacing w:val="-5"/>
                                <w:sz w:val="20"/>
                              </w:rPr>
                              <w:t xml:space="preserve"> </w:t>
                            </w:r>
                            <w:r>
                              <w:rPr>
                                <w:color w:val="231F20"/>
                                <w:sz w:val="20"/>
                              </w:rPr>
                              <w:t>student</w:t>
                            </w:r>
                            <w:r>
                              <w:rPr>
                                <w:color w:val="231F20"/>
                                <w:spacing w:val="-5"/>
                                <w:sz w:val="20"/>
                              </w:rPr>
                              <w:t xml:space="preserve"> </w:t>
                            </w:r>
                            <w:r>
                              <w:rPr>
                                <w:color w:val="231F20"/>
                                <w:sz w:val="20"/>
                              </w:rPr>
                              <w:t>in</w:t>
                            </w:r>
                            <w:r>
                              <w:rPr>
                                <w:color w:val="231F20"/>
                                <w:spacing w:val="-4"/>
                                <w:sz w:val="20"/>
                              </w:rPr>
                              <w:t xml:space="preserve"> </w:t>
                            </w:r>
                            <w:r>
                              <w:rPr>
                                <w:color w:val="231F20"/>
                                <w:sz w:val="20"/>
                              </w:rPr>
                              <w:t>the</w:t>
                            </w:r>
                            <w:r>
                              <w:rPr>
                                <w:color w:val="231F20"/>
                                <w:spacing w:val="-5"/>
                                <w:sz w:val="20"/>
                              </w:rPr>
                              <w:t xml:space="preserve"> </w:t>
                            </w:r>
                            <w:r>
                              <w:rPr>
                                <w:color w:val="231F20"/>
                                <w:sz w:val="20"/>
                              </w:rPr>
                              <w:t>regular classroom;</w:t>
                            </w:r>
                            <w:r>
                              <w:rPr>
                                <w:color w:val="231F20"/>
                                <w:spacing w:val="-1"/>
                                <w:sz w:val="20"/>
                              </w:rPr>
                              <w:t xml:space="preserve"> </w:t>
                            </w:r>
                            <w:r>
                              <w:rPr>
                                <w:color w:val="231F20"/>
                                <w:sz w:val="20"/>
                              </w:rPr>
                              <w:t>and</w:t>
                            </w:r>
                          </w:p>
                          <w:p w:rsidR="00947498" w:rsidRDefault="00947498" w:rsidP="006C5344">
                            <w:pPr>
                              <w:numPr>
                                <w:ilvl w:val="0"/>
                                <w:numId w:val="15"/>
                              </w:numPr>
                              <w:tabs>
                                <w:tab w:val="left" w:pos="2630"/>
                              </w:tabs>
                              <w:spacing w:before="87" w:line="196" w:lineRule="auto"/>
                              <w:ind w:right="1031"/>
                              <w:rPr>
                                <w:sz w:val="20"/>
                              </w:rPr>
                            </w:pPr>
                            <w:r>
                              <w:rPr>
                                <w:color w:val="231F20"/>
                                <w:sz w:val="20"/>
                              </w:rPr>
                              <w:t>participate</w:t>
                            </w:r>
                            <w:r>
                              <w:rPr>
                                <w:color w:val="231F20"/>
                                <w:spacing w:val="-3"/>
                                <w:sz w:val="20"/>
                              </w:rPr>
                              <w:t xml:space="preserve"> </w:t>
                            </w:r>
                            <w:r>
                              <w:rPr>
                                <w:color w:val="231F20"/>
                                <w:sz w:val="20"/>
                              </w:rPr>
                              <w:t>with</w:t>
                            </w:r>
                            <w:r>
                              <w:rPr>
                                <w:color w:val="231F20"/>
                                <w:spacing w:val="-3"/>
                                <w:sz w:val="20"/>
                              </w:rPr>
                              <w:t xml:space="preserve"> </w:t>
                            </w:r>
                            <w:r>
                              <w:rPr>
                                <w:color w:val="231F20"/>
                                <w:sz w:val="20"/>
                              </w:rPr>
                              <w:t>peers</w:t>
                            </w:r>
                            <w:r>
                              <w:rPr>
                                <w:color w:val="231F20"/>
                                <w:spacing w:val="-3"/>
                                <w:sz w:val="20"/>
                              </w:rPr>
                              <w:t xml:space="preserve"> </w:t>
                            </w:r>
                            <w:r>
                              <w:rPr>
                                <w:color w:val="231F20"/>
                                <w:sz w:val="20"/>
                              </w:rPr>
                              <w:t>as</w:t>
                            </w:r>
                            <w:r>
                              <w:rPr>
                                <w:color w:val="231F20"/>
                                <w:spacing w:val="-3"/>
                                <w:sz w:val="20"/>
                              </w:rPr>
                              <w:t xml:space="preserve"> </w:t>
                            </w:r>
                            <w:r>
                              <w:rPr>
                                <w:color w:val="231F20"/>
                                <w:sz w:val="20"/>
                              </w:rPr>
                              <w:t>they</w:t>
                            </w:r>
                            <w:r>
                              <w:rPr>
                                <w:color w:val="231F20"/>
                                <w:spacing w:val="-3"/>
                                <w:sz w:val="20"/>
                              </w:rPr>
                              <w:t xml:space="preserve"> </w:t>
                            </w:r>
                            <w:r>
                              <w:rPr>
                                <w:color w:val="231F20"/>
                                <w:sz w:val="20"/>
                              </w:rPr>
                              <w:t>would</w:t>
                            </w:r>
                            <w:r>
                              <w:rPr>
                                <w:color w:val="231F20"/>
                                <w:spacing w:val="-3"/>
                                <w:sz w:val="20"/>
                              </w:rPr>
                              <w:t xml:space="preserve"> </w:t>
                            </w:r>
                            <w:r>
                              <w:rPr>
                                <w:color w:val="231F20"/>
                                <w:sz w:val="20"/>
                              </w:rPr>
                              <w:t>in</w:t>
                            </w:r>
                            <w:r>
                              <w:rPr>
                                <w:color w:val="231F20"/>
                                <w:spacing w:val="-3"/>
                                <w:sz w:val="20"/>
                              </w:rPr>
                              <w:t xml:space="preserve"> </w:t>
                            </w:r>
                            <w:r>
                              <w:rPr>
                                <w:color w:val="231F20"/>
                                <w:sz w:val="20"/>
                              </w:rPr>
                              <w:t>their</w:t>
                            </w:r>
                            <w:r>
                              <w:rPr>
                                <w:color w:val="231F20"/>
                                <w:spacing w:val="-3"/>
                                <w:sz w:val="20"/>
                              </w:rPr>
                              <w:t xml:space="preserve"> </w:t>
                            </w:r>
                            <w:r>
                              <w:rPr>
                                <w:color w:val="231F20"/>
                                <w:sz w:val="20"/>
                              </w:rPr>
                              <w:t>current</w:t>
                            </w:r>
                            <w:r>
                              <w:rPr>
                                <w:color w:val="231F20"/>
                                <w:spacing w:val="-3"/>
                                <w:sz w:val="20"/>
                              </w:rPr>
                              <w:t xml:space="preserve"> </w:t>
                            </w:r>
                            <w:r>
                              <w:rPr>
                                <w:color w:val="231F20"/>
                                <w:sz w:val="20"/>
                              </w:rPr>
                              <w:t>education</w:t>
                            </w:r>
                            <w:r>
                              <w:rPr>
                                <w:color w:val="231F20"/>
                                <w:spacing w:val="-3"/>
                                <w:sz w:val="20"/>
                              </w:rPr>
                              <w:t xml:space="preserve"> </w:t>
                            </w:r>
                            <w:r>
                              <w:rPr>
                                <w:color w:val="231F20"/>
                                <w:sz w:val="20"/>
                              </w:rPr>
                              <w:t>program</w:t>
                            </w:r>
                            <w:r>
                              <w:rPr>
                                <w:color w:val="231F20"/>
                                <w:spacing w:val="-3"/>
                                <w:sz w:val="20"/>
                              </w:rPr>
                              <w:t xml:space="preserve"> </w:t>
                            </w:r>
                            <w:r>
                              <w:rPr>
                                <w:color w:val="231F20"/>
                                <w:sz w:val="20"/>
                              </w:rPr>
                              <w:t>to</w:t>
                            </w:r>
                            <w:r>
                              <w:rPr>
                                <w:color w:val="231F20"/>
                                <w:spacing w:val="-3"/>
                                <w:sz w:val="20"/>
                              </w:rPr>
                              <w:t xml:space="preserve"> </w:t>
                            </w:r>
                            <w:r>
                              <w:rPr>
                                <w:color w:val="231F20"/>
                                <w:sz w:val="20"/>
                              </w:rPr>
                              <w:t>the</w:t>
                            </w:r>
                            <w:r>
                              <w:rPr>
                                <w:color w:val="231F20"/>
                                <w:spacing w:val="-3"/>
                                <w:sz w:val="20"/>
                              </w:rPr>
                              <w:t xml:space="preserve"> </w:t>
                            </w:r>
                            <w:r>
                              <w:rPr>
                                <w:color w:val="231F20"/>
                                <w:sz w:val="20"/>
                              </w:rPr>
                              <w:t xml:space="preserve">extent </w:t>
                            </w:r>
                            <w:r>
                              <w:rPr>
                                <w:color w:val="231F20"/>
                                <w:spacing w:val="-3"/>
                                <w:sz w:val="20"/>
                              </w:rPr>
                              <w:t>appropriate</w:t>
                            </w:r>
                            <w:r>
                              <w:rPr>
                                <w:color w:val="231F20"/>
                                <w:spacing w:val="-25"/>
                                <w:sz w:val="20"/>
                              </w:rPr>
                              <w:t>.</w:t>
                            </w:r>
                            <w:r>
                              <w:rPr>
                                <w:color w:val="231F20"/>
                                <w:spacing w:val="-1"/>
                                <w:sz w:val="20"/>
                              </w:rPr>
                              <w:t xml:space="preserve"> </w:t>
                            </w:r>
                          </w:p>
                        </w:txbxContent>
                      </wps:txbx>
                      <wps:bodyPr rot="0" vert="horz" wrap="square" lIns="0" tIns="0" rIns="0" bIns="0" anchor="t" anchorCtr="0" upright="1">
                        <a:noAutofit/>
                      </wps:bodyPr>
                    </wps:wsp>
                  </a:graphicData>
                </a:graphic>
              </wp:inline>
            </w:drawing>
          </mc:Choice>
          <mc:Fallback>
            <w:pict>
              <v:shape id="Text Box 76" o:spid="_x0000_s1045" type="#_x0000_t202" style="width:521pt;height:129.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" fillcolor="#e6e7e8" stroked="f">
                <v:textbox inset="0,0,0,0">
                  <w:txbxContent>
                    <w:p w:rsidR="00947498" w:rsidRDefault="00947498">
                      <w:pPr>
                        <w:spacing w:before="135" w:line="192" w:lineRule="auto"/>
                        <w:ind w:left="2230" w:right="127" w:hanging="2150"/>
                        <w:rPr>
                          <w:sz w:val="20"/>
                        </w:rPr>
                      </w:pPr>
                      <w:r>
                        <w:rPr>
                          <w:rFonts w:ascii="Myriad Pro" w:hAnsi="Myriad Pro"/>
                          <w:b/>
                          <w:color w:val="231F20"/>
                          <w:sz w:val="20"/>
                        </w:rPr>
                        <w:t xml:space="preserve">In-school Intervention </w:t>
                      </w:r>
                      <w:r>
                        <w:rPr>
                          <w:color w:val="231F20"/>
                          <w:sz w:val="20"/>
                        </w:rPr>
                        <w:t>Removing a student within the school building from their regular education program for no more than 3 days but the student is still afforded the opportunity to continue to:</w:t>
                      </w:r>
                    </w:p>
                    <w:p w:rsidR="00947498" w:rsidRDefault="00947498" w:rsidP="006C5344">
                      <w:pPr>
                        <w:numPr>
                          <w:ilvl w:val="0"/>
                          <w:numId w:val="15"/>
                        </w:numPr>
                        <w:tabs>
                          <w:tab w:val="left" w:pos="2629"/>
                          <w:tab w:val="left" w:pos="2630"/>
                        </w:tabs>
                        <w:spacing w:before="85"/>
                        <w:rPr>
                          <w:sz w:val="20"/>
                        </w:rPr>
                      </w:pPr>
                      <w:r>
                        <w:rPr>
                          <w:color w:val="231F20"/>
                          <w:spacing w:val="-3"/>
                          <w:sz w:val="20"/>
                        </w:rPr>
                        <w:t xml:space="preserve">appropriately </w:t>
                      </w:r>
                      <w:r>
                        <w:rPr>
                          <w:color w:val="231F20"/>
                          <w:sz w:val="20"/>
                        </w:rPr>
                        <w:t>progress in the general</w:t>
                      </w:r>
                      <w:r>
                        <w:rPr>
                          <w:color w:val="231F20"/>
                          <w:spacing w:val="3"/>
                          <w:sz w:val="20"/>
                        </w:rPr>
                        <w:t xml:space="preserve"> </w:t>
                      </w:r>
                      <w:r>
                        <w:rPr>
                          <w:color w:val="231F20"/>
                          <w:sz w:val="20"/>
                        </w:rPr>
                        <w:t>curriculum;</w:t>
                      </w:r>
                    </w:p>
                    <w:p w:rsidR="00947498" w:rsidRDefault="00947498" w:rsidP="006C5344">
                      <w:pPr>
                        <w:numPr>
                          <w:ilvl w:val="0"/>
                          <w:numId w:val="15"/>
                        </w:numPr>
                        <w:tabs>
                          <w:tab w:val="left" w:pos="2630"/>
                        </w:tabs>
                        <w:spacing w:before="75" w:line="196" w:lineRule="auto"/>
                        <w:ind w:right="154"/>
                        <w:rPr>
                          <w:sz w:val="20"/>
                        </w:rPr>
                      </w:pPr>
                      <w:r>
                        <w:rPr>
                          <w:color w:val="231F20"/>
                          <w:sz w:val="20"/>
                        </w:rPr>
                        <w:t xml:space="preserve">receive the special education and related services specified in the </w:t>
                      </w:r>
                      <w:r>
                        <w:rPr>
                          <w:color w:val="231F20"/>
                          <w:spacing w:val="-4"/>
                          <w:sz w:val="20"/>
                        </w:rPr>
                        <w:t xml:space="preserve">student’s </w:t>
                      </w:r>
                      <w:r>
                        <w:rPr>
                          <w:color w:val="231F20"/>
                          <w:spacing w:val="-7"/>
                          <w:sz w:val="20"/>
                        </w:rPr>
                        <w:t xml:space="preserve">IEP, </w:t>
                      </w:r>
                      <w:r>
                        <w:rPr>
                          <w:color w:val="231F20"/>
                          <w:sz w:val="20"/>
                        </w:rPr>
                        <w:t>if the student is</w:t>
                      </w:r>
                      <w:r>
                        <w:rPr>
                          <w:color w:val="231F20"/>
                          <w:spacing w:val="-19"/>
                          <w:sz w:val="20"/>
                        </w:rPr>
                        <w:t xml:space="preserve"> </w:t>
                      </w:r>
                      <w:r>
                        <w:rPr>
                          <w:color w:val="231F20"/>
                          <w:sz w:val="20"/>
                        </w:rPr>
                        <w:t>a student with a disability in accordance with the</w:t>
                      </w:r>
                      <w:r>
                        <w:rPr>
                          <w:color w:val="231F20"/>
                          <w:spacing w:val="-3"/>
                          <w:sz w:val="20"/>
                        </w:rPr>
                        <w:t xml:space="preserve"> </w:t>
                      </w:r>
                      <w:r>
                        <w:rPr>
                          <w:color w:val="231F20"/>
                          <w:sz w:val="20"/>
                        </w:rPr>
                        <w:t>law;</w:t>
                      </w:r>
                    </w:p>
                    <w:p w:rsidR="00947498" w:rsidRDefault="00947498" w:rsidP="006C5344">
                      <w:pPr>
                        <w:numPr>
                          <w:ilvl w:val="0"/>
                          <w:numId w:val="15"/>
                        </w:numPr>
                        <w:tabs>
                          <w:tab w:val="left" w:pos="2630"/>
                        </w:tabs>
                        <w:spacing w:before="88" w:line="196" w:lineRule="auto"/>
                        <w:ind w:right="648"/>
                        <w:rPr>
                          <w:sz w:val="20"/>
                        </w:rPr>
                      </w:pPr>
                      <w:r>
                        <w:rPr>
                          <w:color w:val="231F20"/>
                          <w:sz w:val="20"/>
                        </w:rPr>
                        <w:t>receive</w:t>
                      </w:r>
                      <w:r>
                        <w:rPr>
                          <w:color w:val="231F20"/>
                          <w:spacing w:val="-5"/>
                          <w:sz w:val="20"/>
                        </w:rPr>
                        <w:t xml:space="preserve"> </w:t>
                      </w:r>
                      <w:r>
                        <w:rPr>
                          <w:color w:val="231F20"/>
                          <w:sz w:val="20"/>
                        </w:rPr>
                        <w:t>instruction</w:t>
                      </w:r>
                      <w:r>
                        <w:rPr>
                          <w:color w:val="231F20"/>
                          <w:spacing w:val="-5"/>
                          <w:sz w:val="20"/>
                        </w:rPr>
                        <w:t xml:space="preserve"> </w:t>
                      </w:r>
                      <w:r>
                        <w:rPr>
                          <w:color w:val="231F20"/>
                          <w:sz w:val="20"/>
                        </w:rPr>
                        <w:t>commensurate</w:t>
                      </w:r>
                      <w:r>
                        <w:rPr>
                          <w:color w:val="231F20"/>
                          <w:spacing w:val="-5"/>
                          <w:sz w:val="20"/>
                        </w:rPr>
                        <w:t xml:space="preserve"> </w:t>
                      </w:r>
                      <w:r>
                        <w:rPr>
                          <w:color w:val="231F20"/>
                          <w:sz w:val="20"/>
                        </w:rPr>
                        <w:t>with</w:t>
                      </w:r>
                      <w:r>
                        <w:rPr>
                          <w:color w:val="231F20"/>
                          <w:spacing w:val="-4"/>
                          <w:sz w:val="20"/>
                        </w:rPr>
                        <w:t xml:space="preserve"> </w:t>
                      </w:r>
                      <w:r>
                        <w:rPr>
                          <w:color w:val="231F20"/>
                          <w:sz w:val="20"/>
                        </w:rPr>
                        <w:t>the</w:t>
                      </w:r>
                      <w:r>
                        <w:rPr>
                          <w:color w:val="231F20"/>
                          <w:spacing w:val="-5"/>
                          <w:sz w:val="20"/>
                        </w:rPr>
                        <w:t xml:space="preserve"> </w:t>
                      </w:r>
                      <w:r>
                        <w:rPr>
                          <w:color w:val="231F20"/>
                          <w:sz w:val="20"/>
                        </w:rPr>
                        <w:t>program</w:t>
                      </w:r>
                      <w:r>
                        <w:rPr>
                          <w:color w:val="231F20"/>
                          <w:spacing w:val="-5"/>
                          <w:sz w:val="20"/>
                        </w:rPr>
                        <w:t xml:space="preserve"> </w:t>
                      </w:r>
                      <w:r>
                        <w:rPr>
                          <w:color w:val="231F20"/>
                          <w:sz w:val="20"/>
                        </w:rPr>
                        <w:t>afforded</w:t>
                      </w:r>
                      <w:r>
                        <w:rPr>
                          <w:color w:val="231F20"/>
                          <w:spacing w:val="-4"/>
                          <w:sz w:val="20"/>
                        </w:rPr>
                        <w:t xml:space="preserve"> </w:t>
                      </w:r>
                      <w:r>
                        <w:rPr>
                          <w:color w:val="231F20"/>
                          <w:sz w:val="20"/>
                        </w:rPr>
                        <w:t>to</w:t>
                      </w:r>
                      <w:r>
                        <w:rPr>
                          <w:color w:val="231F20"/>
                          <w:spacing w:val="-5"/>
                          <w:sz w:val="20"/>
                        </w:rPr>
                        <w:t xml:space="preserve"> </w:t>
                      </w:r>
                      <w:r>
                        <w:rPr>
                          <w:color w:val="231F20"/>
                          <w:sz w:val="20"/>
                        </w:rPr>
                        <w:t>the</w:t>
                      </w:r>
                      <w:r>
                        <w:rPr>
                          <w:color w:val="231F20"/>
                          <w:spacing w:val="-5"/>
                          <w:sz w:val="20"/>
                        </w:rPr>
                        <w:t xml:space="preserve"> </w:t>
                      </w:r>
                      <w:r>
                        <w:rPr>
                          <w:color w:val="231F20"/>
                          <w:sz w:val="20"/>
                        </w:rPr>
                        <w:t>student</w:t>
                      </w:r>
                      <w:r>
                        <w:rPr>
                          <w:color w:val="231F20"/>
                          <w:spacing w:val="-5"/>
                          <w:sz w:val="20"/>
                        </w:rPr>
                        <w:t xml:space="preserve"> </w:t>
                      </w:r>
                      <w:r>
                        <w:rPr>
                          <w:color w:val="231F20"/>
                          <w:sz w:val="20"/>
                        </w:rPr>
                        <w:t>in</w:t>
                      </w:r>
                      <w:r>
                        <w:rPr>
                          <w:color w:val="231F20"/>
                          <w:spacing w:val="-4"/>
                          <w:sz w:val="20"/>
                        </w:rPr>
                        <w:t xml:space="preserve"> </w:t>
                      </w:r>
                      <w:r>
                        <w:rPr>
                          <w:color w:val="231F20"/>
                          <w:sz w:val="20"/>
                        </w:rPr>
                        <w:t>the</w:t>
                      </w:r>
                      <w:r>
                        <w:rPr>
                          <w:color w:val="231F20"/>
                          <w:spacing w:val="-5"/>
                          <w:sz w:val="20"/>
                        </w:rPr>
                        <w:t xml:space="preserve"> </w:t>
                      </w:r>
                      <w:r>
                        <w:rPr>
                          <w:color w:val="231F20"/>
                          <w:sz w:val="20"/>
                        </w:rPr>
                        <w:t>regular classroom;</w:t>
                      </w:r>
                      <w:r>
                        <w:rPr>
                          <w:color w:val="231F20"/>
                          <w:spacing w:val="-1"/>
                          <w:sz w:val="20"/>
                        </w:rPr>
                        <w:t xml:space="preserve"> </w:t>
                      </w:r>
                      <w:r>
                        <w:rPr>
                          <w:color w:val="231F20"/>
                          <w:sz w:val="20"/>
                        </w:rPr>
                        <w:t>and</w:t>
                      </w:r>
                    </w:p>
                    <w:p w:rsidR="00947498" w:rsidRDefault="00947498" w:rsidP="006C5344">
                      <w:pPr>
                        <w:numPr>
                          <w:ilvl w:val="0"/>
                          <w:numId w:val="15"/>
                        </w:numPr>
                        <w:tabs>
                          <w:tab w:val="left" w:pos="2630"/>
                        </w:tabs>
                        <w:spacing w:before="87" w:line="196" w:lineRule="auto"/>
                        <w:ind w:right="1031"/>
                        <w:rPr>
                          <w:sz w:val="20"/>
                        </w:rPr>
                      </w:pPr>
                      <w:r>
                        <w:rPr>
                          <w:color w:val="231F20"/>
                          <w:sz w:val="20"/>
                        </w:rPr>
                        <w:t>participate</w:t>
                      </w:r>
                      <w:r>
                        <w:rPr>
                          <w:color w:val="231F20"/>
                          <w:spacing w:val="-3"/>
                          <w:sz w:val="20"/>
                        </w:rPr>
                        <w:t xml:space="preserve"> </w:t>
                      </w:r>
                      <w:r>
                        <w:rPr>
                          <w:color w:val="231F20"/>
                          <w:sz w:val="20"/>
                        </w:rPr>
                        <w:t>with</w:t>
                      </w:r>
                      <w:r>
                        <w:rPr>
                          <w:color w:val="231F20"/>
                          <w:spacing w:val="-3"/>
                          <w:sz w:val="20"/>
                        </w:rPr>
                        <w:t xml:space="preserve"> </w:t>
                      </w:r>
                      <w:r>
                        <w:rPr>
                          <w:color w:val="231F20"/>
                          <w:sz w:val="20"/>
                        </w:rPr>
                        <w:t>peers</w:t>
                      </w:r>
                      <w:r>
                        <w:rPr>
                          <w:color w:val="231F20"/>
                          <w:spacing w:val="-3"/>
                          <w:sz w:val="20"/>
                        </w:rPr>
                        <w:t xml:space="preserve"> </w:t>
                      </w:r>
                      <w:r>
                        <w:rPr>
                          <w:color w:val="231F20"/>
                          <w:sz w:val="20"/>
                        </w:rPr>
                        <w:t>as</w:t>
                      </w:r>
                      <w:r>
                        <w:rPr>
                          <w:color w:val="231F20"/>
                          <w:spacing w:val="-3"/>
                          <w:sz w:val="20"/>
                        </w:rPr>
                        <w:t xml:space="preserve"> </w:t>
                      </w:r>
                      <w:r>
                        <w:rPr>
                          <w:color w:val="231F20"/>
                          <w:sz w:val="20"/>
                        </w:rPr>
                        <w:t>they</w:t>
                      </w:r>
                      <w:r>
                        <w:rPr>
                          <w:color w:val="231F20"/>
                          <w:spacing w:val="-3"/>
                          <w:sz w:val="20"/>
                        </w:rPr>
                        <w:t xml:space="preserve"> </w:t>
                      </w:r>
                      <w:r>
                        <w:rPr>
                          <w:color w:val="231F20"/>
                          <w:sz w:val="20"/>
                        </w:rPr>
                        <w:t>would</w:t>
                      </w:r>
                      <w:r>
                        <w:rPr>
                          <w:color w:val="231F20"/>
                          <w:spacing w:val="-3"/>
                          <w:sz w:val="20"/>
                        </w:rPr>
                        <w:t xml:space="preserve"> </w:t>
                      </w:r>
                      <w:r>
                        <w:rPr>
                          <w:color w:val="231F20"/>
                          <w:sz w:val="20"/>
                        </w:rPr>
                        <w:t>in</w:t>
                      </w:r>
                      <w:r>
                        <w:rPr>
                          <w:color w:val="231F20"/>
                          <w:spacing w:val="-3"/>
                          <w:sz w:val="20"/>
                        </w:rPr>
                        <w:t xml:space="preserve"> </w:t>
                      </w:r>
                      <w:r>
                        <w:rPr>
                          <w:color w:val="231F20"/>
                          <w:sz w:val="20"/>
                        </w:rPr>
                        <w:t>their</w:t>
                      </w:r>
                      <w:r>
                        <w:rPr>
                          <w:color w:val="231F20"/>
                          <w:spacing w:val="-3"/>
                          <w:sz w:val="20"/>
                        </w:rPr>
                        <w:t xml:space="preserve"> </w:t>
                      </w:r>
                      <w:r>
                        <w:rPr>
                          <w:color w:val="231F20"/>
                          <w:sz w:val="20"/>
                        </w:rPr>
                        <w:t>current</w:t>
                      </w:r>
                      <w:r>
                        <w:rPr>
                          <w:color w:val="231F20"/>
                          <w:spacing w:val="-3"/>
                          <w:sz w:val="20"/>
                        </w:rPr>
                        <w:t xml:space="preserve"> </w:t>
                      </w:r>
                      <w:r>
                        <w:rPr>
                          <w:color w:val="231F20"/>
                          <w:sz w:val="20"/>
                        </w:rPr>
                        <w:t>education</w:t>
                      </w:r>
                      <w:r>
                        <w:rPr>
                          <w:color w:val="231F20"/>
                          <w:spacing w:val="-3"/>
                          <w:sz w:val="20"/>
                        </w:rPr>
                        <w:t xml:space="preserve"> </w:t>
                      </w:r>
                      <w:r>
                        <w:rPr>
                          <w:color w:val="231F20"/>
                          <w:sz w:val="20"/>
                        </w:rPr>
                        <w:t>program</w:t>
                      </w:r>
                      <w:r>
                        <w:rPr>
                          <w:color w:val="231F20"/>
                          <w:spacing w:val="-3"/>
                          <w:sz w:val="20"/>
                        </w:rPr>
                        <w:t xml:space="preserve"> </w:t>
                      </w:r>
                      <w:r>
                        <w:rPr>
                          <w:color w:val="231F20"/>
                          <w:sz w:val="20"/>
                        </w:rPr>
                        <w:t>to</w:t>
                      </w:r>
                      <w:r>
                        <w:rPr>
                          <w:color w:val="231F20"/>
                          <w:spacing w:val="-3"/>
                          <w:sz w:val="20"/>
                        </w:rPr>
                        <w:t xml:space="preserve"> </w:t>
                      </w:r>
                      <w:r>
                        <w:rPr>
                          <w:color w:val="231F20"/>
                          <w:sz w:val="20"/>
                        </w:rPr>
                        <w:t>the</w:t>
                      </w:r>
                      <w:r>
                        <w:rPr>
                          <w:color w:val="231F20"/>
                          <w:spacing w:val="-3"/>
                          <w:sz w:val="20"/>
                        </w:rPr>
                        <w:t xml:space="preserve"> </w:t>
                      </w:r>
                      <w:r>
                        <w:rPr>
                          <w:color w:val="231F20"/>
                          <w:sz w:val="20"/>
                        </w:rPr>
                        <w:t xml:space="preserve">extent </w:t>
                      </w:r>
                      <w:r>
                        <w:rPr>
                          <w:color w:val="231F20"/>
                          <w:spacing w:val="-3"/>
                          <w:sz w:val="20"/>
                        </w:rPr>
                        <w:t>appropriate</w:t>
                      </w:r>
                      <w:r>
                        <w:rPr>
                          <w:color w:val="231F20"/>
                          <w:spacing w:val="-25"/>
                          <w:sz w:val="20"/>
                        </w:rPr>
                        <w:t>.</w:t>
                      </w:r>
                      <w:r>
                        <w:rPr>
                          <w:color w:val="231F20"/>
                          <w:spacing w:val="-1"/>
                          <w:sz w:val="20"/>
                        </w:rPr>
                        <w:t xml:space="preserve"> </w:t>
                      </w:r>
                    </w:p>
                  </w:txbxContent>
                </v:textbox>
                <w10:anchorlock/>
              </v:shape>
            </w:pict>
          </mc:Fallback>
        </mc:AlternateContent>
      </w:r>
    </w:p>
    <w:p w:rsidR="00D06429" w:rsidRDefault="00DD4E00">
      <w:pPr>
        <w:spacing w:before="108" w:line="194" w:lineRule="auto"/>
        <w:ind w:left="2700" w:right="367" w:hanging="2150"/>
        <w:jc w:val="both"/>
        <w:rPr>
          <w:sz w:val="20"/>
        </w:rPr>
      </w:pPr>
      <w:r>
        <w:rPr>
          <w:noProof/>
        </w:rPr>
        <mc:AlternateContent>
          <mc:Choice Requires="wpg">
            <w:drawing>
              <wp:anchor distT="0" distB="0" distL="0" distR="0" simplePos="0" relativeHeight="251652096" behindDoc="1" locked="0" layoutInCell="1" allowOverlap="1">
                <wp:simplePos x="0" y="0"/>
                <wp:positionH relativeFrom="page">
                  <wp:posOffset>692150</wp:posOffset>
                </wp:positionH>
                <wp:positionV relativeFrom="paragraph">
                  <wp:posOffset>538480</wp:posOffset>
                </wp:positionV>
                <wp:extent cx="6616700" cy="415290"/>
                <wp:effectExtent l="0" t="0" r="0" b="0"/>
                <wp:wrapTopAndBottom/>
                <wp:docPr id="92"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6700" cy="415290"/>
                          <a:chOff x="1090" y="848"/>
                          <a:chExt cx="10420" cy="654"/>
                        </a:xfrm>
                      </wpg:grpSpPr>
                      <wps:wsp>
                        <wps:cNvPr id="93" name="Rectangle 75"/>
                        <wps:cNvSpPr>
                          <a:spLocks noChangeArrowheads="1"/>
                        </wps:cNvSpPr>
                        <wps:spPr bwMode="auto">
                          <a:xfrm>
                            <a:off x="1090" y="847"/>
                            <a:ext cx="2150" cy="65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 name="Rectangle 74"/>
                        <wps:cNvSpPr>
                          <a:spLocks noChangeArrowheads="1"/>
                        </wps:cNvSpPr>
                        <wps:spPr bwMode="auto">
                          <a:xfrm>
                            <a:off x="3240" y="847"/>
                            <a:ext cx="8270" cy="65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 name="Text Box 73"/>
                        <wps:cNvSpPr txBox="1">
                          <a:spLocks noChangeArrowheads="1"/>
                        </wps:cNvSpPr>
                        <wps:spPr bwMode="auto">
                          <a:xfrm>
                            <a:off x="3320" y="939"/>
                            <a:ext cx="8125" cy="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spacing w:before="35" w:line="196" w:lineRule="auto"/>
                                <w:rPr>
                                  <w:sz w:val="20"/>
                                </w:rPr>
                              </w:pPr>
                              <w:r>
                                <w:rPr>
                                  <w:color w:val="231F20"/>
                                  <w:sz w:val="20"/>
                                </w:rPr>
                                <w:t>Collaborating and partnering with parents to address/solve behaviors that interfere with the educational process</w:t>
                              </w:r>
                              <w:r>
                                <w:rPr>
                                  <w:color w:val="231F20"/>
                                  <w:spacing w:val="-28"/>
                                  <w:sz w:val="20"/>
                                </w:rPr>
                                <w:t>.</w:t>
                              </w:r>
                            </w:p>
                          </w:txbxContent>
                        </wps:txbx>
                        <wps:bodyPr rot="0" vert="horz" wrap="square" lIns="0" tIns="0" rIns="0" bIns="0" anchor="t" anchorCtr="0" upright="1">
                          <a:noAutofit/>
                        </wps:bodyPr>
                      </wps:wsp>
                      <wps:wsp>
                        <wps:cNvPr id="96" name="Text Box 72"/>
                        <wps:cNvSpPr txBox="1">
                          <a:spLocks noChangeArrowheads="1"/>
                        </wps:cNvSpPr>
                        <wps:spPr bwMode="auto">
                          <a:xfrm>
                            <a:off x="1170" y="943"/>
                            <a:ext cx="1476" cy="2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rPr>
                                  <w:rFonts w:ascii="Myriad Pro"/>
                                  <w:b/>
                                  <w:sz w:val="20"/>
                                </w:rPr>
                              </w:pPr>
                              <w:r>
                                <w:rPr>
                                  <w:rFonts w:ascii="Myriad Pro"/>
                                  <w:b/>
                                  <w:color w:val="231F20"/>
                                  <w:sz w:val="20"/>
                                </w:rPr>
                                <w:t>Parent Outreach</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1" o:spid="_x0000_s1046" style="position:absolute;left:0;text-align:left;margin-left:54.5pt;margin-top:42.4pt;width:521pt;height:32.7pt;z-index:-251664384;mso-wrap-distance-left:0;mso-wrap-distance-right:0;mso-position-horizontal-relative:page;mso-position-vertical-relative:text" coordorigin="1090,848" coordsize="10420,6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">
                <v:rect id="Rectangle 75" o:spid="_x0000_s1047" style="position:absolute;left:1090;top:847;width:2150;height: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" fillcolor="#e6e7e8" stroked="f"/>
                <v:rect id="Rectangle 74" o:spid="_x0000_s1048" style="position:absolute;left:3240;top:847;width:8270;height: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" fillcolor="#e6e7e8" stroked="f"/>
                <v:shape id="Text Box 73" o:spid="_x0000_s1049" type="#_x0000_t202" style="position:absolute;left:3320;top:939;width:8125;height: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" filled="f" stroked="f">
                  <v:textbox inset="0,0,0,0">
                    <w:txbxContent>
                      <w:p w:rsidR="00947498" w:rsidRDefault="00947498">
                        <w:pPr>
                          <w:spacing w:before="35" w:line="196" w:lineRule="auto"/>
                          <w:rPr>
                            <w:sz w:val="20"/>
                          </w:rPr>
                        </w:pPr>
                        <w:r>
                          <w:rPr>
                            <w:color w:val="231F20"/>
                            <w:sz w:val="20"/>
                          </w:rPr>
                          <w:t>Collaborating and partnering with parents to address/solve behaviors that interfere with the educational process</w:t>
                        </w:r>
                        <w:r>
                          <w:rPr>
                            <w:color w:val="231F20"/>
                            <w:spacing w:val="-28"/>
                            <w:sz w:val="20"/>
                          </w:rPr>
                          <w:t>.</w:t>
                        </w:r>
                      </w:p>
                    </w:txbxContent>
                  </v:textbox>
                </v:shape>
                <v:shape id="Text Box 72" o:spid="_x0000_s1050" type="#_x0000_t202" style="position:absolute;left:1170;top:943;width:1476;height: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" filled="f" stroked="f">
                  <v:textbox inset="0,0,0,0">
                    <w:txbxContent>
                      <w:p w:rsidR="00947498" w:rsidRDefault="00947498">
                        <w:pPr>
                          <w:rPr>
                            <w:rFonts w:ascii="Myriad Pro"/>
                            <w:b/>
                            <w:sz w:val="20"/>
                          </w:rPr>
                        </w:pPr>
                        <w:r>
                          <w:rPr>
                            <w:rFonts w:ascii="Myriad Pro"/>
                            <w:b/>
                            <w:color w:val="231F20"/>
                            <w:sz w:val="20"/>
                          </w:rPr>
                          <w:t>Parent Outreach</w:t>
                        </w:r>
                      </w:p>
                    </w:txbxContent>
                  </v:textbox>
                </v:shape>
                <w10:wrap type="topAndBottom" anchorx="page"/>
              </v:group>
            </w:pict>
          </mc:Fallback>
        </mc:AlternateContent>
      </w:r>
      <w:r w:rsidR="006E1E0D">
        <w:rPr>
          <w:rFonts w:ascii="Myriad Pro"/>
          <w:b/>
          <w:color w:val="231F20"/>
          <w:sz w:val="20"/>
        </w:rPr>
        <w:t>Mentoring Program</w:t>
      </w:r>
      <w:r w:rsidR="006E1E0D">
        <w:rPr>
          <w:rFonts w:ascii="Myriad Pro"/>
          <w:b/>
          <w:color w:val="231F20"/>
          <w:spacing w:val="7"/>
          <w:sz w:val="20"/>
        </w:rPr>
        <w:t xml:space="preserve"> </w:t>
      </w:r>
      <w:r w:rsidR="005A2BAC">
        <w:rPr>
          <w:color w:val="231F20"/>
          <w:sz w:val="20"/>
        </w:rPr>
        <w:t xml:space="preserve">    </w:t>
      </w:r>
      <w:r w:rsidR="006E1E0D">
        <w:rPr>
          <w:color w:val="231F20"/>
          <w:sz w:val="20"/>
        </w:rPr>
        <w:t xml:space="preserve">Pairing students with mentors (e .g ., </w:t>
      </w:r>
      <w:r w:rsidR="006E1E0D">
        <w:rPr>
          <w:color w:val="231F20"/>
          <w:spacing w:val="-3"/>
          <w:sz w:val="20"/>
        </w:rPr>
        <w:t xml:space="preserve">counselor, teacher, </w:t>
      </w:r>
      <w:r w:rsidR="006E1E0D">
        <w:rPr>
          <w:color w:val="231F20"/>
          <w:sz w:val="20"/>
        </w:rPr>
        <w:t>staff</w:t>
      </w:r>
      <w:r w:rsidR="006E1E0D">
        <w:rPr>
          <w:color w:val="231F20"/>
          <w:spacing w:val="-4"/>
          <w:sz w:val="20"/>
        </w:rPr>
        <w:t xml:space="preserve"> </w:t>
      </w:r>
      <w:r w:rsidR="006E1E0D">
        <w:rPr>
          <w:color w:val="231F20"/>
          <w:spacing w:val="-3"/>
          <w:sz w:val="20"/>
        </w:rPr>
        <w:t xml:space="preserve">member, </w:t>
      </w:r>
      <w:r w:rsidR="006E1E0D">
        <w:rPr>
          <w:color w:val="231F20"/>
          <w:sz w:val="20"/>
        </w:rPr>
        <w:t>fellow</w:t>
      </w:r>
      <w:r w:rsidR="006E1E0D">
        <w:rPr>
          <w:color w:val="231F20"/>
          <w:spacing w:val="-3"/>
          <w:sz w:val="20"/>
        </w:rPr>
        <w:t xml:space="preserve"> </w:t>
      </w:r>
      <w:r w:rsidR="006E1E0D">
        <w:rPr>
          <w:color w:val="231F20"/>
          <w:sz w:val="20"/>
        </w:rPr>
        <w:t>student,</w:t>
      </w:r>
      <w:r w:rsidR="006E1E0D">
        <w:rPr>
          <w:color w:val="231F20"/>
          <w:spacing w:val="-3"/>
          <w:sz w:val="20"/>
        </w:rPr>
        <w:t xml:space="preserve"> </w:t>
      </w:r>
      <w:r w:rsidR="006E1E0D">
        <w:rPr>
          <w:color w:val="231F20"/>
          <w:sz w:val="20"/>
        </w:rPr>
        <w:t>or</w:t>
      </w:r>
      <w:r w:rsidR="006E1E0D">
        <w:rPr>
          <w:color w:val="231F20"/>
          <w:spacing w:val="-3"/>
          <w:sz w:val="20"/>
        </w:rPr>
        <w:t xml:space="preserve"> </w:t>
      </w:r>
      <w:r w:rsidR="006E1E0D">
        <w:rPr>
          <w:color w:val="231F20"/>
          <w:sz w:val="20"/>
        </w:rPr>
        <w:t>community</w:t>
      </w:r>
      <w:r w:rsidR="006E1E0D">
        <w:rPr>
          <w:color w:val="231F20"/>
          <w:spacing w:val="-3"/>
          <w:sz w:val="20"/>
        </w:rPr>
        <w:t xml:space="preserve"> </w:t>
      </w:r>
      <w:r w:rsidR="006E1E0D">
        <w:rPr>
          <w:color w:val="231F20"/>
          <w:sz w:val="20"/>
        </w:rPr>
        <w:t>member)</w:t>
      </w:r>
      <w:r w:rsidR="006E1E0D">
        <w:rPr>
          <w:color w:val="231F20"/>
          <w:spacing w:val="-3"/>
          <w:sz w:val="20"/>
        </w:rPr>
        <w:t xml:space="preserve"> </w:t>
      </w:r>
      <w:r w:rsidR="006E1E0D">
        <w:rPr>
          <w:color w:val="231F20"/>
          <w:sz w:val="20"/>
        </w:rPr>
        <w:t>who</w:t>
      </w:r>
      <w:r w:rsidR="006E1E0D">
        <w:rPr>
          <w:color w:val="231F20"/>
          <w:spacing w:val="-4"/>
          <w:sz w:val="20"/>
        </w:rPr>
        <w:t xml:space="preserve"> </w:t>
      </w:r>
      <w:r w:rsidR="006E1E0D">
        <w:rPr>
          <w:color w:val="231F20"/>
          <w:sz w:val="20"/>
        </w:rPr>
        <w:t>help</w:t>
      </w:r>
      <w:r w:rsidR="006E1E0D">
        <w:rPr>
          <w:color w:val="231F20"/>
          <w:spacing w:val="-3"/>
          <w:sz w:val="20"/>
        </w:rPr>
        <w:t xml:space="preserve"> </w:t>
      </w:r>
      <w:r w:rsidR="006E1E0D">
        <w:rPr>
          <w:color w:val="231F20"/>
          <w:sz w:val="20"/>
        </w:rPr>
        <w:t>their</w:t>
      </w:r>
      <w:r w:rsidR="006E1E0D">
        <w:rPr>
          <w:color w:val="231F20"/>
          <w:spacing w:val="-3"/>
          <w:sz w:val="20"/>
        </w:rPr>
        <w:t xml:space="preserve"> </w:t>
      </w:r>
      <w:r w:rsidR="006E1E0D">
        <w:rPr>
          <w:color w:val="231F20"/>
          <w:sz w:val="20"/>
        </w:rPr>
        <w:t>personal,</w:t>
      </w:r>
      <w:r w:rsidR="006E1E0D">
        <w:rPr>
          <w:color w:val="231F20"/>
          <w:spacing w:val="-3"/>
          <w:sz w:val="20"/>
        </w:rPr>
        <w:t xml:space="preserve"> </w:t>
      </w:r>
      <w:r w:rsidR="006E1E0D">
        <w:rPr>
          <w:color w:val="231F20"/>
          <w:sz w:val="20"/>
        </w:rPr>
        <w:t>academic,</w:t>
      </w:r>
      <w:r w:rsidR="006E1E0D">
        <w:rPr>
          <w:color w:val="231F20"/>
          <w:spacing w:val="-3"/>
          <w:sz w:val="20"/>
        </w:rPr>
        <w:t xml:space="preserve"> </w:t>
      </w:r>
      <w:r w:rsidR="006E1E0D">
        <w:rPr>
          <w:color w:val="231F20"/>
          <w:sz w:val="20"/>
        </w:rPr>
        <w:t>and</w:t>
      </w:r>
      <w:r w:rsidR="006E1E0D">
        <w:rPr>
          <w:color w:val="231F20"/>
          <w:spacing w:val="-3"/>
          <w:sz w:val="20"/>
        </w:rPr>
        <w:t xml:space="preserve"> </w:t>
      </w:r>
      <w:r w:rsidR="006E1E0D">
        <w:rPr>
          <w:color w:val="231F20"/>
          <w:sz w:val="20"/>
        </w:rPr>
        <w:t>social development</w:t>
      </w:r>
      <w:r w:rsidR="006E1E0D">
        <w:rPr>
          <w:color w:val="231F20"/>
          <w:spacing w:val="-23"/>
          <w:sz w:val="20"/>
        </w:rPr>
        <w:t xml:space="preserve"> </w:t>
      </w:r>
      <w:r w:rsidR="006E1E0D">
        <w:rPr>
          <w:color w:val="231F20"/>
          <w:w w:val="90"/>
          <w:sz w:val="20"/>
        </w:rPr>
        <w:t>.</w:t>
      </w:r>
    </w:p>
    <w:p w:rsidR="00D06429" w:rsidRDefault="00D06429">
      <w:pPr>
        <w:spacing w:line="194" w:lineRule="auto"/>
        <w:jc w:val="both"/>
        <w:rPr>
          <w:sz w:val="20"/>
        </w:rPr>
        <w:sectPr w:rsidR="00D06429" w:rsidSect="0014391F">
          <w:type w:val="continuous"/>
          <w:pgSz w:w="12240" w:h="15840"/>
          <w:pgMar w:top="1500" w:right="600" w:bottom="280" w:left="620" w:header="720" w:footer="720" w:gutter="0"/>
          <w:cols w:space="720"/>
        </w:sectPr>
      </w:pPr>
    </w:p>
    <w:p w:rsidR="00D06429" w:rsidRDefault="006E1E0D">
      <w:pPr>
        <w:spacing w:before="71"/>
        <w:ind w:left="2921"/>
        <w:rPr>
          <w:rFonts w:ascii="Cambria"/>
          <w:b/>
          <w:sz w:val="28"/>
        </w:rPr>
      </w:pPr>
      <w:r>
        <w:rPr>
          <w:rFonts w:ascii="Cambria"/>
          <w:b/>
          <w:color w:val="231F20"/>
          <w:w w:val="105"/>
          <w:sz w:val="28"/>
        </w:rPr>
        <w:t>Disciplinary Responses (continued)</w:t>
      </w:r>
    </w:p>
    <w:p w:rsidR="00D06429" w:rsidRDefault="00D06429">
      <w:pPr>
        <w:pStyle w:val="BodyText"/>
        <w:spacing w:before="10"/>
        <w:rPr>
          <w:rFonts w:ascii="Cambria"/>
          <w:b/>
          <w:sz w:val="26"/>
        </w:rPr>
      </w:pPr>
    </w:p>
    <w:p w:rsidR="00D06429" w:rsidRDefault="00D06429">
      <w:pPr>
        <w:rPr>
          <w:rFonts w:ascii="Cambria"/>
          <w:sz w:val="26"/>
        </w:rPr>
        <w:sectPr w:rsidR="00D06429" w:rsidSect="0014391F">
          <w:pgSz w:w="12240" w:h="15840"/>
          <w:pgMar w:top="600" w:right="600" w:bottom="720" w:left="620" w:header="0" w:footer="530" w:gutter="0"/>
          <w:cols w:space="720"/>
        </w:sectPr>
      </w:pPr>
    </w:p>
    <w:p w:rsidR="00D06429" w:rsidRDefault="006E1E0D">
      <w:pPr>
        <w:spacing w:before="126" w:line="213" w:lineRule="auto"/>
        <w:ind w:left="190" w:right="42"/>
        <w:rPr>
          <w:rFonts w:ascii="Myriad Pro"/>
          <w:b/>
          <w:sz w:val="20"/>
        </w:rPr>
      </w:pPr>
      <w:r>
        <w:rPr>
          <w:rFonts w:ascii="Myriad Pro"/>
          <w:b/>
          <w:color w:val="231F20"/>
          <w:sz w:val="20"/>
        </w:rPr>
        <w:t xml:space="preserve">Parent/Guardian and </w:t>
      </w:r>
      <w:r>
        <w:rPr>
          <w:rFonts w:ascii="Myriad Pro"/>
          <w:b/>
          <w:color w:val="231F20"/>
          <w:spacing w:val="-4"/>
          <w:sz w:val="20"/>
        </w:rPr>
        <w:t xml:space="preserve">Student/Teacher </w:t>
      </w:r>
      <w:r>
        <w:rPr>
          <w:rFonts w:ascii="Myriad Pro"/>
          <w:b/>
          <w:color w:val="231F20"/>
          <w:sz w:val="20"/>
        </w:rPr>
        <w:t>Conference</w:t>
      </w:r>
    </w:p>
    <w:p w:rsidR="00D06429" w:rsidRDefault="006E1E0D">
      <w:pPr>
        <w:spacing w:before="135" w:line="196" w:lineRule="auto"/>
        <w:ind w:left="190" w:right="585"/>
        <w:jc w:val="both"/>
        <w:rPr>
          <w:sz w:val="20"/>
        </w:rPr>
      </w:pPr>
      <w:r>
        <w:br w:type="column"/>
      </w:r>
      <w:r>
        <w:rPr>
          <w:color w:val="231F20"/>
          <w:sz w:val="20"/>
        </w:rPr>
        <w:t>Involving</w:t>
      </w:r>
      <w:r>
        <w:rPr>
          <w:color w:val="231F20"/>
          <w:spacing w:val="-8"/>
          <w:sz w:val="20"/>
        </w:rPr>
        <w:t xml:space="preserve"> </w:t>
      </w:r>
      <w:r>
        <w:rPr>
          <w:color w:val="231F20"/>
          <w:sz w:val="20"/>
        </w:rPr>
        <w:t>students,</w:t>
      </w:r>
      <w:r>
        <w:rPr>
          <w:color w:val="231F20"/>
          <w:spacing w:val="-7"/>
          <w:sz w:val="20"/>
        </w:rPr>
        <w:t xml:space="preserve"> </w:t>
      </w:r>
      <w:r>
        <w:rPr>
          <w:color w:val="231F20"/>
          <w:sz w:val="20"/>
        </w:rPr>
        <w:t>parents/guardians,</w:t>
      </w:r>
      <w:r>
        <w:rPr>
          <w:color w:val="231F20"/>
          <w:spacing w:val="-7"/>
          <w:sz w:val="20"/>
        </w:rPr>
        <w:t xml:space="preserve"> </w:t>
      </w:r>
      <w:r>
        <w:rPr>
          <w:color w:val="231F20"/>
          <w:sz w:val="20"/>
        </w:rPr>
        <w:t>teachers,</w:t>
      </w:r>
      <w:r>
        <w:rPr>
          <w:color w:val="231F20"/>
          <w:spacing w:val="-7"/>
          <w:sz w:val="20"/>
        </w:rPr>
        <w:t xml:space="preserve"> </w:t>
      </w:r>
      <w:r>
        <w:rPr>
          <w:color w:val="231F20"/>
          <w:sz w:val="20"/>
        </w:rPr>
        <w:t>school</w:t>
      </w:r>
      <w:r>
        <w:rPr>
          <w:color w:val="231F20"/>
          <w:spacing w:val="-7"/>
          <w:sz w:val="20"/>
        </w:rPr>
        <w:t xml:space="preserve"> </w:t>
      </w:r>
      <w:r>
        <w:rPr>
          <w:color w:val="231F20"/>
          <w:sz w:val="20"/>
        </w:rPr>
        <w:t>staff,</w:t>
      </w:r>
      <w:r>
        <w:rPr>
          <w:color w:val="231F20"/>
          <w:spacing w:val="-7"/>
          <w:sz w:val="20"/>
        </w:rPr>
        <w:t xml:space="preserve"> </w:t>
      </w:r>
      <w:r>
        <w:rPr>
          <w:color w:val="231F20"/>
          <w:sz w:val="20"/>
        </w:rPr>
        <w:t>and/or</w:t>
      </w:r>
      <w:r>
        <w:rPr>
          <w:color w:val="231F20"/>
          <w:spacing w:val="-7"/>
          <w:sz w:val="20"/>
        </w:rPr>
        <w:t xml:space="preserve"> </w:t>
      </w:r>
      <w:r>
        <w:rPr>
          <w:color w:val="231F20"/>
          <w:sz w:val="20"/>
        </w:rPr>
        <w:t>principals</w:t>
      </w:r>
      <w:r>
        <w:rPr>
          <w:color w:val="231F20"/>
          <w:spacing w:val="-7"/>
          <w:sz w:val="20"/>
        </w:rPr>
        <w:t xml:space="preserve"> </w:t>
      </w:r>
      <w:r>
        <w:rPr>
          <w:color w:val="231F20"/>
          <w:sz w:val="20"/>
        </w:rPr>
        <w:t>in</w:t>
      </w:r>
      <w:r>
        <w:rPr>
          <w:color w:val="231F20"/>
          <w:spacing w:val="-7"/>
          <w:sz w:val="20"/>
        </w:rPr>
        <w:t xml:space="preserve"> </w:t>
      </w:r>
      <w:r>
        <w:rPr>
          <w:color w:val="231F20"/>
          <w:sz w:val="20"/>
        </w:rPr>
        <w:t>discussion</w:t>
      </w:r>
      <w:r>
        <w:rPr>
          <w:color w:val="231F20"/>
          <w:spacing w:val="-8"/>
          <w:sz w:val="20"/>
        </w:rPr>
        <w:t xml:space="preserve"> </w:t>
      </w:r>
      <w:r>
        <w:rPr>
          <w:color w:val="231F20"/>
          <w:sz w:val="20"/>
        </w:rPr>
        <w:t>about</w:t>
      </w:r>
      <w:r>
        <w:rPr>
          <w:color w:val="231F20"/>
          <w:spacing w:val="-7"/>
          <w:sz w:val="20"/>
        </w:rPr>
        <w:t xml:space="preserve"> </w:t>
      </w:r>
      <w:r>
        <w:rPr>
          <w:color w:val="231F20"/>
          <w:sz w:val="20"/>
        </w:rPr>
        <w:t xml:space="preserve">the </w:t>
      </w:r>
      <w:r>
        <w:rPr>
          <w:color w:val="231F20"/>
          <w:spacing w:val="-4"/>
          <w:sz w:val="20"/>
        </w:rPr>
        <w:t xml:space="preserve">student’s </w:t>
      </w:r>
      <w:r>
        <w:rPr>
          <w:color w:val="231F20"/>
          <w:sz w:val="20"/>
        </w:rPr>
        <w:t>behavior</w:t>
      </w:r>
      <w:r>
        <w:rPr>
          <w:color w:val="231F20"/>
          <w:spacing w:val="-4"/>
          <w:sz w:val="20"/>
        </w:rPr>
        <w:t xml:space="preserve"> </w:t>
      </w:r>
      <w:r>
        <w:rPr>
          <w:color w:val="231F20"/>
          <w:sz w:val="20"/>
        </w:rPr>
        <w:t>and</w:t>
      </w:r>
      <w:r>
        <w:rPr>
          <w:color w:val="231F20"/>
          <w:spacing w:val="-4"/>
          <w:sz w:val="20"/>
        </w:rPr>
        <w:t xml:space="preserve"> </w:t>
      </w:r>
      <w:r>
        <w:rPr>
          <w:color w:val="231F20"/>
          <w:sz w:val="20"/>
        </w:rPr>
        <w:t>potential</w:t>
      </w:r>
      <w:r>
        <w:rPr>
          <w:color w:val="231F20"/>
          <w:spacing w:val="-3"/>
          <w:sz w:val="20"/>
        </w:rPr>
        <w:t xml:space="preserve"> </w:t>
      </w:r>
      <w:r>
        <w:rPr>
          <w:color w:val="231F20"/>
          <w:sz w:val="20"/>
        </w:rPr>
        <w:t>solutions</w:t>
      </w:r>
      <w:r>
        <w:rPr>
          <w:color w:val="231F20"/>
          <w:spacing w:val="-4"/>
          <w:sz w:val="20"/>
        </w:rPr>
        <w:t xml:space="preserve"> </w:t>
      </w:r>
      <w:r>
        <w:rPr>
          <w:color w:val="231F20"/>
          <w:sz w:val="20"/>
        </w:rPr>
        <w:t>that</w:t>
      </w:r>
      <w:r>
        <w:rPr>
          <w:color w:val="231F20"/>
          <w:spacing w:val="-4"/>
          <w:sz w:val="20"/>
        </w:rPr>
        <w:t xml:space="preserve"> </w:t>
      </w:r>
      <w:r>
        <w:rPr>
          <w:color w:val="231F20"/>
          <w:sz w:val="20"/>
        </w:rPr>
        <w:t>address</w:t>
      </w:r>
      <w:r>
        <w:rPr>
          <w:color w:val="231F20"/>
          <w:spacing w:val="-3"/>
          <w:sz w:val="20"/>
        </w:rPr>
        <w:t xml:space="preserve"> </w:t>
      </w:r>
      <w:r>
        <w:rPr>
          <w:color w:val="231F20"/>
          <w:sz w:val="20"/>
        </w:rPr>
        <w:t>social,</w:t>
      </w:r>
      <w:r>
        <w:rPr>
          <w:color w:val="231F20"/>
          <w:spacing w:val="-4"/>
          <w:sz w:val="20"/>
        </w:rPr>
        <w:t xml:space="preserve"> </w:t>
      </w:r>
      <w:r>
        <w:rPr>
          <w:color w:val="231F20"/>
          <w:sz w:val="20"/>
        </w:rPr>
        <w:t>academic,</w:t>
      </w:r>
      <w:r>
        <w:rPr>
          <w:color w:val="231F20"/>
          <w:spacing w:val="-4"/>
          <w:sz w:val="20"/>
        </w:rPr>
        <w:t xml:space="preserve"> </w:t>
      </w:r>
      <w:r>
        <w:rPr>
          <w:color w:val="231F20"/>
          <w:sz w:val="20"/>
        </w:rPr>
        <w:t>and</w:t>
      </w:r>
      <w:r>
        <w:rPr>
          <w:color w:val="231F20"/>
          <w:spacing w:val="-4"/>
          <w:sz w:val="20"/>
        </w:rPr>
        <w:t xml:space="preserve"> </w:t>
      </w:r>
      <w:r>
        <w:rPr>
          <w:color w:val="231F20"/>
          <w:sz w:val="20"/>
        </w:rPr>
        <w:t>personal</w:t>
      </w:r>
      <w:r>
        <w:rPr>
          <w:color w:val="231F20"/>
          <w:spacing w:val="-3"/>
          <w:sz w:val="20"/>
        </w:rPr>
        <w:t xml:space="preserve"> </w:t>
      </w:r>
      <w:r>
        <w:rPr>
          <w:color w:val="231F20"/>
          <w:sz w:val="20"/>
        </w:rPr>
        <w:t>issues</w:t>
      </w:r>
      <w:r>
        <w:rPr>
          <w:color w:val="231F20"/>
          <w:spacing w:val="-4"/>
          <w:sz w:val="20"/>
        </w:rPr>
        <w:t xml:space="preserve"> </w:t>
      </w:r>
      <w:r>
        <w:rPr>
          <w:color w:val="231F20"/>
          <w:sz w:val="20"/>
        </w:rPr>
        <w:t>related</w:t>
      </w:r>
      <w:r>
        <w:rPr>
          <w:color w:val="231F20"/>
          <w:spacing w:val="-4"/>
          <w:sz w:val="20"/>
        </w:rPr>
        <w:t xml:space="preserve"> </w:t>
      </w:r>
      <w:r>
        <w:rPr>
          <w:color w:val="231F20"/>
          <w:sz w:val="20"/>
        </w:rPr>
        <w:t xml:space="preserve">to the </w:t>
      </w:r>
      <w:r>
        <w:rPr>
          <w:color w:val="231F20"/>
          <w:spacing w:val="-3"/>
          <w:sz w:val="20"/>
        </w:rPr>
        <w:t>behavior</w:t>
      </w:r>
      <w:r>
        <w:rPr>
          <w:color w:val="231F20"/>
          <w:spacing w:val="-23"/>
          <w:sz w:val="20"/>
        </w:rPr>
        <w:t xml:space="preserve"> </w:t>
      </w:r>
      <w:r>
        <w:rPr>
          <w:color w:val="231F20"/>
          <w:w w:val="90"/>
          <w:sz w:val="20"/>
        </w:rPr>
        <w:t>.</w:t>
      </w:r>
    </w:p>
    <w:p w:rsidR="00D06429" w:rsidRDefault="00D06429">
      <w:pPr>
        <w:spacing w:line="196" w:lineRule="auto"/>
        <w:jc w:val="both"/>
        <w:rPr>
          <w:sz w:val="20"/>
        </w:rPr>
        <w:sectPr w:rsidR="00D06429" w:rsidSect="0014391F">
          <w:type w:val="continuous"/>
          <w:pgSz w:w="12240" w:h="15840"/>
          <w:pgMar w:top="1500" w:right="600" w:bottom="280" w:left="620" w:header="720" w:footer="720" w:gutter="0"/>
          <w:cols w:num="2" w:space="720" w:equalWidth="0">
            <w:col w:w="2084" w:space="66"/>
            <w:col w:w="8870"/>
          </w:cols>
        </w:sectPr>
      </w:pPr>
    </w:p>
    <w:p w:rsidR="00D06429" w:rsidRDefault="00D06429">
      <w:pPr>
        <w:pStyle w:val="BodyText"/>
        <w:spacing w:before="6"/>
        <w:rPr>
          <w:sz w:val="6"/>
        </w:rPr>
      </w:pPr>
    </w:p>
    <w:p w:rsidR="00D06429" w:rsidRDefault="00DD4E00">
      <w:pPr>
        <w:pStyle w:val="BodyText"/>
        <w:ind w:left="110"/>
        <w:rPr>
          <w:sz w:val="20"/>
        </w:rPr>
      </w:pPr>
      <w:r>
        <w:rPr>
          <w:noProof/>
          <w:sz w:val="20"/>
        </w:rPr>
        <mc:AlternateContent>
          <mc:Choice Requires="wpg">
            <w:drawing>
              <wp:inline distT="0" distB="0" distL="0" distR="0">
                <wp:extent cx="6616700" cy="415290"/>
                <wp:effectExtent l="0" t="4445" r="0" b="0"/>
                <wp:docPr id="26"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6700" cy="415290"/>
                          <a:chOff x="0" y="0"/>
                          <a:chExt cx="10420" cy="654"/>
                        </a:xfrm>
                      </wpg:grpSpPr>
                      <wps:wsp>
                        <wps:cNvPr id="27" name="Rectangle 70"/>
                        <wps:cNvSpPr>
                          <a:spLocks noChangeArrowheads="1"/>
                        </wps:cNvSpPr>
                        <wps:spPr bwMode="auto">
                          <a:xfrm>
                            <a:off x="0" y="0"/>
                            <a:ext cx="2150" cy="65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 name="Rectangle 69"/>
                        <wps:cNvSpPr>
                          <a:spLocks noChangeArrowheads="1"/>
                        </wps:cNvSpPr>
                        <wps:spPr bwMode="auto">
                          <a:xfrm>
                            <a:off x="2150" y="0"/>
                            <a:ext cx="8270" cy="65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 name="Text Box 68"/>
                        <wps:cNvSpPr txBox="1">
                          <a:spLocks noChangeArrowheads="1"/>
                        </wps:cNvSpPr>
                        <wps:spPr bwMode="auto">
                          <a:xfrm>
                            <a:off x="2230" y="91"/>
                            <a:ext cx="7923" cy="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spacing w:before="35" w:line="196" w:lineRule="auto"/>
                                <w:rPr>
                                  <w:sz w:val="20"/>
                                </w:rPr>
                              </w:pPr>
                              <w:r>
                                <w:rPr>
                                  <w:color w:val="231F20"/>
                                  <w:sz w:val="20"/>
                                </w:rPr>
                                <w:t>Employing</w:t>
                              </w:r>
                              <w:r>
                                <w:rPr>
                                  <w:color w:val="231F20"/>
                                  <w:spacing w:val="-5"/>
                                  <w:sz w:val="20"/>
                                </w:rPr>
                                <w:t xml:space="preserve"> </w:t>
                              </w:r>
                              <w:r>
                                <w:rPr>
                                  <w:color w:val="231F20"/>
                                  <w:sz w:val="20"/>
                                </w:rPr>
                                <w:t>a</w:t>
                              </w:r>
                              <w:r>
                                <w:rPr>
                                  <w:color w:val="231F20"/>
                                  <w:spacing w:val="-4"/>
                                  <w:sz w:val="20"/>
                                </w:rPr>
                                <w:t xml:space="preserve"> </w:t>
                              </w:r>
                              <w:r>
                                <w:rPr>
                                  <w:color w:val="231F20"/>
                                  <w:sz w:val="20"/>
                                </w:rPr>
                                <w:t>form</w:t>
                              </w:r>
                              <w:r>
                                <w:rPr>
                                  <w:color w:val="231F20"/>
                                  <w:spacing w:val="-4"/>
                                  <w:sz w:val="20"/>
                                </w:rPr>
                                <w:t xml:space="preserve"> </w:t>
                              </w:r>
                              <w:r>
                                <w:rPr>
                                  <w:color w:val="231F20"/>
                                  <w:sz w:val="20"/>
                                </w:rPr>
                                <w:t>of</w:t>
                              </w:r>
                              <w:r>
                                <w:rPr>
                                  <w:color w:val="231F20"/>
                                  <w:spacing w:val="-4"/>
                                  <w:sz w:val="20"/>
                                </w:rPr>
                                <w:t xml:space="preserve"> </w:t>
                              </w:r>
                              <w:r>
                                <w:rPr>
                                  <w:color w:val="231F20"/>
                                  <w:sz w:val="20"/>
                                </w:rPr>
                                <w:t>conflict</w:t>
                              </w:r>
                              <w:r>
                                <w:rPr>
                                  <w:color w:val="231F20"/>
                                  <w:spacing w:val="-4"/>
                                  <w:sz w:val="20"/>
                                </w:rPr>
                                <w:t xml:space="preserve"> </w:t>
                              </w:r>
                              <w:r>
                                <w:rPr>
                                  <w:color w:val="231F20"/>
                                  <w:sz w:val="20"/>
                                </w:rPr>
                                <w:t>resolution</w:t>
                              </w:r>
                              <w:r>
                                <w:rPr>
                                  <w:color w:val="231F20"/>
                                  <w:spacing w:val="-4"/>
                                  <w:sz w:val="20"/>
                                </w:rPr>
                                <w:t xml:space="preserve"> </w:t>
                              </w:r>
                              <w:r>
                                <w:rPr>
                                  <w:color w:val="231F20"/>
                                  <w:sz w:val="20"/>
                                </w:rPr>
                                <w:t>in</w:t>
                              </w:r>
                              <w:r>
                                <w:rPr>
                                  <w:color w:val="231F20"/>
                                  <w:spacing w:val="-4"/>
                                  <w:sz w:val="20"/>
                                </w:rPr>
                                <w:t xml:space="preserve"> </w:t>
                              </w:r>
                              <w:r>
                                <w:rPr>
                                  <w:color w:val="231F20"/>
                                  <w:sz w:val="20"/>
                                </w:rPr>
                                <w:t>which</w:t>
                              </w:r>
                              <w:r>
                                <w:rPr>
                                  <w:color w:val="231F20"/>
                                  <w:spacing w:val="-4"/>
                                  <w:sz w:val="20"/>
                                </w:rPr>
                                <w:t xml:space="preserve"> </w:t>
                              </w:r>
                              <w:r>
                                <w:rPr>
                                  <w:color w:val="231F20"/>
                                  <w:sz w:val="20"/>
                                </w:rPr>
                                <w:t>trained</w:t>
                              </w:r>
                              <w:r>
                                <w:rPr>
                                  <w:color w:val="231F20"/>
                                  <w:spacing w:val="-4"/>
                                  <w:sz w:val="20"/>
                                </w:rPr>
                                <w:t xml:space="preserve"> </w:t>
                              </w:r>
                              <w:r>
                                <w:rPr>
                                  <w:color w:val="231F20"/>
                                  <w:sz w:val="20"/>
                                </w:rPr>
                                <w:t>students</w:t>
                              </w:r>
                              <w:r>
                                <w:rPr>
                                  <w:color w:val="231F20"/>
                                  <w:spacing w:val="-4"/>
                                  <w:sz w:val="20"/>
                                </w:rPr>
                                <w:t xml:space="preserve"> </w:t>
                              </w:r>
                              <w:r>
                                <w:rPr>
                                  <w:color w:val="231F20"/>
                                  <w:sz w:val="20"/>
                                </w:rPr>
                                <w:t>serve</w:t>
                              </w:r>
                              <w:r>
                                <w:rPr>
                                  <w:color w:val="231F20"/>
                                  <w:spacing w:val="-4"/>
                                  <w:sz w:val="20"/>
                                </w:rPr>
                                <w:t xml:space="preserve"> </w:t>
                              </w:r>
                              <w:r>
                                <w:rPr>
                                  <w:color w:val="231F20"/>
                                  <w:sz w:val="20"/>
                                </w:rPr>
                                <w:t>as</w:t>
                              </w:r>
                              <w:r>
                                <w:rPr>
                                  <w:color w:val="231F20"/>
                                  <w:spacing w:val="-4"/>
                                  <w:sz w:val="20"/>
                                </w:rPr>
                                <w:t xml:space="preserve"> </w:t>
                              </w:r>
                              <w:r>
                                <w:rPr>
                                  <w:color w:val="231F20"/>
                                  <w:sz w:val="20"/>
                                </w:rPr>
                                <w:t>mediators</w:t>
                              </w:r>
                              <w:r>
                                <w:rPr>
                                  <w:color w:val="231F20"/>
                                  <w:spacing w:val="-5"/>
                                  <w:sz w:val="20"/>
                                </w:rPr>
                                <w:t xml:space="preserve"> </w:t>
                              </w:r>
                              <w:r>
                                <w:rPr>
                                  <w:color w:val="231F20"/>
                                  <w:sz w:val="20"/>
                                </w:rPr>
                                <w:t>and</w:t>
                              </w:r>
                              <w:r>
                                <w:rPr>
                                  <w:color w:val="231F20"/>
                                  <w:spacing w:val="-4"/>
                                  <w:sz w:val="20"/>
                                </w:rPr>
                                <w:t xml:space="preserve"> </w:t>
                              </w:r>
                              <w:r>
                                <w:rPr>
                                  <w:color w:val="231F20"/>
                                  <w:sz w:val="20"/>
                                </w:rPr>
                                <w:t>help</w:t>
                              </w:r>
                              <w:r>
                                <w:rPr>
                                  <w:color w:val="231F20"/>
                                  <w:spacing w:val="-4"/>
                                  <w:sz w:val="20"/>
                                </w:rPr>
                                <w:t xml:space="preserve"> </w:t>
                              </w:r>
                              <w:r>
                                <w:rPr>
                                  <w:color w:val="231F20"/>
                                  <w:sz w:val="20"/>
                                </w:rPr>
                                <w:t>their peers deal with and develop solutions to conflicts</w:t>
                              </w:r>
                              <w:r>
                                <w:rPr>
                                  <w:color w:val="231F20"/>
                                  <w:spacing w:val="-28"/>
                                  <w:sz w:val="20"/>
                                </w:rPr>
                                <w:t xml:space="preserve"> </w:t>
                              </w:r>
                              <w:r>
                                <w:rPr>
                                  <w:color w:val="231F20"/>
                                  <w:sz w:val="20"/>
                                </w:rPr>
                                <w:t>.</w:t>
                              </w:r>
                            </w:p>
                          </w:txbxContent>
                        </wps:txbx>
                        <wps:bodyPr rot="0" vert="horz" wrap="square" lIns="0" tIns="0" rIns="0" bIns="0" anchor="t" anchorCtr="0" upright="1">
                          <a:noAutofit/>
                        </wps:bodyPr>
                      </wps:wsp>
                      <wps:wsp>
                        <wps:cNvPr id="30" name="Text Box 67"/>
                        <wps:cNvSpPr txBox="1">
                          <a:spLocks noChangeArrowheads="1"/>
                        </wps:cNvSpPr>
                        <wps:spPr bwMode="auto">
                          <a:xfrm>
                            <a:off x="80" y="96"/>
                            <a:ext cx="1374" cy="2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rPr>
                                  <w:rFonts w:ascii="Myriad Pro"/>
                                  <w:b/>
                                  <w:sz w:val="20"/>
                                </w:rPr>
                              </w:pPr>
                              <w:r>
                                <w:rPr>
                                  <w:rFonts w:ascii="Myriad Pro"/>
                                  <w:b/>
                                  <w:color w:val="231F20"/>
                                  <w:sz w:val="20"/>
                                </w:rPr>
                                <w:t>Peer Mediation</w:t>
                              </w:r>
                            </w:p>
                          </w:txbxContent>
                        </wps:txbx>
                        <wps:bodyPr rot="0" vert="horz" wrap="square" lIns="0" tIns="0" rIns="0" bIns="0" anchor="t" anchorCtr="0" upright="1">
                          <a:noAutofit/>
                        </wps:bodyPr>
                      </wps:wsp>
                    </wpg:wgp>
                  </a:graphicData>
                </a:graphic>
              </wp:inline>
            </w:drawing>
          </mc:Choice>
          <mc:Fallback>
            <w:pict>
              <v:group id="Group 66" o:spid="_x0000_s1051" style="width:521pt;height:32.7pt;mso-position-horizontal-relative:char;mso-position-vertical-relative:line" coordsize="10420,6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">
                <v:rect id="Rectangle 70" o:spid="_x0000_s1052" style="position:absolute;width:2150;height: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" fillcolor="#e6e7e8" stroked="f"/>
                <v:rect id="Rectangle 69" o:spid="_x0000_s1053" style="position:absolute;left:2150;width:8270;height: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" fillcolor="#e6e7e8" stroked="f"/>
                <v:shape id="Text Box 68" o:spid="_x0000_s1054" type="#_x0000_t202" style="position:absolute;left:2230;top:91;width:7923;height: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" filled="f" stroked="f">
                  <v:textbox inset="0,0,0,0">
                    <w:txbxContent>
                      <w:p w:rsidR="00947498" w:rsidRDefault="00947498">
                        <w:pPr>
                          <w:spacing w:before="35" w:line="196" w:lineRule="auto"/>
                          <w:rPr>
                            <w:sz w:val="20"/>
                          </w:rPr>
                        </w:pPr>
                        <w:r>
                          <w:rPr>
                            <w:color w:val="231F20"/>
                            <w:sz w:val="20"/>
                          </w:rPr>
                          <w:t>Employing</w:t>
                        </w:r>
                        <w:r>
                          <w:rPr>
                            <w:color w:val="231F20"/>
                            <w:spacing w:val="-5"/>
                            <w:sz w:val="20"/>
                          </w:rPr>
                          <w:t xml:space="preserve"> </w:t>
                        </w:r>
                        <w:r>
                          <w:rPr>
                            <w:color w:val="231F20"/>
                            <w:sz w:val="20"/>
                          </w:rPr>
                          <w:t>a</w:t>
                        </w:r>
                        <w:r>
                          <w:rPr>
                            <w:color w:val="231F20"/>
                            <w:spacing w:val="-4"/>
                            <w:sz w:val="20"/>
                          </w:rPr>
                          <w:t xml:space="preserve"> </w:t>
                        </w:r>
                        <w:r>
                          <w:rPr>
                            <w:color w:val="231F20"/>
                            <w:sz w:val="20"/>
                          </w:rPr>
                          <w:t>form</w:t>
                        </w:r>
                        <w:r>
                          <w:rPr>
                            <w:color w:val="231F20"/>
                            <w:spacing w:val="-4"/>
                            <w:sz w:val="20"/>
                          </w:rPr>
                          <w:t xml:space="preserve"> </w:t>
                        </w:r>
                        <w:r>
                          <w:rPr>
                            <w:color w:val="231F20"/>
                            <w:sz w:val="20"/>
                          </w:rPr>
                          <w:t>of</w:t>
                        </w:r>
                        <w:r>
                          <w:rPr>
                            <w:color w:val="231F20"/>
                            <w:spacing w:val="-4"/>
                            <w:sz w:val="20"/>
                          </w:rPr>
                          <w:t xml:space="preserve"> </w:t>
                        </w:r>
                        <w:r>
                          <w:rPr>
                            <w:color w:val="231F20"/>
                            <w:sz w:val="20"/>
                          </w:rPr>
                          <w:t>conflict</w:t>
                        </w:r>
                        <w:r>
                          <w:rPr>
                            <w:color w:val="231F20"/>
                            <w:spacing w:val="-4"/>
                            <w:sz w:val="20"/>
                          </w:rPr>
                          <w:t xml:space="preserve"> </w:t>
                        </w:r>
                        <w:r>
                          <w:rPr>
                            <w:color w:val="231F20"/>
                            <w:sz w:val="20"/>
                          </w:rPr>
                          <w:t>resolution</w:t>
                        </w:r>
                        <w:r>
                          <w:rPr>
                            <w:color w:val="231F20"/>
                            <w:spacing w:val="-4"/>
                            <w:sz w:val="20"/>
                          </w:rPr>
                          <w:t xml:space="preserve"> </w:t>
                        </w:r>
                        <w:r>
                          <w:rPr>
                            <w:color w:val="231F20"/>
                            <w:sz w:val="20"/>
                          </w:rPr>
                          <w:t>in</w:t>
                        </w:r>
                        <w:r>
                          <w:rPr>
                            <w:color w:val="231F20"/>
                            <w:spacing w:val="-4"/>
                            <w:sz w:val="20"/>
                          </w:rPr>
                          <w:t xml:space="preserve"> </w:t>
                        </w:r>
                        <w:r>
                          <w:rPr>
                            <w:color w:val="231F20"/>
                            <w:sz w:val="20"/>
                          </w:rPr>
                          <w:t>which</w:t>
                        </w:r>
                        <w:r>
                          <w:rPr>
                            <w:color w:val="231F20"/>
                            <w:spacing w:val="-4"/>
                            <w:sz w:val="20"/>
                          </w:rPr>
                          <w:t xml:space="preserve"> </w:t>
                        </w:r>
                        <w:r>
                          <w:rPr>
                            <w:color w:val="231F20"/>
                            <w:sz w:val="20"/>
                          </w:rPr>
                          <w:t>trained</w:t>
                        </w:r>
                        <w:r>
                          <w:rPr>
                            <w:color w:val="231F20"/>
                            <w:spacing w:val="-4"/>
                            <w:sz w:val="20"/>
                          </w:rPr>
                          <w:t xml:space="preserve"> </w:t>
                        </w:r>
                        <w:r>
                          <w:rPr>
                            <w:color w:val="231F20"/>
                            <w:sz w:val="20"/>
                          </w:rPr>
                          <w:t>students</w:t>
                        </w:r>
                        <w:r>
                          <w:rPr>
                            <w:color w:val="231F20"/>
                            <w:spacing w:val="-4"/>
                            <w:sz w:val="20"/>
                          </w:rPr>
                          <w:t xml:space="preserve"> </w:t>
                        </w:r>
                        <w:r>
                          <w:rPr>
                            <w:color w:val="231F20"/>
                            <w:sz w:val="20"/>
                          </w:rPr>
                          <w:t>serve</w:t>
                        </w:r>
                        <w:r>
                          <w:rPr>
                            <w:color w:val="231F20"/>
                            <w:spacing w:val="-4"/>
                            <w:sz w:val="20"/>
                          </w:rPr>
                          <w:t xml:space="preserve"> </w:t>
                        </w:r>
                        <w:r>
                          <w:rPr>
                            <w:color w:val="231F20"/>
                            <w:sz w:val="20"/>
                          </w:rPr>
                          <w:t>as</w:t>
                        </w:r>
                        <w:r>
                          <w:rPr>
                            <w:color w:val="231F20"/>
                            <w:spacing w:val="-4"/>
                            <w:sz w:val="20"/>
                          </w:rPr>
                          <w:t xml:space="preserve"> </w:t>
                        </w:r>
                        <w:r>
                          <w:rPr>
                            <w:color w:val="231F20"/>
                            <w:sz w:val="20"/>
                          </w:rPr>
                          <w:t>mediators</w:t>
                        </w:r>
                        <w:r>
                          <w:rPr>
                            <w:color w:val="231F20"/>
                            <w:spacing w:val="-5"/>
                            <w:sz w:val="20"/>
                          </w:rPr>
                          <w:t xml:space="preserve"> </w:t>
                        </w:r>
                        <w:r>
                          <w:rPr>
                            <w:color w:val="231F20"/>
                            <w:sz w:val="20"/>
                          </w:rPr>
                          <w:t>and</w:t>
                        </w:r>
                        <w:r>
                          <w:rPr>
                            <w:color w:val="231F20"/>
                            <w:spacing w:val="-4"/>
                            <w:sz w:val="20"/>
                          </w:rPr>
                          <w:t xml:space="preserve"> </w:t>
                        </w:r>
                        <w:r>
                          <w:rPr>
                            <w:color w:val="231F20"/>
                            <w:sz w:val="20"/>
                          </w:rPr>
                          <w:t>help</w:t>
                        </w:r>
                        <w:r>
                          <w:rPr>
                            <w:color w:val="231F20"/>
                            <w:spacing w:val="-4"/>
                            <w:sz w:val="20"/>
                          </w:rPr>
                          <w:t xml:space="preserve"> </w:t>
                        </w:r>
                        <w:r>
                          <w:rPr>
                            <w:color w:val="231F20"/>
                            <w:sz w:val="20"/>
                          </w:rPr>
                          <w:t>their peers deal with and develop solutions to conflicts</w:t>
                        </w:r>
                        <w:r>
                          <w:rPr>
                            <w:color w:val="231F20"/>
                            <w:spacing w:val="-28"/>
                            <w:sz w:val="20"/>
                          </w:rPr>
                          <w:t xml:space="preserve"> </w:t>
                        </w:r>
                        <w:r>
                          <w:rPr>
                            <w:color w:val="231F20"/>
                            <w:sz w:val="20"/>
                          </w:rPr>
                          <w:t>.</w:t>
                        </w:r>
                      </w:p>
                    </w:txbxContent>
                  </v:textbox>
                </v:shape>
                <v:shape id="Text Box 67" o:spid="_x0000_s1055" type="#_x0000_t202" style="position:absolute;left:80;top:96;width:1374;height: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P7XwAAAANsAAAAPAAAAZHJzL2Rvd25yZXYueG1sRE9Ni8Iw&#10;EL0v+B/CCN7W1B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Xoz+18AAAADbAAAADwAAAAAA&#10;AAAAAAAAAAAHAgAAZHJzL2Rvd25yZXYueG1sUEsFBgAAAAADAAMAtwAAAPQCAAAAAA==&#10;" filled="f" stroked="f">
                  <v:textbox inset="0,0,0,0">
                    <w:txbxContent>
                      <w:p w:rsidR="00947498" w:rsidRDefault="00947498">
                        <w:pPr>
                          <w:rPr>
                            <w:rFonts w:ascii="Myriad Pro"/>
                            <w:b/>
                            <w:sz w:val="20"/>
                          </w:rPr>
                        </w:pPr>
                        <w:r>
                          <w:rPr>
                            <w:rFonts w:ascii="Myriad Pro"/>
                            <w:b/>
                            <w:color w:val="231F20"/>
                            <w:sz w:val="20"/>
                          </w:rPr>
                          <w:t>Peer Mediation</w:t>
                        </w:r>
                      </w:p>
                    </w:txbxContent>
                  </v:textbox>
                </v:shape>
                <w10:anchorlock/>
              </v:group>
            </w:pict>
          </mc:Fallback>
        </mc:AlternateContent>
      </w:r>
    </w:p>
    <w:p w:rsidR="00D06429" w:rsidRDefault="00D06429">
      <w:pPr>
        <w:rPr>
          <w:sz w:val="20"/>
        </w:rPr>
        <w:sectPr w:rsidR="00D06429" w:rsidSect="0014391F">
          <w:type w:val="continuous"/>
          <w:pgSz w:w="12240" w:h="15840"/>
          <w:pgMar w:top="1500" w:right="600" w:bottom="280" w:left="620" w:header="720" w:footer="720" w:gutter="0"/>
          <w:cols w:space="720"/>
        </w:sectPr>
      </w:pPr>
    </w:p>
    <w:p w:rsidR="005F1D28" w:rsidRPr="005F1D28" w:rsidRDefault="005F1D28" w:rsidP="005F1D28">
      <w:pPr>
        <w:spacing w:line="213" w:lineRule="auto"/>
        <w:ind w:left="190" w:right="374"/>
        <w:rPr>
          <w:rFonts w:ascii="Myriad Pro"/>
          <w:b/>
          <w:sz w:val="18"/>
          <w:szCs w:val="18"/>
        </w:rPr>
      </w:pPr>
      <w:r w:rsidRPr="005F1D28">
        <w:rPr>
          <w:rFonts w:ascii="Myriad Pro"/>
          <w:b/>
          <w:color w:val="231F20"/>
          <w:sz w:val="18"/>
          <w:szCs w:val="18"/>
        </w:rPr>
        <w:t>Positive Behavioral Intervention Plan</w:t>
      </w:r>
    </w:p>
    <w:p w:rsidR="005F1D28" w:rsidRDefault="005F1D28">
      <w:pPr>
        <w:spacing w:before="87" w:line="213" w:lineRule="auto"/>
        <w:ind w:left="190" w:right="16"/>
        <w:rPr>
          <w:rFonts w:ascii="Myriad Pro"/>
          <w:b/>
          <w:color w:val="231F20"/>
          <w:sz w:val="20"/>
        </w:rPr>
      </w:pPr>
    </w:p>
    <w:p w:rsidR="005F1D28" w:rsidRDefault="005F1D28">
      <w:pPr>
        <w:spacing w:before="87" w:line="213" w:lineRule="auto"/>
        <w:ind w:left="190" w:right="16"/>
        <w:rPr>
          <w:rFonts w:ascii="Myriad Pro"/>
          <w:b/>
          <w:color w:val="231F20"/>
          <w:sz w:val="20"/>
        </w:rPr>
      </w:pPr>
    </w:p>
    <w:p w:rsidR="00D06429" w:rsidRDefault="006E1E0D">
      <w:pPr>
        <w:spacing w:before="87" w:line="213" w:lineRule="auto"/>
        <w:ind w:left="190" w:right="16"/>
        <w:rPr>
          <w:rFonts w:ascii="Myriad Pro"/>
          <w:b/>
          <w:sz w:val="20"/>
        </w:rPr>
      </w:pPr>
      <w:r>
        <w:rPr>
          <w:rFonts w:ascii="Myriad Pro"/>
          <w:b/>
          <w:color w:val="231F20"/>
          <w:sz w:val="20"/>
        </w:rPr>
        <w:t>Recommend for Further Action</w:t>
      </w:r>
    </w:p>
    <w:p w:rsidR="005F1D28" w:rsidRPr="00140B4E" w:rsidRDefault="006E1E0D" w:rsidP="005F1D28">
      <w:pPr>
        <w:spacing w:before="100" w:line="196" w:lineRule="auto"/>
        <w:ind w:left="162" w:right="254"/>
        <w:rPr>
          <w:color w:val="231F20"/>
          <w:sz w:val="20"/>
        </w:rPr>
      </w:pPr>
      <w:r>
        <w:br w:type="column"/>
      </w:r>
      <w:r w:rsidR="005F1D28">
        <w:rPr>
          <w:i/>
        </w:rPr>
        <w:t xml:space="preserve">Positive Behavioral Intervention Plan (PBIP) – </w:t>
      </w:r>
      <w:r w:rsidR="005F1D28">
        <w:t>the purpose of a PBIP is to document the steps staff are taking to impact behavior that is interfering with the student’s educational process.</w:t>
      </w:r>
    </w:p>
    <w:p w:rsidR="005F1D28" w:rsidRDefault="005F1D28">
      <w:pPr>
        <w:spacing w:before="96" w:line="196" w:lineRule="auto"/>
        <w:ind w:left="190" w:right="623"/>
        <w:rPr>
          <w:color w:val="231F20"/>
          <w:sz w:val="20"/>
        </w:rPr>
      </w:pPr>
    </w:p>
    <w:p w:rsidR="005F1D28" w:rsidRDefault="005F1D28">
      <w:pPr>
        <w:spacing w:before="96" w:line="196" w:lineRule="auto"/>
        <w:ind w:left="190" w:right="623"/>
        <w:rPr>
          <w:color w:val="231F20"/>
          <w:sz w:val="20"/>
        </w:rPr>
      </w:pPr>
    </w:p>
    <w:p w:rsidR="005F1D28" w:rsidRDefault="005F1D28">
      <w:pPr>
        <w:spacing w:before="96" w:line="196" w:lineRule="auto"/>
        <w:ind w:left="190" w:right="623"/>
        <w:rPr>
          <w:color w:val="231F20"/>
          <w:sz w:val="20"/>
        </w:rPr>
      </w:pPr>
    </w:p>
    <w:p w:rsidR="00D06429" w:rsidRDefault="006E1E0D">
      <w:pPr>
        <w:spacing w:before="96" w:line="196" w:lineRule="auto"/>
        <w:ind w:left="190" w:right="623"/>
        <w:rPr>
          <w:sz w:val="20"/>
        </w:rPr>
      </w:pPr>
      <w:r>
        <w:rPr>
          <w:color w:val="231F20"/>
          <w:sz w:val="20"/>
        </w:rPr>
        <w:t xml:space="preserve">Recommending a student to a school administrator(s) for long-term suspension, expulsion, referral to alternative instructional, or contact with law </w:t>
      </w:r>
      <w:r w:rsidR="005F1D28">
        <w:rPr>
          <w:color w:val="231F20"/>
          <w:sz w:val="20"/>
        </w:rPr>
        <w:t>enforcement.</w:t>
      </w:r>
    </w:p>
    <w:p w:rsidR="00D06429" w:rsidRDefault="00D06429">
      <w:pPr>
        <w:spacing w:line="196" w:lineRule="auto"/>
        <w:rPr>
          <w:sz w:val="20"/>
        </w:rPr>
        <w:sectPr w:rsidR="00D06429" w:rsidSect="0014391F">
          <w:type w:val="continuous"/>
          <w:pgSz w:w="12240" w:h="15840"/>
          <w:pgMar w:top="1500" w:right="600" w:bottom="280" w:left="620" w:header="720" w:footer="720" w:gutter="0"/>
          <w:cols w:num="2" w:space="720" w:equalWidth="0">
            <w:col w:w="1642" w:space="508"/>
            <w:col w:w="8870"/>
          </w:cols>
        </w:sectPr>
      </w:pPr>
    </w:p>
    <w:p w:rsidR="00D06429" w:rsidRDefault="00D06429">
      <w:pPr>
        <w:pStyle w:val="BodyText"/>
        <w:spacing w:before="7"/>
        <w:rPr>
          <w:sz w:val="6"/>
        </w:rPr>
      </w:pPr>
    </w:p>
    <w:p w:rsidR="00D06429" w:rsidRDefault="00DD4E00">
      <w:pPr>
        <w:pStyle w:val="BodyText"/>
        <w:ind w:left="110"/>
        <w:rPr>
          <w:sz w:val="20"/>
        </w:rPr>
      </w:pPr>
      <w:r>
        <w:rPr>
          <w:noProof/>
          <w:sz w:val="20"/>
        </w:rPr>
        <mc:AlternateContent>
          <mc:Choice Requires="wpg">
            <w:drawing>
              <wp:inline distT="0" distB="0" distL="0" distR="0">
                <wp:extent cx="6616700" cy="417830"/>
                <wp:effectExtent l="0" t="0" r="0" b="1905"/>
                <wp:docPr id="21" name="Group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6700" cy="417830"/>
                          <a:chOff x="0" y="0"/>
                          <a:chExt cx="10420" cy="658"/>
                        </a:xfrm>
                      </wpg:grpSpPr>
                      <wps:wsp>
                        <wps:cNvPr id="22" name="Rectangle 65"/>
                        <wps:cNvSpPr>
                          <a:spLocks noChangeArrowheads="1"/>
                        </wps:cNvSpPr>
                        <wps:spPr bwMode="auto">
                          <a:xfrm>
                            <a:off x="0" y="0"/>
                            <a:ext cx="2150" cy="658"/>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 name="Rectangle 64"/>
                        <wps:cNvSpPr>
                          <a:spLocks noChangeArrowheads="1"/>
                        </wps:cNvSpPr>
                        <wps:spPr bwMode="auto">
                          <a:xfrm>
                            <a:off x="2150" y="0"/>
                            <a:ext cx="8270" cy="658"/>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 name="Text Box 63"/>
                        <wps:cNvSpPr txBox="1">
                          <a:spLocks noChangeArrowheads="1"/>
                        </wps:cNvSpPr>
                        <wps:spPr bwMode="auto">
                          <a:xfrm>
                            <a:off x="80" y="309"/>
                            <a:ext cx="9323" cy="2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tabs>
                                  <w:tab w:val="left" w:pos="2149"/>
                                </w:tabs>
                                <w:spacing w:before="4" w:line="268" w:lineRule="exact"/>
                                <w:rPr>
                                  <w:sz w:val="20"/>
                                </w:rPr>
                              </w:pPr>
                              <w:r>
                                <w:rPr>
                                  <w:rFonts w:ascii="Myriad Pro"/>
                                  <w:b/>
                                  <w:color w:val="231F20"/>
                                  <w:sz w:val="20"/>
                                </w:rPr>
                                <w:t>Education</w:t>
                              </w:r>
                              <w:r>
                                <w:rPr>
                                  <w:rFonts w:ascii="Myriad Pro"/>
                                  <w:b/>
                                  <w:color w:val="231F20"/>
                                  <w:sz w:val="20"/>
                                </w:rPr>
                                <w:tab/>
                              </w:r>
                            </w:p>
                          </w:txbxContent>
                        </wps:txbx>
                        <wps:bodyPr rot="0" vert="horz" wrap="square" lIns="0" tIns="0" rIns="0" bIns="0" anchor="t" anchorCtr="0" upright="1">
                          <a:noAutofit/>
                        </wps:bodyPr>
                      </wps:wsp>
                      <wps:wsp>
                        <wps:cNvPr id="25" name="Text Box 62"/>
                        <wps:cNvSpPr txBox="1">
                          <a:spLocks noChangeArrowheads="1"/>
                        </wps:cNvSpPr>
                        <wps:spPr bwMode="auto">
                          <a:xfrm>
                            <a:off x="80" y="91"/>
                            <a:ext cx="10255"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Pr="00656A0F" w:rsidRDefault="00947498">
                              <w:pPr>
                                <w:spacing w:before="4" w:line="265" w:lineRule="exact"/>
                                <w:rPr>
                                  <w:sz w:val="20"/>
                                </w:rPr>
                              </w:pPr>
                              <w:r>
                                <w:rPr>
                                  <w:rFonts w:ascii="Myriad Pro"/>
                                  <w:b/>
                                  <w:color w:val="231F20"/>
                                  <w:sz w:val="20"/>
                                </w:rPr>
                                <w:t xml:space="preserve">Referral to Alternative </w:t>
                              </w:r>
                              <w:r>
                                <w:rPr>
                                  <w:rFonts w:ascii="Myriad Pro"/>
                                  <w:color w:val="231F20"/>
                                  <w:sz w:val="20"/>
                                </w:rPr>
                                <w:t>Following the District</w:t>
                              </w:r>
                              <w:r>
                                <w:rPr>
                                  <w:rFonts w:ascii="Myriad Pro"/>
                                  <w:color w:val="231F20"/>
                                  <w:sz w:val="20"/>
                                </w:rPr>
                                <w:t>’</w:t>
                              </w:r>
                              <w:r>
                                <w:rPr>
                                  <w:rFonts w:ascii="Myriad Pro"/>
                                  <w:color w:val="231F20"/>
                                  <w:sz w:val="20"/>
                                </w:rPr>
                                <w:t>s referral guidelines for placement in an alternative program.</w:t>
                              </w:r>
                            </w:p>
                          </w:txbxContent>
                        </wps:txbx>
                        <wps:bodyPr rot="0" vert="horz" wrap="square" lIns="0" tIns="0" rIns="0" bIns="0" anchor="t" anchorCtr="0" upright="1">
                          <a:noAutofit/>
                        </wps:bodyPr>
                      </wps:wsp>
                    </wpg:wgp>
                  </a:graphicData>
                </a:graphic>
              </wp:inline>
            </w:drawing>
          </mc:Choice>
          <mc:Fallback>
            <w:pict>
              <v:group id="Group 61" o:spid="_x0000_s1056" style="width:521pt;height:32.9pt;mso-position-horizontal-relative:char;mso-position-vertical-relative:line" coordsize="10420,6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">
                <v:rect id="Rectangle 65" o:spid="_x0000_s1057" style="position:absolute;width:2150;height: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" fillcolor="#e6e7e8" stroked="f"/>
                <v:rect id="Rectangle 64" o:spid="_x0000_s1058" style="position:absolute;left:2150;width:8270;height: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" fillcolor="#e6e7e8" stroked="f"/>
                <v:shape id="Text Box 63" o:spid="_x0000_s1059" type="#_x0000_t202" style="position:absolute;left:80;top:309;width:9323;height:2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JwwAAANsAAAAPAAAAZHJzL2Rvd25yZXYueG1sRI9Ba8JA&#10;FITvQv/D8gredKOI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pG5uCcMAAADbAAAADwAA&#10;AAAAAAAAAAAAAAAHAgAAZHJzL2Rvd25yZXYueG1sUEsFBgAAAAADAAMAtwAAAPcCAAAAAA==&#10;" filled="f" stroked="f">
                  <v:textbox inset="0,0,0,0">
                    <w:txbxContent>
                      <w:p w:rsidR="00947498" w:rsidRDefault="00947498">
                        <w:pPr>
                          <w:tabs>
                            <w:tab w:val="left" w:pos="2149"/>
                          </w:tabs>
                          <w:spacing w:before="4" w:line="268" w:lineRule="exact"/>
                          <w:rPr>
                            <w:sz w:val="20"/>
                          </w:rPr>
                        </w:pPr>
                        <w:r>
                          <w:rPr>
                            <w:rFonts w:ascii="Myriad Pro"/>
                            <w:b/>
                            <w:color w:val="231F20"/>
                            <w:sz w:val="20"/>
                          </w:rPr>
                          <w:t>Education</w:t>
                        </w:r>
                        <w:r>
                          <w:rPr>
                            <w:rFonts w:ascii="Myriad Pro"/>
                            <w:b/>
                            <w:color w:val="231F20"/>
                            <w:sz w:val="20"/>
                          </w:rPr>
                          <w:tab/>
                        </w:r>
                      </w:p>
                    </w:txbxContent>
                  </v:textbox>
                </v:shape>
                <v:shape id="Text Box 62" o:spid="_x0000_s1060" type="#_x0000_t202" style="position:absolute;left:80;top:91;width:10255;height:4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suSwwAAANsAAAAPAAAAZHJzL2Rvd25yZXYueG1sRI9Ba8JA&#10;FITvQv/D8gredKOg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yyLLksMAAADbAAAADwAA&#10;AAAAAAAAAAAAAAAHAgAAZHJzL2Rvd25yZXYueG1sUEsFBgAAAAADAAMAtwAAAPcCAAAAAA==&#10;" filled="f" stroked="f">
                  <v:textbox inset="0,0,0,0">
                    <w:txbxContent>
                      <w:p w:rsidR="00947498" w:rsidRPr="00656A0F" w:rsidRDefault="00947498">
                        <w:pPr>
                          <w:spacing w:before="4" w:line="265" w:lineRule="exact"/>
                          <w:rPr>
                            <w:sz w:val="20"/>
                          </w:rPr>
                        </w:pPr>
                        <w:r>
                          <w:rPr>
                            <w:rFonts w:ascii="Myriad Pro"/>
                            <w:b/>
                            <w:color w:val="231F20"/>
                            <w:sz w:val="20"/>
                          </w:rPr>
                          <w:t xml:space="preserve">Referral to Alternative </w:t>
                        </w:r>
                        <w:r>
                          <w:rPr>
                            <w:rFonts w:ascii="Myriad Pro"/>
                            <w:color w:val="231F20"/>
                            <w:sz w:val="20"/>
                          </w:rPr>
                          <w:t>Following the District</w:t>
                        </w:r>
                        <w:r>
                          <w:rPr>
                            <w:rFonts w:ascii="Myriad Pro"/>
                            <w:color w:val="231F20"/>
                            <w:sz w:val="20"/>
                          </w:rPr>
                          <w:t>’</w:t>
                        </w:r>
                        <w:r>
                          <w:rPr>
                            <w:rFonts w:ascii="Myriad Pro"/>
                            <w:color w:val="231F20"/>
                            <w:sz w:val="20"/>
                          </w:rPr>
                          <w:t>s referral guidelines for placement in an alternative program.</w:t>
                        </w:r>
                      </w:p>
                    </w:txbxContent>
                  </v:textbox>
                </v:shape>
                <w10:anchorlock/>
              </v:group>
            </w:pict>
          </mc:Fallback>
        </mc:AlternateContent>
      </w:r>
    </w:p>
    <w:p w:rsidR="00D06429" w:rsidRDefault="00D06429">
      <w:pPr>
        <w:rPr>
          <w:sz w:val="20"/>
        </w:rPr>
        <w:sectPr w:rsidR="00D06429" w:rsidSect="0014391F">
          <w:type w:val="continuous"/>
          <w:pgSz w:w="12240" w:h="15840"/>
          <w:pgMar w:top="1500" w:right="600" w:bottom="280" w:left="620" w:header="720" w:footer="720" w:gutter="0"/>
          <w:cols w:space="720"/>
        </w:sectPr>
      </w:pPr>
    </w:p>
    <w:p w:rsidR="00D06429" w:rsidRDefault="006E1E0D">
      <w:pPr>
        <w:spacing w:before="91" w:line="213" w:lineRule="auto"/>
        <w:ind w:left="190" w:right="19"/>
        <w:rPr>
          <w:rFonts w:ascii="Myriad Pro"/>
          <w:b/>
          <w:sz w:val="20"/>
        </w:rPr>
      </w:pPr>
      <w:r>
        <w:rPr>
          <w:rFonts w:ascii="Myriad Pro"/>
          <w:b/>
          <w:color w:val="231F20"/>
          <w:sz w:val="20"/>
        </w:rPr>
        <w:t xml:space="preserve">Referral to Appropriate Substance Abuse Counseling </w:t>
      </w:r>
      <w:r w:rsidR="005A016F">
        <w:rPr>
          <w:rFonts w:ascii="Myriad Pro"/>
          <w:b/>
          <w:color w:val="231F20"/>
          <w:sz w:val="20"/>
        </w:rPr>
        <w:t>Services</w:t>
      </w:r>
    </w:p>
    <w:p w:rsidR="00D06429" w:rsidRDefault="006E1E0D">
      <w:pPr>
        <w:spacing w:before="101" w:line="196" w:lineRule="auto"/>
        <w:ind w:left="190" w:right="762"/>
        <w:jc w:val="both"/>
        <w:rPr>
          <w:sz w:val="20"/>
        </w:rPr>
      </w:pPr>
      <w:r>
        <w:br w:type="column"/>
      </w:r>
      <w:r>
        <w:rPr>
          <w:color w:val="231F20"/>
          <w:sz w:val="20"/>
        </w:rPr>
        <w:t xml:space="preserve">In consultation with principal or designee, referring students to </w:t>
      </w:r>
      <w:r w:rsidR="005A016F">
        <w:rPr>
          <w:color w:val="231F20"/>
          <w:sz w:val="20"/>
        </w:rPr>
        <w:t>services</w:t>
      </w:r>
      <w:r>
        <w:rPr>
          <w:color w:val="231F20"/>
          <w:sz w:val="20"/>
        </w:rPr>
        <w:t>, both in and out of school, such</w:t>
      </w:r>
      <w:r>
        <w:rPr>
          <w:color w:val="231F20"/>
          <w:spacing w:val="-3"/>
          <w:sz w:val="20"/>
        </w:rPr>
        <w:t xml:space="preserve"> </w:t>
      </w:r>
      <w:r>
        <w:rPr>
          <w:color w:val="231F20"/>
          <w:sz w:val="20"/>
        </w:rPr>
        <w:t>as</w:t>
      </w:r>
      <w:r>
        <w:rPr>
          <w:color w:val="231F20"/>
          <w:spacing w:val="-3"/>
          <w:sz w:val="20"/>
        </w:rPr>
        <w:t xml:space="preserve"> </w:t>
      </w:r>
      <w:r>
        <w:rPr>
          <w:color w:val="231F20"/>
          <w:sz w:val="20"/>
        </w:rPr>
        <w:t>a</w:t>
      </w:r>
      <w:r>
        <w:rPr>
          <w:color w:val="231F20"/>
          <w:spacing w:val="-3"/>
          <w:sz w:val="20"/>
        </w:rPr>
        <w:t xml:space="preserve"> </w:t>
      </w:r>
      <w:r>
        <w:rPr>
          <w:color w:val="231F20"/>
          <w:sz w:val="20"/>
        </w:rPr>
        <w:t>local</w:t>
      </w:r>
      <w:r>
        <w:rPr>
          <w:color w:val="231F20"/>
          <w:spacing w:val="-3"/>
          <w:sz w:val="20"/>
        </w:rPr>
        <w:t xml:space="preserve"> </w:t>
      </w:r>
      <w:r>
        <w:rPr>
          <w:color w:val="231F20"/>
          <w:sz w:val="20"/>
        </w:rPr>
        <w:t>health</w:t>
      </w:r>
      <w:r>
        <w:rPr>
          <w:color w:val="231F20"/>
          <w:spacing w:val="-2"/>
          <w:sz w:val="20"/>
        </w:rPr>
        <w:t xml:space="preserve"> </w:t>
      </w:r>
      <w:r>
        <w:rPr>
          <w:color w:val="231F20"/>
          <w:sz w:val="20"/>
        </w:rPr>
        <w:t>department</w:t>
      </w:r>
      <w:r>
        <w:rPr>
          <w:color w:val="231F20"/>
          <w:spacing w:val="-3"/>
          <w:sz w:val="20"/>
        </w:rPr>
        <w:t xml:space="preserve"> </w:t>
      </w:r>
      <w:r>
        <w:rPr>
          <w:color w:val="231F20"/>
          <w:sz w:val="20"/>
        </w:rPr>
        <w:t>or</w:t>
      </w:r>
      <w:r>
        <w:rPr>
          <w:color w:val="231F20"/>
          <w:spacing w:val="-3"/>
          <w:sz w:val="20"/>
        </w:rPr>
        <w:t xml:space="preserve"> </w:t>
      </w:r>
      <w:r>
        <w:rPr>
          <w:color w:val="231F20"/>
          <w:sz w:val="20"/>
        </w:rPr>
        <w:t>a</w:t>
      </w:r>
      <w:r>
        <w:rPr>
          <w:color w:val="231F20"/>
          <w:spacing w:val="-3"/>
          <w:sz w:val="20"/>
        </w:rPr>
        <w:t xml:space="preserve"> </w:t>
      </w:r>
      <w:r>
        <w:rPr>
          <w:color w:val="231F20"/>
          <w:sz w:val="20"/>
        </w:rPr>
        <w:t>community-based</w:t>
      </w:r>
      <w:r>
        <w:rPr>
          <w:color w:val="231F20"/>
          <w:spacing w:val="-2"/>
          <w:sz w:val="20"/>
        </w:rPr>
        <w:t xml:space="preserve"> </w:t>
      </w:r>
      <w:r>
        <w:rPr>
          <w:color w:val="231F20"/>
          <w:sz w:val="20"/>
        </w:rPr>
        <w:t>ser</w:t>
      </w:r>
      <w:r w:rsidR="005A016F">
        <w:rPr>
          <w:color w:val="231F20"/>
          <w:sz w:val="20"/>
        </w:rPr>
        <w:t>Assistant</w:t>
      </w:r>
      <w:r>
        <w:rPr>
          <w:color w:val="231F20"/>
          <w:spacing w:val="-3"/>
          <w:sz w:val="20"/>
        </w:rPr>
        <w:t xml:space="preserve"> </w:t>
      </w:r>
      <w:r>
        <w:rPr>
          <w:color w:val="231F20"/>
          <w:sz w:val="20"/>
        </w:rPr>
        <w:t>for</w:t>
      </w:r>
      <w:r>
        <w:rPr>
          <w:color w:val="231F20"/>
          <w:spacing w:val="-3"/>
          <w:sz w:val="20"/>
        </w:rPr>
        <w:t xml:space="preserve"> </w:t>
      </w:r>
      <w:r>
        <w:rPr>
          <w:color w:val="231F20"/>
          <w:sz w:val="20"/>
        </w:rPr>
        <w:t>counseling</w:t>
      </w:r>
      <w:r>
        <w:rPr>
          <w:color w:val="231F20"/>
          <w:spacing w:val="-3"/>
          <w:sz w:val="20"/>
        </w:rPr>
        <w:t xml:space="preserve"> </w:t>
      </w:r>
      <w:r>
        <w:rPr>
          <w:color w:val="231F20"/>
          <w:sz w:val="20"/>
        </w:rPr>
        <w:t>related</w:t>
      </w:r>
      <w:r>
        <w:rPr>
          <w:color w:val="231F20"/>
          <w:spacing w:val="-2"/>
          <w:sz w:val="20"/>
        </w:rPr>
        <w:t xml:space="preserve"> </w:t>
      </w:r>
      <w:r>
        <w:rPr>
          <w:color w:val="231F20"/>
          <w:sz w:val="20"/>
        </w:rPr>
        <w:t>to</w:t>
      </w:r>
      <w:r>
        <w:rPr>
          <w:color w:val="231F20"/>
          <w:spacing w:val="-3"/>
          <w:sz w:val="20"/>
        </w:rPr>
        <w:t xml:space="preserve"> </w:t>
      </w:r>
      <w:r>
        <w:rPr>
          <w:color w:val="231F20"/>
          <w:sz w:val="20"/>
        </w:rPr>
        <w:t>substance abuse</w:t>
      </w:r>
      <w:r>
        <w:rPr>
          <w:color w:val="231F20"/>
          <w:spacing w:val="-23"/>
          <w:sz w:val="20"/>
        </w:rPr>
        <w:t xml:space="preserve"> </w:t>
      </w:r>
      <w:r>
        <w:rPr>
          <w:color w:val="231F20"/>
          <w:w w:val="90"/>
          <w:sz w:val="20"/>
        </w:rPr>
        <w:t>.</w:t>
      </w:r>
    </w:p>
    <w:p w:rsidR="00D06429" w:rsidRDefault="00D06429">
      <w:pPr>
        <w:spacing w:line="196" w:lineRule="auto"/>
        <w:jc w:val="both"/>
        <w:rPr>
          <w:sz w:val="20"/>
        </w:rPr>
        <w:sectPr w:rsidR="00D06429" w:rsidSect="0014391F">
          <w:type w:val="continuous"/>
          <w:pgSz w:w="12240" w:h="15840"/>
          <w:pgMar w:top="1500" w:right="600" w:bottom="280" w:left="620" w:header="720" w:footer="720" w:gutter="0"/>
          <w:cols w:num="2" w:space="720" w:equalWidth="0">
            <w:col w:w="2007" w:space="143"/>
            <w:col w:w="8870"/>
          </w:cols>
        </w:sectPr>
      </w:pPr>
    </w:p>
    <w:p w:rsidR="00D06429" w:rsidRDefault="00D06429">
      <w:pPr>
        <w:pStyle w:val="BodyText"/>
        <w:spacing w:before="4"/>
        <w:rPr>
          <w:sz w:val="7"/>
        </w:rPr>
      </w:pPr>
    </w:p>
    <w:p w:rsidR="00D06429" w:rsidRDefault="00DD4E00">
      <w:pPr>
        <w:pStyle w:val="BodyText"/>
        <w:ind w:left="110"/>
        <w:rPr>
          <w:sz w:val="20"/>
        </w:rPr>
      </w:pPr>
      <w:r>
        <w:rPr>
          <w:noProof/>
          <w:sz w:val="20"/>
        </w:rPr>
        <mc:AlternateContent>
          <mc:Choice Requires="wpg">
            <w:drawing>
              <wp:inline distT="0" distB="0" distL="0" distR="0">
                <wp:extent cx="6616700" cy="629285"/>
                <wp:effectExtent l="0" t="0" r="0" b="2540"/>
                <wp:docPr id="16"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6700" cy="629285"/>
                          <a:chOff x="0" y="0"/>
                          <a:chExt cx="10420" cy="991"/>
                        </a:xfrm>
                      </wpg:grpSpPr>
                      <wps:wsp>
                        <wps:cNvPr id="17" name="Rectangle 60"/>
                        <wps:cNvSpPr>
                          <a:spLocks noChangeArrowheads="1"/>
                        </wps:cNvSpPr>
                        <wps:spPr bwMode="auto">
                          <a:xfrm>
                            <a:off x="0" y="0"/>
                            <a:ext cx="2150" cy="878"/>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 name="Rectangle 59"/>
                        <wps:cNvSpPr>
                          <a:spLocks noChangeArrowheads="1"/>
                        </wps:cNvSpPr>
                        <wps:spPr bwMode="auto">
                          <a:xfrm>
                            <a:off x="2150" y="0"/>
                            <a:ext cx="8270" cy="878"/>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 name="Text Box 58"/>
                        <wps:cNvSpPr txBox="1">
                          <a:spLocks noChangeArrowheads="1"/>
                        </wps:cNvSpPr>
                        <wps:spPr bwMode="auto">
                          <a:xfrm>
                            <a:off x="2230" y="91"/>
                            <a:ext cx="8069" cy="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spacing w:before="35" w:line="196" w:lineRule="auto"/>
                                <w:ind w:right="17"/>
                                <w:rPr>
                                  <w:sz w:val="20"/>
                                </w:rPr>
                              </w:pPr>
                              <w:r>
                                <w:rPr>
                                  <w:color w:val="231F20"/>
                                  <w:sz w:val="20"/>
                                </w:rPr>
                                <w:t>In</w:t>
                              </w:r>
                              <w:r>
                                <w:rPr>
                                  <w:color w:val="231F20"/>
                                  <w:spacing w:val="-5"/>
                                  <w:sz w:val="20"/>
                                </w:rPr>
                                <w:t xml:space="preserve"> </w:t>
                              </w:r>
                              <w:r>
                                <w:rPr>
                                  <w:color w:val="231F20"/>
                                  <w:sz w:val="20"/>
                                </w:rPr>
                                <w:t>consultation</w:t>
                              </w:r>
                              <w:r>
                                <w:rPr>
                                  <w:color w:val="231F20"/>
                                  <w:spacing w:val="-4"/>
                                  <w:sz w:val="20"/>
                                </w:rPr>
                                <w:t xml:space="preserve"> </w:t>
                              </w:r>
                              <w:r>
                                <w:rPr>
                                  <w:color w:val="231F20"/>
                                  <w:sz w:val="20"/>
                                </w:rPr>
                                <w:t>with</w:t>
                              </w:r>
                              <w:r>
                                <w:rPr>
                                  <w:color w:val="231F20"/>
                                  <w:spacing w:val="-5"/>
                                  <w:sz w:val="20"/>
                                </w:rPr>
                                <w:t xml:space="preserve"> </w:t>
                              </w:r>
                              <w:r>
                                <w:rPr>
                                  <w:color w:val="231F20"/>
                                  <w:sz w:val="20"/>
                                </w:rPr>
                                <w:t>principal</w:t>
                              </w:r>
                              <w:r>
                                <w:rPr>
                                  <w:color w:val="231F20"/>
                                  <w:spacing w:val="-4"/>
                                  <w:sz w:val="20"/>
                                </w:rPr>
                                <w:t xml:space="preserve"> </w:t>
                              </w:r>
                              <w:r>
                                <w:rPr>
                                  <w:color w:val="231F20"/>
                                  <w:sz w:val="20"/>
                                </w:rPr>
                                <w:t>or</w:t>
                              </w:r>
                              <w:r>
                                <w:rPr>
                                  <w:color w:val="231F20"/>
                                  <w:spacing w:val="-5"/>
                                  <w:sz w:val="20"/>
                                </w:rPr>
                                <w:t xml:space="preserve"> </w:t>
                              </w:r>
                              <w:r>
                                <w:rPr>
                                  <w:color w:val="231F20"/>
                                  <w:sz w:val="20"/>
                                </w:rPr>
                                <w:t>designee,</w:t>
                              </w:r>
                              <w:r>
                                <w:rPr>
                                  <w:color w:val="231F20"/>
                                  <w:spacing w:val="-4"/>
                                  <w:sz w:val="20"/>
                                </w:rPr>
                                <w:t xml:space="preserve"> </w:t>
                              </w:r>
                              <w:r>
                                <w:rPr>
                                  <w:color w:val="231F20"/>
                                  <w:sz w:val="20"/>
                                </w:rPr>
                                <w:t>referring</w:t>
                              </w:r>
                              <w:r>
                                <w:rPr>
                                  <w:color w:val="231F20"/>
                                  <w:spacing w:val="-5"/>
                                  <w:sz w:val="20"/>
                                </w:rPr>
                                <w:t xml:space="preserve"> </w:t>
                              </w:r>
                              <w:r>
                                <w:rPr>
                                  <w:color w:val="231F20"/>
                                  <w:sz w:val="20"/>
                                </w:rPr>
                                <w:t>students</w:t>
                              </w:r>
                              <w:r>
                                <w:rPr>
                                  <w:color w:val="231F20"/>
                                  <w:spacing w:val="-4"/>
                                  <w:sz w:val="20"/>
                                </w:rPr>
                                <w:t xml:space="preserve"> </w:t>
                              </w:r>
                              <w:r>
                                <w:rPr>
                                  <w:color w:val="231F20"/>
                                  <w:sz w:val="20"/>
                                </w:rPr>
                                <w:t>for</w:t>
                              </w:r>
                              <w:r>
                                <w:rPr>
                                  <w:color w:val="231F20"/>
                                  <w:spacing w:val="-5"/>
                                  <w:sz w:val="20"/>
                                </w:rPr>
                                <w:t xml:space="preserve"> </w:t>
                              </w:r>
                              <w:r>
                                <w:rPr>
                                  <w:color w:val="231F20"/>
                                  <w:sz w:val="20"/>
                                </w:rPr>
                                <w:t>a</w:t>
                              </w:r>
                              <w:r>
                                <w:rPr>
                                  <w:color w:val="231F20"/>
                                  <w:spacing w:val="-4"/>
                                  <w:sz w:val="20"/>
                                </w:rPr>
                                <w:t xml:space="preserve"> </w:t>
                              </w:r>
                              <w:r>
                                <w:rPr>
                                  <w:color w:val="231F20"/>
                                  <w:sz w:val="20"/>
                                </w:rPr>
                                <w:t>variety</w:t>
                              </w:r>
                              <w:r>
                                <w:rPr>
                                  <w:color w:val="231F20"/>
                                  <w:spacing w:val="-5"/>
                                  <w:sz w:val="20"/>
                                </w:rPr>
                                <w:t xml:space="preserve"> </w:t>
                              </w:r>
                              <w:r>
                                <w:rPr>
                                  <w:color w:val="231F20"/>
                                  <w:sz w:val="20"/>
                                </w:rPr>
                                <w:t>of</w:t>
                              </w:r>
                              <w:r>
                                <w:rPr>
                                  <w:color w:val="231F20"/>
                                  <w:spacing w:val="-4"/>
                                  <w:sz w:val="20"/>
                                </w:rPr>
                                <w:t xml:space="preserve"> </w:t>
                              </w:r>
                              <w:r>
                                <w:rPr>
                                  <w:color w:val="231F20"/>
                                  <w:sz w:val="20"/>
                                </w:rPr>
                                <w:t>services,</w:t>
                              </w:r>
                              <w:r>
                                <w:rPr>
                                  <w:color w:val="231F20"/>
                                  <w:spacing w:val="-5"/>
                                  <w:sz w:val="20"/>
                                </w:rPr>
                                <w:t xml:space="preserve"> </w:t>
                              </w:r>
                              <w:r>
                                <w:rPr>
                                  <w:color w:val="231F20"/>
                                  <w:sz w:val="20"/>
                                </w:rPr>
                                <w:t>including</w:t>
                              </w:r>
                              <w:r>
                                <w:rPr>
                                  <w:color w:val="231F20"/>
                                  <w:spacing w:val="-4"/>
                                  <w:sz w:val="20"/>
                                </w:rPr>
                                <w:t xml:space="preserve"> </w:t>
                              </w:r>
                              <w:r>
                                <w:rPr>
                                  <w:color w:val="231F20"/>
                                  <w:sz w:val="20"/>
                                </w:rPr>
                                <w:t>after- school programming, individual or group counseling, leadership development, conflict resolution, and/or tutoring</w:t>
                              </w:r>
                              <w:r>
                                <w:rPr>
                                  <w:color w:val="231F20"/>
                                  <w:spacing w:val="-24"/>
                                  <w:sz w:val="20"/>
                                </w:rPr>
                                <w:t>.</w:t>
                              </w:r>
                            </w:p>
                          </w:txbxContent>
                        </wps:txbx>
                        <wps:bodyPr rot="0" vert="horz" wrap="square" lIns="0" tIns="0" rIns="0" bIns="0" anchor="t" anchorCtr="0" upright="1">
                          <a:noAutofit/>
                        </wps:bodyPr>
                      </wps:wsp>
                      <wps:wsp>
                        <wps:cNvPr id="20" name="Text Box 57"/>
                        <wps:cNvSpPr txBox="1">
                          <a:spLocks noChangeArrowheads="1"/>
                        </wps:cNvSpPr>
                        <wps:spPr bwMode="auto">
                          <a:xfrm>
                            <a:off x="80" y="96"/>
                            <a:ext cx="1662" cy="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spacing w:before="21" w:line="213" w:lineRule="auto"/>
                                <w:ind w:right="7"/>
                                <w:rPr>
                                  <w:rFonts w:ascii="Myriad Pro"/>
                                  <w:b/>
                                  <w:sz w:val="20"/>
                                </w:rPr>
                              </w:pPr>
                              <w:r>
                                <w:rPr>
                                  <w:rFonts w:ascii="Myriad Pro"/>
                                  <w:b/>
                                  <w:color w:val="231F20"/>
                                  <w:sz w:val="20"/>
                                </w:rPr>
                                <w:t>Referral to Community-based Organizations</w:t>
                              </w:r>
                            </w:p>
                          </w:txbxContent>
                        </wps:txbx>
                        <wps:bodyPr rot="0" vert="horz" wrap="square" lIns="0" tIns="0" rIns="0" bIns="0" anchor="t" anchorCtr="0" upright="1">
                          <a:noAutofit/>
                        </wps:bodyPr>
                      </wps:wsp>
                    </wpg:wgp>
                  </a:graphicData>
                </a:graphic>
              </wp:inline>
            </w:drawing>
          </mc:Choice>
          <mc:Fallback>
            <w:pict>
              <v:group id="Group 56" o:spid="_x0000_s1061" style="width:521pt;height:49.55pt;mso-position-horizontal-relative:char;mso-position-vertical-relative:line" coordsize="10420,9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">
                <v:rect id="Rectangle 60" o:spid="_x0000_s1062" style="position:absolute;width:2150;height:8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" fillcolor="#e6e7e8" stroked="f"/>
                <v:rect id="Rectangle 59" o:spid="_x0000_s1063" style="position:absolute;left:2150;width:8270;height:8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" fillcolor="#e6e7e8" stroked="f"/>
                <v:shape id="Text Box 58" o:spid="_x0000_s1064" type="#_x0000_t202" style="position:absolute;left:2230;top:91;width:8069;height:7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" filled="f" stroked="f">
                  <v:textbox inset="0,0,0,0">
                    <w:txbxContent>
                      <w:p w:rsidR="00947498" w:rsidRDefault="00947498">
                        <w:pPr>
                          <w:spacing w:before="35" w:line="196" w:lineRule="auto"/>
                          <w:ind w:right="17"/>
                          <w:rPr>
                            <w:sz w:val="20"/>
                          </w:rPr>
                        </w:pPr>
                        <w:r>
                          <w:rPr>
                            <w:color w:val="231F20"/>
                            <w:sz w:val="20"/>
                          </w:rPr>
                          <w:t>In</w:t>
                        </w:r>
                        <w:r>
                          <w:rPr>
                            <w:color w:val="231F20"/>
                            <w:spacing w:val="-5"/>
                            <w:sz w:val="20"/>
                          </w:rPr>
                          <w:t xml:space="preserve"> </w:t>
                        </w:r>
                        <w:r>
                          <w:rPr>
                            <w:color w:val="231F20"/>
                            <w:sz w:val="20"/>
                          </w:rPr>
                          <w:t>consultation</w:t>
                        </w:r>
                        <w:r>
                          <w:rPr>
                            <w:color w:val="231F20"/>
                            <w:spacing w:val="-4"/>
                            <w:sz w:val="20"/>
                          </w:rPr>
                          <w:t xml:space="preserve"> </w:t>
                        </w:r>
                        <w:r>
                          <w:rPr>
                            <w:color w:val="231F20"/>
                            <w:sz w:val="20"/>
                          </w:rPr>
                          <w:t>with</w:t>
                        </w:r>
                        <w:r>
                          <w:rPr>
                            <w:color w:val="231F20"/>
                            <w:spacing w:val="-5"/>
                            <w:sz w:val="20"/>
                          </w:rPr>
                          <w:t xml:space="preserve"> </w:t>
                        </w:r>
                        <w:r>
                          <w:rPr>
                            <w:color w:val="231F20"/>
                            <w:sz w:val="20"/>
                          </w:rPr>
                          <w:t>principal</w:t>
                        </w:r>
                        <w:r>
                          <w:rPr>
                            <w:color w:val="231F20"/>
                            <w:spacing w:val="-4"/>
                            <w:sz w:val="20"/>
                          </w:rPr>
                          <w:t xml:space="preserve"> </w:t>
                        </w:r>
                        <w:r>
                          <w:rPr>
                            <w:color w:val="231F20"/>
                            <w:sz w:val="20"/>
                          </w:rPr>
                          <w:t>or</w:t>
                        </w:r>
                        <w:r>
                          <w:rPr>
                            <w:color w:val="231F20"/>
                            <w:spacing w:val="-5"/>
                            <w:sz w:val="20"/>
                          </w:rPr>
                          <w:t xml:space="preserve"> </w:t>
                        </w:r>
                        <w:r>
                          <w:rPr>
                            <w:color w:val="231F20"/>
                            <w:sz w:val="20"/>
                          </w:rPr>
                          <w:t>designee,</w:t>
                        </w:r>
                        <w:r>
                          <w:rPr>
                            <w:color w:val="231F20"/>
                            <w:spacing w:val="-4"/>
                            <w:sz w:val="20"/>
                          </w:rPr>
                          <w:t xml:space="preserve"> </w:t>
                        </w:r>
                        <w:r>
                          <w:rPr>
                            <w:color w:val="231F20"/>
                            <w:sz w:val="20"/>
                          </w:rPr>
                          <w:t>referring</w:t>
                        </w:r>
                        <w:r>
                          <w:rPr>
                            <w:color w:val="231F20"/>
                            <w:spacing w:val="-5"/>
                            <w:sz w:val="20"/>
                          </w:rPr>
                          <w:t xml:space="preserve"> </w:t>
                        </w:r>
                        <w:r>
                          <w:rPr>
                            <w:color w:val="231F20"/>
                            <w:sz w:val="20"/>
                          </w:rPr>
                          <w:t>students</w:t>
                        </w:r>
                        <w:r>
                          <w:rPr>
                            <w:color w:val="231F20"/>
                            <w:spacing w:val="-4"/>
                            <w:sz w:val="20"/>
                          </w:rPr>
                          <w:t xml:space="preserve"> </w:t>
                        </w:r>
                        <w:r>
                          <w:rPr>
                            <w:color w:val="231F20"/>
                            <w:sz w:val="20"/>
                          </w:rPr>
                          <w:t>for</w:t>
                        </w:r>
                        <w:r>
                          <w:rPr>
                            <w:color w:val="231F20"/>
                            <w:spacing w:val="-5"/>
                            <w:sz w:val="20"/>
                          </w:rPr>
                          <w:t xml:space="preserve"> </w:t>
                        </w:r>
                        <w:r>
                          <w:rPr>
                            <w:color w:val="231F20"/>
                            <w:sz w:val="20"/>
                          </w:rPr>
                          <w:t>a</w:t>
                        </w:r>
                        <w:r>
                          <w:rPr>
                            <w:color w:val="231F20"/>
                            <w:spacing w:val="-4"/>
                            <w:sz w:val="20"/>
                          </w:rPr>
                          <w:t xml:space="preserve"> </w:t>
                        </w:r>
                        <w:r>
                          <w:rPr>
                            <w:color w:val="231F20"/>
                            <w:sz w:val="20"/>
                          </w:rPr>
                          <w:t>variety</w:t>
                        </w:r>
                        <w:r>
                          <w:rPr>
                            <w:color w:val="231F20"/>
                            <w:spacing w:val="-5"/>
                            <w:sz w:val="20"/>
                          </w:rPr>
                          <w:t xml:space="preserve"> </w:t>
                        </w:r>
                        <w:r>
                          <w:rPr>
                            <w:color w:val="231F20"/>
                            <w:sz w:val="20"/>
                          </w:rPr>
                          <w:t>of</w:t>
                        </w:r>
                        <w:r>
                          <w:rPr>
                            <w:color w:val="231F20"/>
                            <w:spacing w:val="-4"/>
                            <w:sz w:val="20"/>
                          </w:rPr>
                          <w:t xml:space="preserve"> </w:t>
                        </w:r>
                        <w:r>
                          <w:rPr>
                            <w:color w:val="231F20"/>
                            <w:sz w:val="20"/>
                          </w:rPr>
                          <w:t>services,</w:t>
                        </w:r>
                        <w:r>
                          <w:rPr>
                            <w:color w:val="231F20"/>
                            <w:spacing w:val="-5"/>
                            <w:sz w:val="20"/>
                          </w:rPr>
                          <w:t xml:space="preserve"> </w:t>
                        </w:r>
                        <w:r>
                          <w:rPr>
                            <w:color w:val="231F20"/>
                            <w:sz w:val="20"/>
                          </w:rPr>
                          <w:t>including</w:t>
                        </w:r>
                        <w:r>
                          <w:rPr>
                            <w:color w:val="231F20"/>
                            <w:spacing w:val="-4"/>
                            <w:sz w:val="20"/>
                          </w:rPr>
                          <w:t xml:space="preserve"> </w:t>
                        </w:r>
                        <w:r>
                          <w:rPr>
                            <w:color w:val="231F20"/>
                            <w:sz w:val="20"/>
                          </w:rPr>
                          <w:t>after- school programming, individual or group counseling, leadership development, conflict resolution, and/or tutoring</w:t>
                        </w:r>
                        <w:r>
                          <w:rPr>
                            <w:color w:val="231F20"/>
                            <w:spacing w:val="-24"/>
                            <w:sz w:val="20"/>
                          </w:rPr>
                          <w:t>.</w:t>
                        </w:r>
                      </w:p>
                    </w:txbxContent>
                  </v:textbox>
                </v:shape>
                <v:shape id="Text Box 57" o:spid="_x0000_s1065" type="#_x0000_t202" style="position:absolute;left:80;top:96;width:1662;height:8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" filled="f" stroked="f">
                  <v:textbox inset="0,0,0,0">
                    <w:txbxContent>
                      <w:p w:rsidR="00947498" w:rsidRDefault="00947498">
                        <w:pPr>
                          <w:spacing w:before="21" w:line="213" w:lineRule="auto"/>
                          <w:ind w:right="7"/>
                          <w:rPr>
                            <w:rFonts w:ascii="Myriad Pro"/>
                            <w:b/>
                            <w:sz w:val="20"/>
                          </w:rPr>
                        </w:pPr>
                        <w:r>
                          <w:rPr>
                            <w:rFonts w:ascii="Myriad Pro"/>
                            <w:b/>
                            <w:color w:val="231F20"/>
                            <w:sz w:val="20"/>
                          </w:rPr>
                          <w:t>Referral to Community-based Organizations</w:t>
                        </w:r>
                      </w:p>
                    </w:txbxContent>
                  </v:textbox>
                </v:shape>
                <w10:anchorlock/>
              </v:group>
            </w:pict>
          </mc:Fallback>
        </mc:AlternateContent>
      </w:r>
    </w:p>
    <w:p w:rsidR="00D06429" w:rsidRDefault="00D06429">
      <w:pPr>
        <w:rPr>
          <w:sz w:val="20"/>
        </w:rPr>
        <w:sectPr w:rsidR="00D06429" w:rsidSect="0014391F">
          <w:type w:val="continuous"/>
          <w:pgSz w:w="12240" w:h="15840"/>
          <w:pgMar w:top="1500" w:right="600" w:bottom="280" w:left="620" w:header="720" w:footer="720" w:gutter="0"/>
          <w:cols w:space="720"/>
        </w:sectPr>
      </w:pPr>
    </w:p>
    <w:p w:rsidR="00D06429" w:rsidRDefault="006E1E0D">
      <w:pPr>
        <w:spacing w:before="86" w:line="213" w:lineRule="auto"/>
        <w:ind w:left="190" w:right="15"/>
        <w:rPr>
          <w:rFonts w:ascii="Myriad Pro"/>
          <w:b/>
          <w:sz w:val="20"/>
        </w:rPr>
      </w:pPr>
      <w:r>
        <w:rPr>
          <w:rFonts w:ascii="Myriad Pro"/>
          <w:b/>
          <w:color w:val="231F20"/>
          <w:sz w:val="20"/>
        </w:rPr>
        <w:t xml:space="preserve">Referral to Health/ Mental Health </w:t>
      </w:r>
      <w:r w:rsidR="005A016F">
        <w:rPr>
          <w:rFonts w:ascii="Myriad Pro"/>
          <w:b/>
          <w:color w:val="231F20"/>
          <w:sz w:val="20"/>
        </w:rPr>
        <w:t>Services</w:t>
      </w:r>
    </w:p>
    <w:p w:rsidR="00D06429" w:rsidRDefault="006E1E0D">
      <w:pPr>
        <w:spacing w:before="95" w:line="196" w:lineRule="auto"/>
        <w:ind w:left="190" w:right="576"/>
        <w:rPr>
          <w:sz w:val="20"/>
        </w:rPr>
      </w:pPr>
      <w:r>
        <w:br w:type="column"/>
      </w:r>
      <w:r>
        <w:rPr>
          <w:color w:val="231F20"/>
          <w:sz w:val="20"/>
        </w:rPr>
        <w:t xml:space="preserve">In consultation with principal or designee, referring students to school-based or community-based health and mental health clinics or other social </w:t>
      </w:r>
      <w:r w:rsidR="005A016F">
        <w:rPr>
          <w:color w:val="231F20"/>
          <w:sz w:val="20"/>
        </w:rPr>
        <w:t>services</w:t>
      </w:r>
      <w:r>
        <w:rPr>
          <w:color w:val="231F20"/>
          <w:sz w:val="20"/>
        </w:rPr>
        <w:t xml:space="preserve"> for the purpose of providing counseling and assessments to students in need </w:t>
      </w:r>
      <w:r>
        <w:rPr>
          <w:color w:val="231F20"/>
          <w:w w:val="90"/>
          <w:sz w:val="20"/>
        </w:rPr>
        <w:t xml:space="preserve">. </w:t>
      </w:r>
      <w:r>
        <w:rPr>
          <w:color w:val="231F20"/>
          <w:sz w:val="20"/>
        </w:rPr>
        <w:t xml:space="preserve">Students are encouraged to privately share issues or concerns that lead to inappropriate or disruptive behavior or negatively affect academic </w:t>
      </w:r>
      <w:r w:rsidR="005F1D28">
        <w:rPr>
          <w:color w:val="231F20"/>
          <w:sz w:val="20"/>
        </w:rPr>
        <w:t>success and</w:t>
      </w:r>
      <w:r>
        <w:rPr>
          <w:color w:val="231F20"/>
          <w:sz w:val="20"/>
        </w:rPr>
        <w:t xml:space="preserve"> discuss goals and</w:t>
      </w:r>
      <w:r>
        <w:rPr>
          <w:color w:val="231F20"/>
          <w:spacing w:val="-7"/>
          <w:sz w:val="20"/>
        </w:rPr>
        <w:t xml:space="preserve"> </w:t>
      </w:r>
      <w:r>
        <w:rPr>
          <w:color w:val="231F20"/>
          <w:sz w:val="20"/>
        </w:rPr>
        <w:t>learn</w:t>
      </w:r>
      <w:r>
        <w:rPr>
          <w:color w:val="231F20"/>
          <w:spacing w:val="-6"/>
          <w:sz w:val="20"/>
        </w:rPr>
        <w:t xml:space="preserve"> </w:t>
      </w:r>
      <w:r>
        <w:rPr>
          <w:color w:val="231F20"/>
          <w:sz w:val="20"/>
        </w:rPr>
        <w:t>techniques</w:t>
      </w:r>
      <w:r>
        <w:rPr>
          <w:color w:val="231F20"/>
          <w:spacing w:val="-6"/>
          <w:sz w:val="20"/>
        </w:rPr>
        <w:t xml:space="preserve"> </w:t>
      </w:r>
      <w:r>
        <w:rPr>
          <w:color w:val="231F20"/>
          <w:sz w:val="20"/>
        </w:rPr>
        <w:t>that</w:t>
      </w:r>
      <w:r>
        <w:rPr>
          <w:color w:val="231F20"/>
          <w:spacing w:val="-7"/>
          <w:sz w:val="20"/>
        </w:rPr>
        <w:t xml:space="preserve"> </w:t>
      </w:r>
      <w:r>
        <w:rPr>
          <w:color w:val="231F20"/>
          <w:sz w:val="20"/>
        </w:rPr>
        <w:t>help</w:t>
      </w:r>
      <w:r>
        <w:rPr>
          <w:color w:val="231F20"/>
          <w:spacing w:val="-6"/>
          <w:sz w:val="20"/>
        </w:rPr>
        <w:t xml:space="preserve"> </w:t>
      </w:r>
      <w:r>
        <w:rPr>
          <w:color w:val="231F20"/>
          <w:sz w:val="20"/>
        </w:rPr>
        <w:t>them</w:t>
      </w:r>
      <w:r>
        <w:rPr>
          <w:color w:val="231F20"/>
          <w:spacing w:val="-6"/>
          <w:sz w:val="20"/>
        </w:rPr>
        <w:t xml:space="preserve"> </w:t>
      </w:r>
      <w:r>
        <w:rPr>
          <w:color w:val="231F20"/>
          <w:sz w:val="20"/>
        </w:rPr>
        <w:t>overcome</w:t>
      </w:r>
      <w:r>
        <w:rPr>
          <w:color w:val="231F20"/>
          <w:spacing w:val="-7"/>
          <w:sz w:val="20"/>
        </w:rPr>
        <w:t xml:space="preserve"> </w:t>
      </w:r>
      <w:r>
        <w:rPr>
          <w:color w:val="231F20"/>
          <w:sz w:val="20"/>
        </w:rPr>
        <w:t>personal</w:t>
      </w:r>
      <w:r>
        <w:rPr>
          <w:color w:val="231F20"/>
          <w:spacing w:val="-6"/>
          <w:sz w:val="20"/>
        </w:rPr>
        <w:t xml:space="preserve"> </w:t>
      </w:r>
      <w:r w:rsidR="005F1D28">
        <w:rPr>
          <w:color w:val="231F20"/>
          <w:sz w:val="20"/>
        </w:rPr>
        <w:t>challenges</w:t>
      </w:r>
      <w:r w:rsidR="005F1D28">
        <w:rPr>
          <w:color w:val="231F20"/>
          <w:spacing w:val="-26"/>
          <w:sz w:val="20"/>
        </w:rPr>
        <w:t>.</w:t>
      </w:r>
      <w:r>
        <w:rPr>
          <w:color w:val="231F20"/>
          <w:spacing w:val="-2"/>
          <w:w w:val="90"/>
          <w:sz w:val="20"/>
        </w:rPr>
        <w:t xml:space="preserve"> </w:t>
      </w:r>
      <w:r>
        <w:rPr>
          <w:color w:val="231F20"/>
          <w:sz w:val="20"/>
        </w:rPr>
        <w:t>These</w:t>
      </w:r>
      <w:r>
        <w:rPr>
          <w:color w:val="231F20"/>
          <w:spacing w:val="-6"/>
          <w:sz w:val="20"/>
        </w:rPr>
        <w:t xml:space="preserve"> </w:t>
      </w:r>
      <w:r w:rsidR="005A016F">
        <w:rPr>
          <w:color w:val="231F20"/>
          <w:sz w:val="20"/>
        </w:rPr>
        <w:t>services</w:t>
      </w:r>
      <w:r>
        <w:rPr>
          <w:color w:val="231F20"/>
          <w:spacing w:val="-6"/>
          <w:sz w:val="20"/>
        </w:rPr>
        <w:t xml:space="preserve"> </w:t>
      </w:r>
      <w:r>
        <w:rPr>
          <w:color w:val="231F20"/>
          <w:sz w:val="20"/>
        </w:rPr>
        <w:t>may</w:t>
      </w:r>
      <w:r>
        <w:rPr>
          <w:color w:val="231F20"/>
          <w:spacing w:val="-6"/>
          <w:sz w:val="20"/>
        </w:rPr>
        <w:t xml:space="preserve"> </w:t>
      </w:r>
      <w:r>
        <w:rPr>
          <w:color w:val="231F20"/>
          <w:sz w:val="20"/>
        </w:rPr>
        <w:t>include</w:t>
      </w:r>
      <w:r>
        <w:rPr>
          <w:color w:val="231F20"/>
          <w:spacing w:val="-7"/>
          <w:sz w:val="20"/>
        </w:rPr>
        <w:t xml:space="preserve"> </w:t>
      </w:r>
      <w:r>
        <w:rPr>
          <w:color w:val="231F20"/>
          <w:sz w:val="20"/>
        </w:rPr>
        <w:t xml:space="preserve">anger- management classes and formal or informal behavior </w:t>
      </w:r>
      <w:r w:rsidR="005F1D28">
        <w:rPr>
          <w:color w:val="231F20"/>
          <w:sz w:val="20"/>
        </w:rPr>
        <w:t>coaching</w:t>
      </w:r>
      <w:r w:rsidR="005F1D28">
        <w:rPr>
          <w:color w:val="231F20"/>
          <w:spacing w:val="-29"/>
          <w:sz w:val="20"/>
        </w:rPr>
        <w:t>.</w:t>
      </w:r>
    </w:p>
    <w:p w:rsidR="00D06429" w:rsidRDefault="00D06429">
      <w:pPr>
        <w:spacing w:line="196" w:lineRule="auto"/>
        <w:rPr>
          <w:sz w:val="20"/>
        </w:rPr>
        <w:sectPr w:rsidR="00D06429" w:rsidSect="0014391F">
          <w:type w:val="continuous"/>
          <w:pgSz w:w="12240" w:h="15840"/>
          <w:pgMar w:top="1500" w:right="600" w:bottom="280" w:left="620" w:header="720" w:footer="720" w:gutter="0"/>
          <w:cols w:num="2" w:space="720" w:equalWidth="0">
            <w:col w:w="1866" w:space="284"/>
            <w:col w:w="8870"/>
          </w:cols>
        </w:sectPr>
      </w:pPr>
    </w:p>
    <w:p w:rsidR="00D06429" w:rsidRDefault="00D06429">
      <w:pPr>
        <w:pStyle w:val="BodyText"/>
        <w:spacing w:before="11"/>
        <w:rPr>
          <w:sz w:val="5"/>
        </w:rPr>
      </w:pPr>
    </w:p>
    <w:p w:rsidR="00D06429" w:rsidRDefault="00D06429">
      <w:pPr>
        <w:pStyle w:val="BodyText"/>
        <w:ind w:left="110"/>
        <w:rPr>
          <w:sz w:val="20"/>
        </w:rPr>
      </w:pPr>
    </w:p>
    <w:p w:rsidR="00D06429" w:rsidRDefault="00D06429">
      <w:pPr>
        <w:rPr>
          <w:sz w:val="20"/>
        </w:rPr>
        <w:sectPr w:rsidR="00D06429" w:rsidSect="0014391F">
          <w:type w:val="continuous"/>
          <w:pgSz w:w="12240" w:h="15840"/>
          <w:pgMar w:top="1500" w:right="600" w:bottom="280" w:left="620" w:header="720" w:footer="720" w:gutter="0"/>
          <w:cols w:space="720"/>
        </w:sectPr>
      </w:pPr>
    </w:p>
    <w:p w:rsidR="00D06429" w:rsidRDefault="006E1E0D">
      <w:pPr>
        <w:spacing w:before="92" w:line="213" w:lineRule="auto"/>
        <w:ind w:left="190" w:right="18"/>
        <w:rPr>
          <w:rFonts w:ascii="Myriad Pro"/>
          <w:b/>
          <w:sz w:val="20"/>
        </w:rPr>
      </w:pPr>
      <w:r>
        <w:rPr>
          <w:rFonts w:ascii="Myriad Pro"/>
          <w:b/>
          <w:color w:val="231F20"/>
          <w:sz w:val="20"/>
        </w:rPr>
        <w:t>Removal from Extracurricular Activities/Loss of Privileges</w:t>
      </w:r>
    </w:p>
    <w:p w:rsidR="00D06429" w:rsidRPr="00E40E2C" w:rsidRDefault="006E1E0D">
      <w:pPr>
        <w:spacing w:before="101" w:line="196" w:lineRule="auto"/>
        <w:ind w:left="190" w:right="625"/>
        <w:rPr>
          <w:rFonts w:ascii="Times New Roman" w:hAnsi="Times New Roman" w:cs="Times New Roman"/>
          <w:sz w:val="20"/>
          <w:szCs w:val="20"/>
        </w:rPr>
      </w:pPr>
      <w:r>
        <w:br w:type="column"/>
      </w:r>
      <w:r w:rsidRPr="00E40E2C">
        <w:rPr>
          <w:color w:val="231F20"/>
          <w:sz w:val="20"/>
          <w:szCs w:val="20"/>
        </w:rPr>
        <w:t xml:space="preserve">In consultation with principal or designee, revoking a </w:t>
      </w:r>
      <w:r w:rsidRPr="00E40E2C">
        <w:rPr>
          <w:color w:val="231F20"/>
          <w:spacing w:val="-4"/>
          <w:sz w:val="20"/>
          <w:szCs w:val="20"/>
        </w:rPr>
        <w:t xml:space="preserve">student’s </w:t>
      </w:r>
      <w:r w:rsidRPr="00E40E2C">
        <w:rPr>
          <w:color w:val="231F20"/>
          <w:sz w:val="20"/>
          <w:szCs w:val="20"/>
        </w:rPr>
        <w:t xml:space="preserve">privilege to participate in extracurricular activities, including sports and clubs, or revoking a </w:t>
      </w:r>
      <w:r w:rsidRPr="00E40E2C">
        <w:rPr>
          <w:color w:val="231F20"/>
          <w:spacing w:val="-4"/>
          <w:sz w:val="20"/>
          <w:szCs w:val="20"/>
        </w:rPr>
        <w:t xml:space="preserve">student’s </w:t>
      </w:r>
      <w:r w:rsidRPr="00E40E2C">
        <w:rPr>
          <w:color w:val="231F20"/>
          <w:sz w:val="20"/>
          <w:szCs w:val="20"/>
        </w:rPr>
        <w:t xml:space="preserve">privilege to participate in school events or activities, such as attending a field trip or participating in a school </w:t>
      </w:r>
      <w:r w:rsidR="005F1D28" w:rsidRPr="00E40E2C">
        <w:rPr>
          <w:color w:val="231F20"/>
          <w:sz w:val="20"/>
          <w:szCs w:val="20"/>
        </w:rPr>
        <w:t>dance.</w:t>
      </w:r>
      <w:r w:rsidRPr="00E40E2C">
        <w:rPr>
          <w:color w:val="231F20"/>
          <w:w w:val="90"/>
          <w:sz w:val="20"/>
          <w:szCs w:val="20"/>
        </w:rPr>
        <w:t xml:space="preserve"> </w:t>
      </w:r>
      <w:r w:rsidRPr="00E40E2C">
        <w:rPr>
          <w:color w:val="231F20"/>
          <w:sz w:val="20"/>
          <w:szCs w:val="20"/>
        </w:rPr>
        <w:t>If the behavior</w:t>
      </w:r>
      <w:r w:rsidRPr="00E40E2C">
        <w:rPr>
          <w:color w:val="231F20"/>
          <w:spacing w:val="-4"/>
          <w:sz w:val="20"/>
          <w:szCs w:val="20"/>
        </w:rPr>
        <w:t xml:space="preserve"> </w:t>
      </w:r>
      <w:r w:rsidRPr="00E40E2C">
        <w:rPr>
          <w:color w:val="231F20"/>
          <w:sz w:val="20"/>
          <w:szCs w:val="20"/>
        </w:rPr>
        <w:t>warrants</w:t>
      </w:r>
      <w:r w:rsidRPr="00E40E2C">
        <w:rPr>
          <w:color w:val="231F20"/>
          <w:spacing w:val="-3"/>
          <w:sz w:val="20"/>
          <w:szCs w:val="20"/>
        </w:rPr>
        <w:t xml:space="preserve"> </w:t>
      </w:r>
      <w:r w:rsidRPr="00E40E2C">
        <w:rPr>
          <w:color w:val="231F20"/>
          <w:sz w:val="20"/>
          <w:szCs w:val="20"/>
        </w:rPr>
        <w:t>this</w:t>
      </w:r>
      <w:r w:rsidRPr="00E40E2C">
        <w:rPr>
          <w:color w:val="231F20"/>
          <w:spacing w:val="-3"/>
          <w:sz w:val="20"/>
          <w:szCs w:val="20"/>
        </w:rPr>
        <w:t xml:space="preserve"> </w:t>
      </w:r>
      <w:r w:rsidRPr="00E40E2C">
        <w:rPr>
          <w:color w:val="231F20"/>
          <w:sz w:val="20"/>
          <w:szCs w:val="20"/>
        </w:rPr>
        <w:t>consequence,</w:t>
      </w:r>
      <w:r w:rsidRPr="00E40E2C">
        <w:rPr>
          <w:color w:val="231F20"/>
          <w:spacing w:val="-3"/>
          <w:sz w:val="20"/>
          <w:szCs w:val="20"/>
        </w:rPr>
        <w:t xml:space="preserve"> any </w:t>
      </w:r>
      <w:r w:rsidRPr="00E40E2C">
        <w:rPr>
          <w:color w:val="231F20"/>
          <w:sz w:val="20"/>
          <w:szCs w:val="20"/>
        </w:rPr>
        <w:t>monies</w:t>
      </w:r>
      <w:r w:rsidRPr="00E40E2C">
        <w:rPr>
          <w:color w:val="231F20"/>
          <w:spacing w:val="-4"/>
          <w:sz w:val="20"/>
          <w:szCs w:val="20"/>
        </w:rPr>
        <w:t xml:space="preserve"> </w:t>
      </w:r>
      <w:r w:rsidRPr="00E40E2C">
        <w:rPr>
          <w:color w:val="231F20"/>
          <w:sz w:val="20"/>
          <w:szCs w:val="20"/>
        </w:rPr>
        <w:t>paid</w:t>
      </w:r>
      <w:r w:rsidRPr="00E40E2C">
        <w:rPr>
          <w:color w:val="231F20"/>
          <w:spacing w:val="-3"/>
          <w:sz w:val="20"/>
          <w:szCs w:val="20"/>
        </w:rPr>
        <w:t xml:space="preserve"> </w:t>
      </w:r>
      <w:r w:rsidRPr="00E40E2C">
        <w:rPr>
          <w:color w:val="231F20"/>
          <w:sz w:val="20"/>
          <w:szCs w:val="20"/>
        </w:rPr>
        <w:t>by</w:t>
      </w:r>
      <w:r w:rsidRPr="00E40E2C">
        <w:rPr>
          <w:color w:val="231F20"/>
          <w:spacing w:val="-3"/>
          <w:sz w:val="20"/>
          <w:szCs w:val="20"/>
        </w:rPr>
        <w:t xml:space="preserve"> </w:t>
      </w:r>
      <w:r w:rsidRPr="00E40E2C">
        <w:rPr>
          <w:color w:val="231F20"/>
          <w:sz w:val="20"/>
          <w:szCs w:val="20"/>
        </w:rPr>
        <w:t>the</w:t>
      </w:r>
      <w:r w:rsidRPr="00E40E2C">
        <w:rPr>
          <w:color w:val="231F20"/>
          <w:spacing w:val="-3"/>
          <w:sz w:val="20"/>
          <w:szCs w:val="20"/>
        </w:rPr>
        <w:t xml:space="preserve"> </w:t>
      </w:r>
      <w:r w:rsidRPr="00E40E2C">
        <w:rPr>
          <w:color w:val="231F20"/>
          <w:sz w:val="20"/>
          <w:szCs w:val="20"/>
        </w:rPr>
        <w:t>student</w:t>
      </w:r>
      <w:r w:rsidRPr="00E40E2C">
        <w:rPr>
          <w:color w:val="231F20"/>
          <w:spacing w:val="-3"/>
          <w:sz w:val="20"/>
          <w:szCs w:val="20"/>
        </w:rPr>
        <w:t xml:space="preserve"> </w:t>
      </w:r>
      <w:r w:rsidRPr="00E40E2C">
        <w:rPr>
          <w:color w:val="231F20"/>
          <w:sz w:val="20"/>
          <w:szCs w:val="20"/>
        </w:rPr>
        <w:t>for</w:t>
      </w:r>
      <w:r w:rsidRPr="00E40E2C">
        <w:rPr>
          <w:color w:val="231F20"/>
          <w:spacing w:val="-3"/>
          <w:sz w:val="20"/>
          <w:szCs w:val="20"/>
        </w:rPr>
        <w:t xml:space="preserve"> </w:t>
      </w:r>
      <w:r w:rsidRPr="00E40E2C">
        <w:rPr>
          <w:color w:val="231F20"/>
          <w:sz w:val="20"/>
          <w:szCs w:val="20"/>
        </w:rPr>
        <w:t>the</w:t>
      </w:r>
      <w:r w:rsidRPr="00E40E2C">
        <w:rPr>
          <w:color w:val="231F20"/>
          <w:spacing w:val="-4"/>
          <w:sz w:val="20"/>
          <w:szCs w:val="20"/>
        </w:rPr>
        <w:t xml:space="preserve"> </w:t>
      </w:r>
      <w:r w:rsidRPr="00E40E2C">
        <w:rPr>
          <w:color w:val="231F20"/>
          <w:sz w:val="20"/>
          <w:szCs w:val="20"/>
        </w:rPr>
        <w:t>missed</w:t>
      </w:r>
      <w:r w:rsidRPr="00E40E2C">
        <w:rPr>
          <w:color w:val="231F20"/>
          <w:spacing w:val="-3"/>
          <w:sz w:val="20"/>
          <w:szCs w:val="20"/>
        </w:rPr>
        <w:t xml:space="preserve"> </w:t>
      </w:r>
      <w:r w:rsidRPr="00E40E2C">
        <w:rPr>
          <w:color w:val="231F20"/>
          <w:sz w:val="20"/>
          <w:szCs w:val="20"/>
        </w:rPr>
        <w:t>activity</w:t>
      </w:r>
      <w:r w:rsidRPr="00E40E2C">
        <w:rPr>
          <w:color w:val="231F20"/>
          <w:spacing w:val="-3"/>
          <w:sz w:val="20"/>
          <w:szCs w:val="20"/>
        </w:rPr>
        <w:t xml:space="preserve"> </w:t>
      </w:r>
      <w:r w:rsidRPr="00E40E2C">
        <w:rPr>
          <w:color w:val="231F20"/>
          <w:sz w:val="20"/>
          <w:szCs w:val="20"/>
        </w:rPr>
        <w:t>should</w:t>
      </w:r>
      <w:r w:rsidRPr="00E40E2C">
        <w:rPr>
          <w:color w:val="231F20"/>
          <w:spacing w:val="-3"/>
          <w:sz w:val="20"/>
          <w:szCs w:val="20"/>
        </w:rPr>
        <w:t xml:space="preserve"> </w:t>
      </w:r>
      <w:r w:rsidRPr="00E40E2C">
        <w:rPr>
          <w:color w:val="231F20"/>
          <w:sz w:val="20"/>
          <w:szCs w:val="20"/>
        </w:rPr>
        <w:t xml:space="preserve">be refunded, if </w:t>
      </w:r>
      <w:r w:rsidR="005F1D28" w:rsidRPr="00E40E2C">
        <w:rPr>
          <w:color w:val="231F20"/>
          <w:sz w:val="20"/>
          <w:szCs w:val="20"/>
        </w:rPr>
        <w:t>possible</w:t>
      </w:r>
      <w:r w:rsidR="005F1D28" w:rsidRPr="00E40E2C">
        <w:rPr>
          <w:color w:val="231F20"/>
          <w:spacing w:val="-24"/>
          <w:sz w:val="20"/>
          <w:szCs w:val="20"/>
        </w:rPr>
        <w:t xml:space="preserve">.  </w:t>
      </w:r>
      <w:r w:rsidR="005F1D28" w:rsidRPr="00E40E2C">
        <w:rPr>
          <w:rFonts w:ascii="Times New Roman" w:hAnsi="Times New Roman" w:cs="Times New Roman"/>
          <w:color w:val="231F20"/>
          <w:spacing w:val="-24"/>
          <w:sz w:val="20"/>
          <w:szCs w:val="20"/>
        </w:rPr>
        <w:t>Students may not be denied recess more than twice per week for a violation of the Code of Student Conduct or HIB investigation and these students shall be provided restorative justice activities during the recess.</w:t>
      </w:r>
    </w:p>
    <w:p w:rsidR="00D06429" w:rsidRDefault="00D06429">
      <w:pPr>
        <w:spacing w:line="196" w:lineRule="auto"/>
        <w:rPr>
          <w:sz w:val="20"/>
        </w:rPr>
        <w:sectPr w:rsidR="00D06429" w:rsidSect="0014391F">
          <w:type w:val="continuous"/>
          <w:pgSz w:w="12240" w:h="15840"/>
          <w:pgMar w:top="1500" w:right="600" w:bottom="280" w:left="620" w:header="720" w:footer="720" w:gutter="0"/>
          <w:cols w:num="2" w:space="720" w:equalWidth="0">
            <w:col w:w="1741" w:space="409"/>
            <w:col w:w="8870"/>
          </w:cols>
        </w:sectPr>
      </w:pPr>
    </w:p>
    <w:p w:rsidR="00D06429" w:rsidRDefault="00D06429">
      <w:pPr>
        <w:pStyle w:val="BodyText"/>
        <w:spacing w:before="12"/>
        <w:rPr>
          <w:sz w:val="5"/>
        </w:rPr>
      </w:pPr>
    </w:p>
    <w:p w:rsidR="00D06429" w:rsidRDefault="00DD4E00">
      <w:pPr>
        <w:pStyle w:val="BodyText"/>
        <w:ind w:left="110"/>
        <w:rPr>
          <w:sz w:val="20"/>
        </w:rPr>
      </w:pPr>
      <w:r>
        <w:rPr>
          <w:noProof/>
          <w:sz w:val="20"/>
        </w:rPr>
        <mc:AlternateContent>
          <mc:Choice Requires="wpg">
            <w:drawing>
              <wp:inline distT="0" distB="0" distL="0" distR="0">
                <wp:extent cx="6616700" cy="1409700"/>
                <wp:effectExtent l="0" t="0" r="0" b="3810"/>
                <wp:docPr id="11"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6700" cy="1409700"/>
                          <a:chOff x="0" y="0"/>
                          <a:chExt cx="10420" cy="2534"/>
                        </a:xfrm>
                      </wpg:grpSpPr>
                      <wps:wsp>
                        <wps:cNvPr id="12" name="Rectangle 50"/>
                        <wps:cNvSpPr>
                          <a:spLocks noChangeArrowheads="1"/>
                        </wps:cNvSpPr>
                        <wps:spPr bwMode="auto">
                          <a:xfrm>
                            <a:off x="0" y="0"/>
                            <a:ext cx="2150" cy="253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 name="Rectangle 49"/>
                        <wps:cNvSpPr>
                          <a:spLocks noChangeArrowheads="1"/>
                        </wps:cNvSpPr>
                        <wps:spPr bwMode="auto">
                          <a:xfrm>
                            <a:off x="2150" y="0"/>
                            <a:ext cx="8270" cy="253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 name="Text Box 48"/>
                        <wps:cNvSpPr txBox="1">
                          <a:spLocks noChangeArrowheads="1"/>
                        </wps:cNvSpPr>
                        <wps:spPr bwMode="auto">
                          <a:xfrm>
                            <a:off x="2230" y="91"/>
                            <a:ext cx="8046" cy="9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spacing w:before="35" w:line="196" w:lineRule="auto"/>
                                <w:ind w:right="18"/>
                                <w:jc w:val="both"/>
                                <w:rPr>
                                  <w:sz w:val="20"/>
                                </w:rPr>
                              </w:pPr>
                              <w:r>
                                <w:rPr>
                                  <w:color w:val="231F20"/>
                                  <w:sz w:val="20"/>
                                </w:rPr>
                                <w:t>Requiring</w:t>
                              </w:r>
                              <w:r>
                                <w:rPr>
                                  <w:color w:val="231F20"/>
                                  <w:spacing w:val="-4"/>
                                  <w:sz w:val="20"/>
                                </w:rPr>
                                <w:t xml:space="preserve"> </w:t>
                              </w:r>
                              <w:r>
                                <w:rPr>
                                  <w:color w:val="231F20"/>
                                  <w:sz w:val="20"/>
                                </w:rPr>
                                <w:t>a</w:t>
                              </w:r>
                              <w:r>
                                <w:rPr>
                                  <w:color w:val="231F20"/>
                                  <w:spacing w:val="-4"/>
                                  <w:sz w:val="20"/>
                                </w:rPr>
                                <w:t xml:space="preserve"> </w:t>
                              </w:r>
                              <w:r>
                                <w:rPr>
                                  <w:color w:val="231F20"/>
                                  <w:sz w:val="20"/>
                                </w:rPr>
                                <w:t>student</w:t>
                              </w:r>
                              <w:r>
                                <w:rPr>
                                  <w:color w:val="231F20"/>
                                  <w:spacing w:val="-4"/>
                                  <w:sz w:val="20"/>
                                </w:rPr>
                                <w:t xml:space="preserve"> </w:t>
                              </w:r>
                              <w:r>
                                <w:rPr>
                                  <w:color w:val="231F20"/>
                                  <w:sz w:val="20"/>
                                </w:rPr>
                                <w:t>to</w:t>
                              </w:r>
                              <w:r>
                                <w:rPr>
                                  <w:color w:val="231F20"/>
                                  <w:spacing w:val="-4"/>
                                  <w:sz w:val="20"/>
                                </w:rPr>
                                <w:t xml:space="preserve"> </w:t>
                              </w:r>
                              <w:r>
                                <w:rPr>
                                  <w:color w:val="231F20"/>
                                  <w:sz w:val="20"/>
                                </w:rPr>
                                <w:t>compensate</w:t>
                              </w:r>
                              <w:r>
                                <w:rPr>
                                  <w:color w:val="231F20"/>
                                  <w:spacing w:val="-4"/>
                                  <w:sz w:val="20"/>
                                </w:rPr>
                                <w:t xml:space="preserve"> </w:t>
                              </w:r>
                              <w:r>
                                <w:rPr>
                                  <w:color w:val="231F20"/>
                                  <w:sz w:val="20"/>
                                </w:rPr>
                                <w:t>others</w:t>
                              </w:r>
                              <w:r>
                                <w:rPr>
                                  <w:color w:val="231F20"/>
                                  <w:spacing w:val="-4"/>
                                  <w:sz w:val="20"/>
                                </w:rPr>
                                <w:t xml:space="preserve"> </w:t>
                              </w:r>
                              <w:r>
                                <w:rPr>
                                  <w:color w:val="231F20"/>
                                  <w:sz w:val="20"/>
                                </w:rPr>
                                <w:t>for</w:t>
                              </w:r>
                              <w:r>
                                <w:rPr>
                                  <w:color w:val="231F20"/>
                                  <w:spacing w:val="-3"/>
                                  <w:sz w:val="20"/>
                                </w:rPr>
                                <w:t xml:space="preserve"> any</w:t>
                              </w:r>
                              <w:r>
                                <w:rPr>
                                  <w:color w:val="231F20"/>
                                  <w:spacing w:val="-4"/>
                                  <w:sz w:val="20"/>
                                </w:rPr>
                                <w:t xml:space="preserve"> </w:t>
                              </w:r>
                              <w:r>
                                <w:rPr>
                                  <w:color w:val="231F20"/>
                                  <w:sz w:val="20"/>
                                </w:rPr>
                                <w:t>loss,</w:t>
                              </w:r>
                              <w:r>
                                <w:rPr>
                                  <w:color w:val="231F20"/>
                                  <w:spacing w:val="-4"/>
                                  <w:sz w:val="20"/>
                                </w:rPr>
                                <w:t xml:space="preserve"> </w:t>
                              </w:r>
                              <w:r>
                                <w:rPr>
                                  <w:color w:val="231F20"/>
                                  <w:sz w:val="20"/>
                                </w:rPr>
                                <w:t>damage,</w:t>
                              </w:r>
                              <w:r>
                                <w:rPr>
                                  <w:color w:val="231F20"/>
                                  <w:spacing w:val="-4"/>
                                  <w:sz w:val="20"/>
                                </w:rPr>
                                <w:t xml:space="preserve"> </w:t>
                              </w:r>
                              <w:r>
                                <w:rPr>
                                  <w:color w:val="231F20"/>
                                  <w:sz w:val="20"/>
                                </w:rPr>
                                <w:t>or</w:t>
                              </w:r>
                              <w:r>
                                <w:rPr>
                                  <w:color w:val="231F20"/>
                                  <w:spacing w:val="-4"/>
                                  <w:sz w:val="20"/>
                                </w:rPr>
                                <w:t xml:space="preserve"> </w:t>
                              </w:r>
                              <w:r>
                                <w:rPr>
                                  <w:color w:val="231F20"/>
                                  <w:sz w:val="20"/>
                                </w:rPr>
                                <w:t>injury</w:t>
                              </w:r>
                              <w:r>
                                <w:rPr>
                                  <w:color w:val="231F20"/>
                                  <w:spacing w:val="-4"/>
                                  <w:sz w:val="20"/>
                                </w:rPr>
                                <w:t xml:space="preserve"> </w:t>
                              </w:r>
                              <w:r>
                                <w:rPr>
                                  <w:color w:val="231F20"/>
                                  <w:sz w:val="20"/>
                                </w:rPr>
                                <w:t>that</w:t>
                              </w:r>
                              <w:r>
                                <w:rPr>
                                  <w:color w:val="231F20"/>
                                  <w:spacing w:val="-4"/>
                                  <w:sz w:val="20"/>
                                </w:rPr>
                                <w:t xml:space="preserve"> </w:t>
                              </w:r>
                              <w:r>
                                <w:rPr>
                                  <w:color w:val="231F20"/>
                                  <w:sz w:val="20"/>
                                </w:rPr>
                                <w:t>has</w:t>
                              </w:r>
                              <w:r>
                                <w:rPr>
                                  <w:color w:val="231F20"/>
                                  <w:spacing w:val="-3"/>
                                  <w:sz w:val="20"/>
                                </w:rPr>
                                <w:t xml:space="preserve"> </w:t>
                              </w:r>
                              <w:r>
                                <w:rPr>
                                  <w:color w:val="231F20"/>
                                  <w:sz w:val="20"/>
                                </w:rPr>
                                <w:t>resulted</w:t>
                              </w:r>
                              <w:r>
                                <w:rPr>
                                  <w:color w:val="231F20"/>
                                  <w:spacing w:val="-4"/>
                                  <w:sz w:val="20"/>
                                </w:rPr>
                                <w:t xml:space="preserve"> </w:t>
                              </w:r>
                              <w:r>
                                <w:rPr>
                                  <w:color w:val="231F20"/>
                                  <w:sz w:val="20"/>
                                </w:rPr>
                                <w:t>because</w:t>
                              </w:r>
                              <w:r>
                                <w:rPr>
                                  <w:color w:val="231F20"/>
                                  <w:spacing w:val="-4"/>
                                  <w:sz w:val="20"/>
                                </w:rPr>
                                <w:t xml:space="preserve"> </w:t>
                              </w:r>
                              <w:r>
                                <w:rPr>
                                  <w:color w:val="231F20"/>
                                  <w:sz w:val="20"/>
                                </w:rPr>
                                <w:t>of a</w:t>
                              </w:r>
                              <w:r>
                                <w:rPr>
                                  <w:color w:val="231F20"/>
                                  <w:spacing w:val="-4"/>
                                  <w:sz w:val="20"/>
                                </w:rPr>
                                <w:t xml:space="preserve"> student’s</w:t>
                              </w:r>
                              <w:r>
                                <w:rPr>
                                  <w:color w:val="231F20"/>
                                  <w:spacing w:val="-3"/>
                                  <w:sz w:val="20"/>
                                </w:rPr>
                                <w:t xml:space="preserve"> behavior</w:t>
                              </w:r>
                              <w:r>
                                <w:rPr>
                                  <w:color w:val="231F20"/>
                                  <w:spacing w:val="-24"/>
                                  <w:sz w:val="20"/>
                                </w:rPr>
                                <w:t>.</w:t>
                              </w:r>
                              <w:r>
                                <w:rPr>
                                  <w:color w:val="231F20"/>
                                  <w:spacing w:val="-4"/>
                                  <w:sz w:val="20"/>
                                </w:rPr>
                                <w:t xml:space="preserve"> </w:t>
                              </w:r>
                              <w:r>
                                <w:rPr>
                                  <w:color w:val="231F20"/>
                                  <w:sz w:val="20"/>
                                </w:rPr>
                                <w:t>Compensation</w:t>
                              </w:r>
                              <w:r>
                                <w:rPr>
                                  <w:color w:val="231F20"/>
                                  <w:spacing w:val="-3"/>
                                  <w:sz w:val="20"/>
                                </w:rPr>
                                <w:t xml:space="preserve"> </w:t>
                              </w:r>
                              <w:r>
                                <w:rPr>
                                  <w:color w:val="231F20"/>
                                  <w:sz w:val="20"/>
                                </w:rPr>
                                <w:t>may</w:t>
                              </w:r>
                              <w:r>
                                <w:rPr>
                                  <w:color w:val="231F20"/>
                                  <w:spacing w:val="-4"/>
                                  <w:sz w:val="20"/>
                                </w:rPr>
                                <w:t xml:space="preserve"> </w:t>
                              </w:r>
                              <w:r>
                                <w:rPr>
                                  <w:color w:val="231F20"/>
                                  <w:sz w:val="20"/>
                                </w:rPr>
                                <w:t>be</w:t>
                              </w:r>
                              <w:r>
                                <w:rPr>
                                  <w:color w:val="231F20"/>
                                  <w:spacing w:val="-2"/>
                                  <w:sz w:val="20"/>
                                </w:rPr>
                                <w:t xml:space="preserve"> </w:t>
                              </w:r>
                              <w:r>
                                <w:rPr>
                                  <w:color w:val="231F20"/>
                                  <w:sz w:val="20"/>
                                </w:rPr>
                                <w:t>made</w:t>
                              </w:r>
                              <w:r>
                                <w:rPr>
                                  <w:color w:val="231F20"/>
                                  <w:spacing w:val="-3"/>
                                  <w:sz w:val="20"/>
                                </w:rPr>
                                <w:t xml:space="preserve"> </w:t>
                              </w:r>
                              <w:r>
                                <w:rPr>
                                  <w:color w:val="231F20"/>
                                  <w:sz w:val="20"/>
                                </w:rPr>
                                <w:t>monetarily</w:t>
                              </w:r>
                              <w:r>
                                <w:rPr>
                                  <w:color w:val="231F20"/>
                                  <w:spacing w:val="-3"/>
                                  <w:sz w:val="20"/>
                                </w:rPr>
                                <w:t xml:space="preserve"> </w:t>
                              </w:r>
                              <w:r>
                                <w:rPr>
                                  <w:color w:val="231F20"/>
                                  <w:sz w:val="20"/>
                                </w:rPr>
                                <w:t>or</w:t>
                              </w:r>
                              <w:r>
                                <w:rPr>
                                  <w:color w:val="231F20"/>
                                  <w:spacing w:val="-4"/>
                                  <w:sz w:val="20"/>
                                </w:rPr>
                                <w:t xml:space="preserve"> </w:t>
                              </w:r>
                              <w:r>
                                <w:rPr>
                                  <w:color w:val="231F20"/>
                                  <w:sz w:val="20"/>
                                </w:rPr>
                                <w:t>by</w:t>
                              </w:r>
                              <w:r>
                                <w:rPr>
                                  <w:color w:val="231F20"/>
                                  <w:spacing w:val="-3"/>
                                  <w:sz w:val="20"/>
                                </w:rPr>
                                <w:t xml:space="preserve"> </w:t>
                              </w:r>
                              <w:r>
                                <w:rPr>
                                  <w:color w:val="231F20"/>
                                  <w:sz w:val="20"/>
                                </w:rPr>
                                <w:t>a</w:t>
                              </w:r>
                              <w:r>
                                <w:rPr>
                                  <w:color w:val="231F20"/>
                                  <w:spacing w:val="-3"/>
                                  <w:sz w:val="20"/>
                                </w:rPr>
                                <w:t xml:space="preserve"> </w:t>
                              </w:r>
                              <w:r>
                                <w:rPr>
                                  <w:color w:val="231F20"/>
                                  <w:spacing w:val="-4"/>
                                  <w:sz w:val="20"/>
                                </w:rPr>
                                <w:t xml:space="preserve">student’s </w:t>
                              </w:r>
                              <w:r>
                                <w:rPr>
                                  <w:color w:val="231F20"/>
                                  <w:sz w:val="20"/>
                                </w:rPr>
                                <w:t>assignment</w:t>
                              </w:r>
                              <w:r>
                                <w:rPr>
                                  <w:color w:val="231F20"/>
                                  <w:spacing w:val="-3"/>
                                  <w:sz w:val="20"/>
                                </w:rPr>
                                <w:t xml:space="preserve"> </w:t>
                              </w:r>
                              <w:r>
                                <w:rPr>
                                  <w:color w:val="231F20"/>
                                  <w:sz w:val="20"/>
                                </w:rPr>
                                <w:t>to</w:t>
                              </w:r>
                              <w:r>
                                <w:rPr>
                                  <w:color w:val="231F20"/>
                                  <w:spacing w:val="-3"/>
                                  <w:sz w:val="20"/>
                                </w:rPr>
                                <w:t xml:space="preserve"> </w:t>
                              </w:r>
                              <w:r>
                                <w:rPr>
                                  <w:color w:val="231F20"/>
                                  <w:sz w:val="20"/>
                                </w:rPr>
                                <w:t>a</w:t>
                              </w:r>
                              <w:r>
                                <w:rPr>
                                  <w:color w:val="231F20"/>
                                  <w:spacing w:val="-3"/>
                                  <w:sz w:val="20"/>
                                </w:rPr>
                                <w:t xml:space="preserve"> </w:t>
                              </w:r>
                              <w:r>
                                <w:rPr>
                                  <w:color w:val="231F20"/>
                                  <w:sz w:val="20"/>
                                </w:rPr>
                                <w:t>school work project, or both</w:t>
                              </w:r>
                              <w:r>
                                <w:rPr>
                                  <w:color w:val="231F20"/>
                                  <w:spacing w:val="-25"/>
                                  <w:sz w:val="20"/>
                                </w:rPr>
                                <w:t>.</w:t>
                              </w:r>
                            </w:p>
                          </w:txbxContent>
                        </wps:txbx>
                        <wps:bodyPr rot="0" vert="horz" wrap="square" lIns="0" tIns="0" rIns="0" bIns="0" anchor="t" anchorCtr="0" upright="1">
                          <a:noAutofit/>
                        </wps:bodyPr>
                      </wps:wsp>
                      <wps:wsp>
                        <wps:cNvPr id="15" name="Text Box 47"/>
                        <wps:cNvSpPr txBox="1">
                          <a:spLocks noChangeArrowheads="1"/>
                        </wps:cNvSpPr>
                        <wps:spPr bwMode="auto">
                          <a:xfrm>
                            <a:off x="80" y="96"/>
                            <a:ext cx="1247" cy="2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rPr>
                                  <w:rFonts w:ascii="Myriad Pro"/>
                                  <w:b/>
                                  <w:sz w:val="20"/>
                                </w:rPr>
                              </w:pPr>
                              <w:r>
                                <w:rPr>
                                  <w:rFonts w:ascii="Myriad Pro"/>
                                  <w:b/>
                                  <w:color w:val="231F20"/>
                                  <w:sz w:val="20"/>
                                </w:rPr>
                                <w:t>Restitution</w:t>
                              </w:r>
                            </w:p>
                          </w:txbxContent>
                        </wps:txbx>
                        <wps:bodyPr rot="0" vert="horz" wrap="square" lIns="0" tIns="0" rIns="0" bIns="0" anchor="t" anchorCtr="0" upright="1">
                          <a:noAutofit/>
                        </wps:bodyPr>
                      </wps:wsp>
                    </wpg:wgp>
                  </a:graphicData>
                </a:graphic>
              </wp:inline>
            </w:drawing>
          </mc:Choice>
          <mc:Fallback>
            <w:pict>
              <v:group id="Group 46" o:spid="_x0000_s1066" style="width:521pt;height:111pt;mso-position-horizontal-relative:char;mso-position-vertical-relative:line" coordsize="10420,25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">
                <v:rect id="Rectangle 50" o:spid="_x0000_s1067" style="position:absolute;width:2150;height:25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" fillcolor="#e6e7e8" stroked="f"/>
                <v:rect id="Rectangle 49" o:spid="_x0000_s1068" style="position:absolute;left:2150;width:8270;height:25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" fillcolor="#e6e7e8" stroked="f"/>
                <v:shape id="Text Box 48" o:spid="_x0000_s1069" type="#_x0000_t202" style="position:absolute;left:2230;top:91;width:8046;height:9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rsidR="00947498" w:rsidRDefault="00947498">
                        <w:pPr>
                          <w:spacing w:before="35" w:line="196" w:lineRule="auto"/>
                          <w:ind w:right="18"/>
                          <w:jc w:val="both"/>
                          <w:rPr>
                            <w:sz w:val="20"/>
                          </w:rPr>
                        </w:pPr>
                        <w:r>
                          <w:rPr>
                            <w:color w:val="231F20"/>
                            <w:sz w:val="20"/>
                          </w:rPr>
                          <w:t>Requiring</w:t>
                        </w:r>
                        <w:r>
                          <w:rPr>
                            <w:color w:val="231F20"/>
                            <w:spacing w:val="-4"/>
                            <w:sz w:val="20"/>
                          </w:rPr>
                          <w:t xml:space="preserve"> </w:t>
                        </w:r>
                        <w:r>
                          <w:rPr>
                            <w:color w:val="231F20"/>
                            <w:sz w:val="20"/>
                          </w:rPr>
                          <w:t>a</w:t>
                        </w:r>
                        <w:r>
                          <w:rPr>
                            <w:color w:val="231F20"/>
                            <w:spacing w:val="-4"/>
                            <w:sz w:val="20"/>
                          </w:rPr>
                          <w:t xml:space="preserve"> </w:t>
                        </w:r>
                        <w:r>
                          <w:rPr>
                            <w:color w:val="231F20"/>
                            <w:sz w:val="20"/>
                          </w:rPr>
                          <w:t>student</w:t>
                        </w:r>
                        <w:r>
                          <w:rPr>
                            <w:color w:val="231F20"/>
                            <w:spacing w:val="-4"/>
                            <w:sz w:val="20"/>
                          </w:rPr>
                          <w:t xml:space="preserve"> </w:t>
                        </w:r>
                        <w:r>
                          <w:rPr>
                            <w:color w:val="231F20"/>
                            <w:sz w:val="20"/>
                          </w:rPr>
                          <w:t>to</w:t>
                        </w:r>
                        <w:r>
                          <w:rPr>
                            <w:color w:val="231F20"/>
                            <w:spacing w:val="-4"/>
                            <w:sz w:val="20"/>
                          </w:rPr>
                          <w:t xml:space="preserve"> </w:t>
                        </w:r>
                        <w:r>
                          <w:rPr>
                            <w:color w:val="231F20"/>
                            <w:sz w:val="20"/>
                          </w:rPr>
                          <w:t>compensate</w:t>
                        </w:r>
                        <w:r>
                          <w:rPr>
                            <w:color w:val="231F20"/>
                            <w:spacing w:val="-4"/>
                            <w:sz w:val="20"/>
                          </w:rPr>
                          <w:t xml:space="preserve"> </w:t>
                        </w:r>
                        <w:r>
                          <w:rPr>
                            <w:color w:val="231F20"/>
                            <w:sz w:val="20"/>
                          </w:rPr>
                          <w:t>others</w:t>
                        </w:r>
                        <w:r>
                          <w:rPr>
                            <w:color w:val="231F20"/>
                            <w:spacing w:val="-4"/>
                            <w:sz w:val="20"/>
                          </w:rPr>
                          <w:t xml:space="preserve"> </w:t>
                        </w:r>
                        <w:r>
                          <w:rPr>
                            <w:color w:val="231F20"/>
                            <w:sz w:val="20"/>
                          </w:rPr>
                          <w:t>for</w:t>
                        </w:r>
                        <w:r>
                          <w:rPr>
                            <w:color w:val="231F20"/>
                            <w:spacing w:val="-3"/>
                            <w:sz w:val="20"/>
                          </w:rPr>
                          <w:t xml:space="preserve"> any</w:t>
                        </w:r>
                        <w:r>
                          <w:rPr>
                            <w:color w:val="231F20"/>
                            <w:spacing w:val="-4"/>
                            <w:sz w:val="20"/>
                          </w:rPr>
                          <w:t xml:space="preserve"> </w:t>
                        </w:r>
                        <w:r>
                          <w:rPr>
                            <w:color w:val="231F20"/>
                            <w:sz w:val="20"/>
                          </w:rPr>
                          <w:t>loss,</w:t>
                        </w:r>
                        <w:r>
                          <w:rPr>
                            <w:color w:val="231F20"/>
                            <w:spacing w:val="-4"/>
                            <w:sz w:val="20"/>
                          </w:rPr>
                          <w:t xml:space="preserve"> </w:t>
                        </w:r>
                        <w:r>
                          <w:rPr>
                            <w:color w:val="231F20"/>
                            <w:sz w:val="20"/>
                          </w:rPr>
                          <w:t>damage,</w:t>
                        </w:r>
                        <w:r>
                          <w:rPr>
                            <w:color w:val="231F20"/>
                            <w:spacing w:val="-4"/>
                            <w:sz w:val="20"/>
                          </w:rPr>
                          <w:t xml:space="preserve"> </w:t>
                        </w:r>
                        <w:r>
                          <w:rPr>
                            <w:color w:val="231F20"/>
                            <w:sz w:val="20"/>
                          </w:rPr>
                          <w:t>or</w:t>
                        </w:r>
                        <w:r>
                          <w:rPr>
                            <w:color w:val="231F20"/>
                            <w:spacing w:val="-4"/>
                            <w:sz w:val="20"/>
                          </w:rPr>
                          <w:t xml:space="preserve"> </w:t>
                        </w:r>
                        <w:r>
                          <w:rPr>
                            <w:color w:val="231F20"/>
                            <w:sz w:val="20"/>
                          </w:rPr>
                          <w:t>injury</w:t>
                        </w:r>
                        <w:r>
                          <w:rPr>
                            <w:color w:val="231F20"/>
                            <w:spacing w:val="-4"/>
                            <w:sz w:val="20"/>
                          </w:rPr>
                          <w:t xml:space="preserve"> </w:t>
                        </w:r>
                        <w:r>
                          <w:rPr>
                            <w:color w:val="231F20"/>
                            <w:sz w:val="20"/>
                          </w:rPr>
                          <w:t>that</w:t>
                        </w:r>
                        <w:r>
                          <w:rPr>
                            <w:color w:val="231F20"/>
                            <w:spacing w:val="-4"/>
                            <w:sz w:val="20"/>
                          </w:rPr>
                          <w:t xml:space="preserve"> </w:t>
                        </w:r>
                        <w:r>
                          <w:rPr>
                            <w:color w:val="231F20"/>
                            <w:sz w:val="20"/>
                          </w:rPr>
                          <w:t>has</w:t>
                        </w:r>
                        <w:r>
                          <w:rPr>
                            <w:color w:val="231F20"/>
                            <w:spacing w:val="-3"/>
                            <w:sz w:val="20"/>
                          </w:rPr>
                          <w:t xml:space="preserve"> </w:t>
                        </w:r>
                        <w:r>
                          <w:rPr>
                            <w:color w:val="231F20"/>
                            <w:sz w:val="20"/>
                          </w:rPr>
                          <w:t>resulted</w:t>
                        </w:r>
                        <w:r>
                          <w:rPr>
                            <w:color w:val="231F20"/>
                            <w:spacing w:val="-4"/>
                            <w:sz w:val="20"/>
                          </w:rPr>
                          <w:t xml:space="preserve"> </w:t>
                        </w:r>
                        <w:r>
                          <w:rPr>
                            <w:color w:val="231F20"/>
                            <w:sz w:val="20"/>
                          </w:rPr>
                          <w:t>because</w:t>
                        </w:r>
                        <w:r>
                          <w:rPr>
                            <w:color w:val="231F20"/>
                            <w:spacing w:val="-4"/>
                            <w:sz w:val="20"/>
                          </w:rPr>
                          <w:t xml:space="preserve"> </w:t>
                        </w:r>
                        <w:r>
                          <w:rPr>
                            <w:color w:val="231F20"/>
                            <w:sz w:val="20"/>
                          </w:rPr>
                          <w:t>of a</w:t>
                        </w:r>
                        <w:r>
                          <w:rPr>
                            <w:color w:val="231F20"/>
                            <w:spacing w:val="-4"/>
                            <w:sz w:val="20"/>
                          </w:rPr>
                          <w:t xml:space="preserve"> student’s</w:t>
                        </w:r>
                        <w:r>
                          <w:rPr>
                            <w:color w:val="231F20"/>
                            <w:spacing w:val="-3"/>
                            <w:sz w:val="20"/>
                          </w:rPr>
                          <w:t xml:space="preserve"> behavior</w:t>
                        </w:r>
                        <w:r>
                          <w:rPr>
                            <w:color w:val="231F20"/>
                            <w:spacing w:val="-24"/>
                            <w:sz w:val="20"/>
                          </w:rPr>
                          <w:t>.</w:t>
                        </w:r>
                        <w:r>
                          <w:rPr>
                            <w:color w:val="231F20"/>
                            <w:spacing w:val="-4"/>
                            <w:sz w:val="20"/>
                          </w:rPr>
                          <w:t xml:space="preserve"> </w:t>
                        </w:r>
                        <w:r>
                          <w:rPr>
                            <w:color w:val="231F20"/>
                            <w:sz w:val="20"/>
                          </w:rPr>
                          <w:t>Compensation</w:t>
                        </w:r>
                        <w:r>
                          <w:rPr>
                            <w:color w:val="231F20"/>
                            <w:spacing w:val="-3"/>
                            <w:sz w:val="20"/>
                          </w:rPr>
                          <w:t xml:space="preserve"> </w:t>
                        </w:r>
                        <w:r>
                          <w:rPr>
                            <w:color w:val="231F20"/>
                            <w:sz w:val="20"/>
                          </w:rPr>
                          <w:t>may</w:t>
                        </w:r>
                        <w:r>
                          <w:rPr>
                            <w:color w:val="231F20"/>
                            <w:spacing w:val="-4"/>
                            <w:sz w:val="20"/>
                          </w:rPr>
                          <w:t xml:space="preserve"> </w:t>
                        </w:r>
                        <w:r>
                          <w:rPr>
                            <w:color w:val="231F20"/>
                            <w:sz w:val="20"/>
                          </w:rPr>
                          <w:t>be</w:t>
                        </w:r>
                        <w:r>
                          <w:rPr>
                            <w:color w:val="231F20"/>
                            <w:spacing w:val="-2"/>
                            <w:sz w:val="20"/>
                          </w:rPr>
                          <w:t xml:space="preserve"> </w:t>
                        </w:r>
                        <w:r>
                          <w:rPr>
                            <w:color w:val="231F20"/>
                            <w:sz w:val="20"/>
                          </w:rPr>
                          <w:t>made</w:t>
                        </w:r>
                        <w:r>
                          <w:rPr>
                            <w:color w:val="231F20"/>
                            <w:spacing w:val="-3"/>
                            <w:sz w:val="20"/>
                          </w:rPr>
                          <w:t xml:space="preserve"> </w:t>
                        </w:r>
                        <w:r>
                          <w:rPr>
                            <w:color w:val="231F20"/>
                            <w:sz w:val="20"/>
                          </w:rPr>
                          <w:t>monetarily</w:t>
                        </w:r>
                        <w:r>
                          <w:rPr>
                            <w:color w:val="231F20"/>
                            <w:spacing w:val="-3"/>
                            <w:sz w:val="20"/>
                          </w:rPr>
                          <w:t xml:space="preserve"> </w:t>
                        </w:r>
                        <w:r>
                          <w:rPr>
                            <w:color w:val="231F20"/>
                            <w:sz w:val="20"/>
                          </w:rPr>
                          <w:t>or</w:t>
                        </w:r>
                        <w:r>
                          <w:rPr>
                            <w:color w:val="231F20"/>
                            <w:spacing w:val="-4"/>
                            <w:sz w:val="20"/>
                          </w:rPr>
                          <w:t xml:space="preserve"> </w:t>
                        </w:r>
                        <w:r>
                          <w:rPr>
                            <w:color w:val="231F20"/>
                            <w:sz w:val="20"/>
                          </w:rPr>
                          <w:t>by</w:t>
                        </w:r>
                        <w:r>
                          <w:rPr>
                            <w:color w:val="231F20"/>
                            <w:spacing w:val="-3"/>
                            <w:sz w:val="20"/>
                          </w:rPr>
                          <w:t xml:space="preserve"> </w:t>
                        </w:r>
                        <w:r>
                          <w:rPr>
                            <w:color w:val="231F20"/>
                            <w:sz w:val="20"/>
                          </w:rPr>
                          <w:t>a</w:t>
                        </w:r>
                        <w:r>
                          <w:rPr>
                            <w:color w:val="231F20"/>
                            <w:spacing w:val="-3"/>
                            <w:sz w:val="20"/>
                          </w:rPr>
                          <w:t xml:space="preserve"> </w:t>
                        </w:r>
                        <w:r>
                          <w:rPr>
                            <w:color w:val="231F20"/>
                            <w:spacing w:val="-4"/>
                            <w:sz w:val="20"/>
                          </w:rPr>
                          <w:t xml:space="preserve">student’s </w:t>
                        </w:r>
                        <w:r>
                          <w:rPr>
                            <w:color w:val="231F20"/>
                            <w:sz w:val="20"/>
                          </w:rPr>
                          <w:t>assignment</w:t>
                        </w:r>
                        <w:r>
                          <w:rPr>
                            <w:color w:val="231F20"/>
                            <w:spacing w:val="-3"/>
                            <w:sz w:val="20"/>
                          </w:rPr>
                          <w:t xml:space="preserve"> </w:t>
                        </w:r>
                        <w:r>
                          <w:rPr>
                            <w:color w:val="231F20"/>
                            <w:sz w:val="20"/>
                          </w:rPr>
                          <w:t>to</w:t>
                        </w:r>
                        <w:r>
                          <w:rPr>
                            <w:color w:val="231F20"/>
                            <w:spacing w:val="-3"/>
                            <w:sz w:val="20"/>
                          </w:rPr>
                          <w:t xml:space="preserve"> </w:t>
                        </w:r>
                        <w:r>
                          <w:rPr>
                            <w:color w:val="231F20"/>
                            <w:sz w:val="20"/>
                          </w:rPr>
                          <w:t>a</w:t>
                        </w:r>
                        <w:r>
                          <w:rPr>
                            <w:color w:val="231F20"/>
                            <w:spacing w:val="-3"/>
                            <w:sz w:val="20"/>
                          </w:rPr>
                          <w:t xml:space="preserve"> </w:t>
                        </w:r>
                        <w:r>
                          <w:rPr>
                            <w:color w:val="231F20"/>
                            <w:sz w:val="20"/>
                          </w:rPr>
                          <w:t>school work project, or both</w:t>
                        </w:r>
                        <w:r>
                          <w:rPr>
                            <w:color w:val="231F20"/>
                            <w:spacing w:val="-25"/>
                            <w:sz w:val="20"/>
                          </w:rPr>
                          <w:t>.</w:t>
                        </w:r>
                      </w:p>
                    </w:txbxContent>
                  </v:textbox>
                </v:shape>
                <v:shape id="Text Box 47" o:spid="_x0000_s1070" type="#_x0000_t202" style="position:absolute;left:80;top:96;width:1247;height: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rsidR="00947498" w:rsidRDefault="00947498">
                        <w:pPr>
                          <w:rPr>
                            <w:rFonts w:ascii="Myriad Pro"/>
                            <w:b/>
                            <w:sz w:val="20"/>
                          </w:rPr>
                        </w:pPr>
                        <w:r>
                          <w:rPr>
                            <w:rFonts w:ascii="Myriad Pro"/>
                            <w:b/>
                            <w:color w:val="231F20"/>
                            <w:sz w:val="20"/>
                          </w:rPr>
                          <w:t>Restitution</w:t>
                        </w:r>
                      </w:p>
                    </w:txbxContent>
                  </v:textbox>
                </v:shape>
                <w10:anchorlock/>
              </v:group>
            </w:pict>
          </mc:Fallback>
        </mc:AlternateContent>
      </w:r>
    </w:p>
    <w:p w:rsidR="00D06429" w:rsidRDefault="00D06429">
      <w:pPr>
        <w:rPr>
          <w:sz w:val="20"/>
        </w:rPr>
        <w:sectPr w:rsidR="00D06429" w:rsidSect="0014391F">
          <w:type w:val="continuous"/>
          <w:pgSz w:w="12240" w:h="15840"/>
          <w:pgMar w:top="1500" w:right="600" w:bottom="280" w:left="620" w:header="720" w:footer="720" w:gutter="0"/>
          <w:cols w:space="720"/>
        </w:sectPr>
      </w:pPr>
    </w:p>
    <w:p w:rsidR="00D06429" w:rsidRPr="00AD3A91" w:rsidRDefault="00926CEC">
      <w:pPr>
        <w:spacing w:before="92" w:line="213" w:lineRule="auto"/>
        <w:ind w:left="190" w:right="12"/>
        <w:rPr>
          <w:rFonts w:ascii="Myriad Pro"/>
          <w:b/>
          <w:sz w:val="18"/>
          <w:szCs w:val="18"/>
        </w:rPr>
      </w:pPr>
      <w:r w:rsidRPr="00AD3A91">
        <w:rPr>
          <w:rFonts w:ascii="Myriad Pro"/>
          <w:b/>
          <w:color w:val="231F20"/>
          <w:sz w:val="18"/>
          <w:szCs w:val="18"/>
        </w:rPr>
        <w:t>Restorativ</w:t>
      </w:r>
      <w:r w:rsidR="006E1E0D" w:rsidRPr="00AD3A91">
        <w:rPr>
          <w:rFonts w:ascii="Myriad Pro"/>
          <w:b/>
          <w:color w:val="231F20"/>
          <w:sz w:val="18"/>
          <w:szCs w:val="18"/>
        </w:rPr>
        <w:t>e Practices</w:t>
      </w:r>
    </w:p>
    <w:p w:rsidR="00D06429" w:rsidRDefault="006E1E0D" w:rsidP="00574647">
      <w:pPr>
        <w:spacing w:before="101" w:line="196" w:lineRule="auto"/>
        <w:ind w:left="190" w:right="768"/>
        <w:rPr>
          <w:sz w:val="20"/>
        </w:rPr>
      </w:pPr>
      <w:r>
        <w:br w:type="column"/>
      </w:r>
      <w:r>
        <w:rPr>
          <w:color w:val="231F20"/>
          <w:sz w:val="20"/>
        </w:rPr>
        <w:t>Restorative practices are used proactively to establish and maintain a positive school climate and establish a structured approach to teaching appropriate</w:t>
      </w:r>
      <w:r w:rsidR="00574647">
        <w:rPr>
          <w:color w:val="231F20"/>
          <w:sz w:val="20"/>
        </w:rPr>
        <w:t xml:space="preserve"> </w:t>
      </w:r>
      <w:r>
        <w:rPr>
          <w:color w:val="231F20"/>
          <w:sz w:val="20"/>
        </w:rPr>
        <w:t>social</w:t>
      </w:r>
      <w:r>
        <w:rPr>
          <w:color w:val="231F20"/>
          <w:spacing w:val="-6"/>
          <w:sz w:val="20"/>
        </w:rPr>
        <w:t xml:space="preserve"> </w:t>
      </w:r>
      <w:r>
        <w:rPr>
          <w:color w:val="231F20"/>
          <w:sz w:val="20"/>
        </w:rPr>
        <w:t>skills</w:t>
      </w:r>
      <w:r>
        <w:rPr>
          <w:color w:val="231F20"/>
          <w:w w:val="90"/>
          <w:sz w:val="20"/>
        </w:rPr>
        <w:t>.</w:t>
      </w:r>
      <w:r>
        <w:rPr>
          <w:color w:val="231F20"/>
          <w:spacing w:val="-1"/>
          <w:w w:val="90"/>
          <w:sz w:val="20"/>
        </w:rPr>
        <w:t xml:space="preserve"> </w:t>
      </w:r>
      <w:r>
        <w:rPr>
          <w:color w:val="231F20"/>
          <w:sz w:val="20"/>
        </w:rPr>
        <w:t>Restorative</w:t>
      </w:r>
      <w:r>
        <w:rPr>
          <w:color w:val="231F20"/>
          <w:spacing w:val="-6"/>
          <w:sz w:val="20"/>
        </w:rPr>
        <w:t xml:space="preserve"> </w:t>
      </w:r>
      <w:r>
        <w:rPr>
          <w:color w:val="231F20"/>
          <w:sz w:val="20"/>
        </w:rPr>
        <w:t>practices</w:t>
      </w:r>
      <w:r>
        <w:rPr>
          <w:color w:val="231F20"/>
          <w:spacing w:val="-5"/>
          <w:sz w:val="20"/>
        </w:rPr>
        <w:t xml:space="preserve"> </w:t>
      </w:r>
      <w:r>
        <w:rPr>
          <w:color w:val="231F20"/>
          <w:sz w:val="20"/>
        </w:rPr>
        <w:t>employ</w:t>
      </w:r>
      <w:r>
        <w:rPr>
          <w:color w:val="231F20"/>
          <w:spacing w:val="-6"/>
          <w:sz w:val="20"/>
        </w:rPr>
        <w:t xml:space="preserve"> </w:t>
      </w:r>
      <w:r>
        <w:rPr>
          <w:color w:val="231F20"/>
          <w:sz w:val="20"/>
        </w:rPr>
        <w:t>interventions,</w:t>
      </w:r>
      <w:r>
        <w:rPr>
          <w:color w:val="231F20"/>
          <w:spacing w:val="-5"/>
          <w:sz w:val="20"/>
        </w:rPr>
        <w:t xml:space="preserve"> </w:t>
      </w:r>
      <w:r>
        <w:rPr>
          <w:color w:val="231F20"/>
          <w:sz w:val="20"/>
        </w:rPr>
        <w:t>responses,</w:t>
      </w:r>
      <w:r>
        <w:rPr>
          <w:color w:val="231F20"/>
          <w:spacing w:val="-6"/>
          <w:sz w:val="20"/>
        </w:rPr>
        <w:t xml:space="preserve"> </w:t>
      </w:r>
      <w:r>
        <w:rPr>
          <w:color w:val="231F20"/>
          <w:sz w:val="20"/>
        </w:rPr>
        <w:t>and</w:t>
      </w:r>
      <w:r>
        <w:rPr>
          <w:color w:val="231F20"/>
          <w:spacing w:val="-5"/>
          <w:sz w:val="20"/>
        </w:rPr>
        <w:t xml:space="preserve"> </w:t>
      </w:r>
      <w:r>
        <w:rPr>
          <w:color w:val="231F20"/>
          <w:sz w:val="20"/>
        </w:rPr>
        <w:t>practices</w:t>
      </w:r>
      <w:r>
        <w:rPr>
          <w:color w:val="231F20"/>
          <w:spacing w:val="-6"/>
          <w:sz w:val="20"/>
        </w:rPr>
        <w:t xml:space="preserve"> </w:t>
      </w:r>
      <w:r>
        <w:rPr>
          <w:color w:val="231F20"/>
          <w:sz w:val="20"/>
        </w:rPr>
        <w:t>designed</w:t>
      </w:r>
      <w:r>
        <w:rPr>
          <w:color w:val="231F20"/>
          <w:spacing w:val="-5"/>
          <w:sz w:val="20"/>
        </w:rPr>
        <w:t xml:space="preserve"> </w:t>
      </w:r>
      <w:r>
        <w:rPr>
          <w:color w:val="231F20"/>
          <w:sz w:val="20"/>
        </w:rPr>
        <w:t>to</w:t>
      </w:r>
      <w:r>
        <w:rPr>
          <w:color w:val="231F20"/>
          <w:spacing w:val="-6"/>
          <w:sz w:val="20"/>
        </w:rPr>
        <w:t xml:space="preserve"> </w:t>
      </w:r>
      <w:r>
        <w:rPr>
          <w:color w:val="231F20"/>
          <w:sz w:val="20"/>
        </w:rPr>
        <w:t>identify and address the harm</w:t>
      </w:r>
      <w:r w:rsidR="00E40E2C">
        <w:rPr>
          <w:color w:val="231F20"/>
          <w:sz w:val="20"/>
        </w:rPr>
        <w:t>.</w:t>
      </w:r>
    </w:p>
    <w:p w:rsidR="00D06429" w:rsidRDefault="00D06429">
      <w:pPr>
        <w:spacing w:line="194" w:lineRule="auto"/>
        <w:rPr>
          <w:sz w:val="20"/>
        </w:rPr>
      </w:pPr>
    </w:p>
    <w:p w:rsidR="002B749B" w:rsidRDefault="002B749B">
      <w:pPr>
        <w:spacing w:line="194" w:lineRule="auto"/>
        <w:rPr>
          <w:sz w:val="20"/>
        </w:rPr>
      </w:pPr>
    </w:p>
    <w:p w:rsidR="002B749B" w:rsidRDefault="002B749B">
      <w:pPr>
        <w:spacing w:line="194" w:lineRule="auto"/>
        <w:rPr>
          <w:sz w:val="20"/>
        </w:rPr>
        <w:sectPr w:rsidR="002B749B" w:rsidSect="0014391F">
          <w:type w:val="continuous"/>
          <w:pgSz w:w="12240" w:h="15840"/>
          <w:pgMar w:top="1500" w:right="600" w:bottom="280" w:left="620" w:header="720" w:footer="720" w:gutter="0"/>
          <w:cols w:num="2" w:space="720" w:equalWidth="0">
            <w:col w:w="1244" w:space="906"/>
            <w:col w:w="8870"/>
          </w:cols>
        </w:sectPr>
      </w:pPr>
    </w:p>
    <w:p w:rsidR="00D06429" w:rsidRDefault="006E1E0D">
      <w:pPr>
        <w:spacing w:before="71"/>
        <w:ind w:left="3281"/>
        <w:rPr>
          <w:rFonts w:ascii="Cambria"/>
          <w:b/>
          <w:sz w:val="28"/>
        </w:rPr>
      </w:pPr>
      <w:bookmarkStart w:id="2" w:name="_bookmark3"/>
      <w:bookmarkEnd w:id="2"/>
      <w:r>
        <w:rPr>
          <w:rFonts w:ascii="Cambria"/>
          <w:b/>
          <w:color w:val="231F20"/>
          <w:w w:val="105"/>
          <w:sz w:val="28"/>
        </w:rPr>
        <w:t>Disciplinary Responses (continued)</w:t>
      </w:r>
    </w:p>
    <w:p w:rsidR="00D06429" w:rsidRDefault="00D06429">
      <w:pPr>
        <w:pStyle w:val="BodyText"/>
        <w:spacing w:before="2"/>
        <w:rPr>
          <w:rFonts w:ascii="Cambria"/>
          <w:b/>
          <w:sz w:val="28"/>
        </w:rPr>
      </w:pPr>
    </w:p>
    <w:p w:rsidR="00D06429" w:rsidRDefault="00D06429">
      <w:pPr>
        <w:pStyle w:val="BodyText"/>
        <w:ind w:left="470"/>
        <w:rPr>
          <w:rFonts w:ascii="Cambria"/>
          <w:sz w:val="20"/>
        </w:rPr>
      </w:pPr>
    </w:p>
    <w:p w:rsidR="00D06429" w:rsidRDefault="00D06429">
      <w:pPr>
        <w:rPr>
          <w:rFonts w:ascii="Cambria"/>
          <w:sz w:val="20"/>
        </w:rPr>
        <w:sectPr w:rsidR="00D06429" w:rsidSect="0014391F">
          <w:pgSz w:w="12240" w:h="15840"/>
          <w:pgMar w:top="600" w:right="600" w:bottom="720" w:left="620" w:header="0" w:footer="530" w:gutter="0"/>
          <w:cols w:space="720"/>
        </w:sectPr>
      </w:pPr>
    </w:p>
    <w:p w:rsidR="00D06429" w:rsidRDefault="006E1E0D">
      <w:pPr>
        <w:spacing w:before="86" w:line="213" w:lineRule="auto"/>
        <w:ind w:left="550" w:right="-16"/>
        <w:rPr>
          <w:rFonts w:ascii="Myriad Pro"/>
          <w:b/>
          <w:sz w:val="20"/>
        </w:rPr>
      </w:pPr>
      <w:r>
        <w:rPr>
          <w:rFonts w:ascii="Myriad Pro"/>
          <w:b/>
          <w:color w:val="231F20"/>
          <w:sz w:val="20"/>
        </w:rPr>
        <w:t>Suspension (Short- term, Out-of-School)</w:t>
      </w:r>
    </w:p>
    <w:p w:rsidR="00D06429" w:rsidRDefault="006E1E0D">
      <w:pPr>
        <w:spacing w:before="95" w:line="196" w:lineRule="auto"/>
        <w:ind w:left="276" w:right="303"/>
        <w:rPr>
          <w:sz w:val="20"/>
        </w:rPr>
      </w:pPr>
      <w:r>
        <w:br w:type="column"/>
      </w:r>
      <w:r>
        <w:rPr>
          <w:color w:val="231F20"/>
          <w:sz w:val="20"/>
        </w:rPr>
        <w:t xml:space="preserve">The removal of a student from school for up to, but no more than, three school days for disciplinary reasons by the principal, with notice to the parent/guardian </w:t>
      </w:r>
      <w:r>
        <w:rPr>
          <w:color w:val="231F20"/>
          <w:w w:val="90"/>
          <w:sz w:val="20"/>
        </w:rPr>
        <w:t>.</w:t>
      </w:r>
    </w:p>
    <w:p w:rsidR="00D06429" w:rsidRDefault="00D06429">
      <w:pPr>
        <w:spacing w:line="196" w:lineRule="auto"/>
        <w:rPr>
          <w:sz w:val="20"/>
        </w:rPr>
        <w:sectPr w:rsidR="00D06429" w:rsidSect="0014391F">
          <w:type w:val="continuous"/>
          <w:pgSz w:w="12240" w:h="15840"/>
          <w:pgMar w:top="1500" w:right="600" w:bottom="280" w:left="620" w:header="720" w:footer="720" w:gutter="0"/>
          <w:cols w:num="2" w:space="720" w:equalWidth="0">
            <w:col w:w="2384" w:space="40"/>
            <w:col w:w="8596"/>
          </w:cols>
        </w:sectPr>
      </w:pPr>
    </w:p>
    <w:p w:rsidR="00D06429" w:rsidRDefault="00D06429">
      <w:pPr>
        <w:pStyle w:val="BodyText"/>
        <w:spacing w:before="7"/>
        <w:rPr>
          <w:sz w:val="6"/>
        </w:rPr>
      </w:pPr>
    </w:p>
    <w:p w:rsidR="00D06429" w:rsidRDefault="00DD4E00">
      <w:pPr>
        <w:pStyle w:val="BodyText"/>
        <w:ind w:left="470"/>
        <w:rPr>
          <w:sz w:val="20"/>
        </w:rPr>
      </w:pPr>
      <w:r>
        <w:rPr>
          <w:noProof/>
          <w:sz w:val="20"/>
        </w:rPr>
        <mc:AlternateContent>
          <mc:Choice Requires="wps">
            <w:drawing>
              <wp:inline distT="0" distB="0" distL="0" distR="0">
                <wp:extent cx="6616700" cy="762000"/>
                <wp:effectExtent l="0" t="0" r="0" b="1270"/>
                <wp:docPr id="1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0" cy="762000"/>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tabs>
                                <w:tab w:val="left" w:pos="2229"/>
                              </w:tabs>
                              <w:spacing w:before="96" w:line="245" w:lineRule="exact"/>
                              <w:ind w:left="80"/>
                              <w:rPr>
                                <w:sz w:val="20"/>
                              </w:rPr>
                            </w:pPr>
                            <w:r>
                              <w:rPr>
                                <w:rFonts w:ascii="Myriad Pro"/>
                                <w:b/>
                                <w:color w:val="231F20"/>
                                <w:sz w:val="20"/>
                              </w:rPr>
                              <w:t>Suspension</w:t>
                            </w:r>
                            <w:r>
                              <w:rPr>
                                <w:rFonts w:ascii="Myriad Pro"/>
                                <w:b/>
                                <w:color w:val="231F20"/>
                                <w:spacing w:val="-1"/>
                                <w:sz w:val="20"/>
                              </w:rPr>
                              <w:t xml:space="preserve"> </w:t>
                            </w:r>
                            <w:r>
                              <w:rPr>
                                <w:rFonts w:ascii="Myriad Pro"/>
                                <w:b/>
                                <w:color w:val="231F20"/>
                                <w:sz w:val="20"/>
                              </w:rPr>
                              <w:t>(Long-</w:t>
                            </w:r>
                            <w:r>
                              <w:rPr>
                                <w:rFonts w:ascii="Myriad Pro"/>
                                <w:b/>
                                <w:color w:val="231F20"/>
                                <w:sz w:val="20"/>
                              </w:rPr>
                              <w:tab/>
                            </w:r>
                            <w:r>
                              <w:rPr>
                                <w:color w:val="231F20"/>
                                <w:sz w:val="20"/>
                              </w:rPr>
                              <w:t>The</w:t>
                            </w:r>
                            <w:r>
                              <w:rPr>
                                <w:color w:val="231F20"/>
                                <w:spacing w:val="-3"/>
                                <w:sz w:val="20"/>
                              </w:rPr>
                              <w:t xml:space="preserve"> </w:t>
                            </w:r>
                            <w:r>
                              <w:rPr>
                                <w:color w:val="231F20"/>
                                <w:sz w:val="20"/>
                              </w:rPr>
                              <w:t>removal</w:t>
                            </w:r>
                            <w:r>
                              <w:rPr>
                                <w:color w:val="231F20"/>
                                <w:spacing w:val="-3"/>
                                <w:sz w:val="20"/>
                              </w:rPr>
                              <w:t xml:space="preserve"> </w:t>
                            </w:r>
                            <w:r>
                              <w:rPr>
                                <w:color w:val="231F20"/>
                                <w:sz w:val="20"/>
                              </w:rPr>
                              <w:t>of</w:t>
                            </w:r>
                            <w:r>
                              <w:rPr>
                                <w:color w:val="231F20"/>
                                <w:spacing w:val="-3"/>
                                <w:sz w:val="20"/>
                              </w:rPr>
                              <w:t xml:space="preserve"> </w:t>
                            </w:r>
                            <w:r>
                              <w:rPr>
                                <w:color w:val="231F20"/>
                                <w:sz w:val="20"/>
                              </w:rPr>
                              <w:t>a</w:t>
                            </w:r>
                            <w:r>
                              <w:rPr>
                                <w:color w:val="231F20"/>
                                <w:spacing w:val="-3"/>
                                <w:sz w:val="20"/>
                              </w:rPr>
                              <w:t xml:space="preserve"> </w:t>
                            </w:r>
                            <w:r>
                              <w:rPr>
                                <w:color w:val="231F20"/>
                                <w:sz w:val="20"/>
                              </w:rPr>
                              <w:t>student</w:t>
                            </w:r>
                            <w:r>
                              <w:rPr>
                                <w:color w:val="231F20"/>
                                <w:spacing w:val="-3"/>
                                <w:sz w:val="20"/>
                              </w:rPr>
                              <w:t xml:space="preserve"> </w:t>
                            </w:r>
                            <w:r>
                              <w:rPr>
                                <w:color w:val="231F20"/>
                                <w:sz w:val="20"/>
                              </w:rPr>
                              <w:t>from</w:t>
                            </w:r>
                            <w:r>
                              <w:rPr>
                                <w:color w:val="231F20"/>
                                <w:spacing w:val="-3"/>
                                <w:sz w:val="20"/>
                              </w:rPr>
                              <w:t xml:space="preserve"> </w:t>
                            </w:r>
                            <w:r>
                              <w:rPr>
                                <w:color w:val="231F20"/>
                                <w:sz w:val="20"/>
                              </w:rPr>
                              <w:t>school</w:t>
                            </w:r>
                            <w:r>
                              <w:rPr>
                                <w:color w:val="231F20"/>
                                <w:spacing w:val="-2"/>
                                <w:sz w:val="20"/>
                              </w:rPr>
                              <w:t xml:space="preserve"> </w:t>
                            </w:r>
                            <w:r>
                              <w:rPr>
                                <w:color w:val="231F20"/>
                                <w:sz w:val="20"/>
                              </w:rPr>
                              <w:t>for</w:t>
                            </w:r>
                            <w:r>
                              <w:rPr>
                                <w:color w:val="231F20"/>
                                <w:spacing w:val="-3"/>
                                <w:sz w:val="20"/>
                              </w:rPr>
                              <w:t xml:space="preserve"> </w:t>
                            </w:r>
                            <w:r>
                              <w:rPr>
                                <w:color w:val="231F20"/>
                                <w:sz w:val="20"/>
                              </w:rPr>
                              <w:t>a</w:t>
                            </w:r>
                            <w:r>
                              <w:rPr>
                                <w:color w:val="231F20"/>
                                <w:spacing w:val="-3"/>
                                <w:sz w:val="20"/>
                              </w:rPr>
                              <w:t xml:space="preserve"> </w:t>
                            </w:r>
                            <w:r>
                              <w:rPr>
                                <w:color w:val="231F20"/>
                                <w:sz w:val="20"/>
                              </w:rPr>
                              <w:t>time</w:t>
                            </w:r>
                            <w:r>
                              <w:rPr>
                                <w:color w:val="231F20"/>
                                <w:spacing w:val="-3"/>
                                <w:sz w:val="20"/>
                              </w:rPr>
                              <w:t xml:space="preserve"> </w:t>
                            </w:r>
                            <w:r>
                              <w:rPr>
                                <w:color w:val="231F20"/>
                                <w:sz w:val="20"/>
                              </w:rPr>
                              <w:t>period</w:t>
                            </w:r>
                            <w:r>
                              <w:rPr>
                                <w:color w:val="231F20"/>
                                <w:spacing w:val="-3"/>
                                <w:sz w:val="20"/>
                              </w:rPr>
                              <w:t xml:space="preserve"> </w:t>
                            </w:r>
                            <w:r>
                              <w:rPr>
                                <w:color w:val="231F20"/>
                                <w:sz w:val="20"/>
                              </w:rPr>
                              <w:t>between</w:t>
                            </w:r>
                            <w:r>
                              <w:rPr>
                                <w:color w:val="231F20"/>
                                <w:spacing w:val="-3"/>
                                <w:sz w:val="20"/>
                              </w:rPr>
                              <w:t xml:space="preserve"> </w:t>
                            </w:r>
                            <w:r>
                              <w:rPr>
                                <w:color w:val="231F20"/>
                                <w:sz w:val="20"/>
                              </w:rPr>
                              <w:t>4</w:t>
                            </w:r>
                            <w:r>
                              <w:rPr>
                                <w:color w:val="231F20"/>
                                <w:spacing w:val="-3"/>
                                <w:sz w:val="20"/>
                              </w:rPr>
                              <w:t xml:space="preserve"> </w:t>
                            </w:r>
                            <w:r>
                              <w:rPr>
                                <w:color w:val="231F20"/>
                                <w:sz w:val="20"/>
                              </w:rPr>
                              <w:t>and</w:t>
                            </w:r>
                            <w:r>
                              <w:rPr>
                                <w:color w:val="231F20"/>
                                <w:spacing w:val="-3"/>
                                <w:sz w:val="20"/>
                              </w:rPr>
                              <w:t xml:space="preserve"> </w:t>
                            </w:r>
                            <w:r>
                              <w:rPr>
                                <w:color w:val="231F20"/>
                                <w:sz w:val="20"/>
                              </w:rPr>
                              <w:t>10</w:t>
                            </w:r>
                            <w:r>
                              <w:rPr>
                                <w:color w:val="231F20"/>
                                <w:spacing w:val="-3"/>
                                <w:sz w:val="20"/>
                              </w:rPr>
                              <w:t xml:space="preserve"> </w:t>
                            </w:r>
                            <w:r>
                              <w:rPr>
                                <w:color w:val="231F20"/>
                                <w:sz w:val="20"/>
                              </w:rPr>
                              <w:t>school</w:t>
                            </w:r>
                            <w:r>
                              <w:rPr>
                                <w:color w:val="231F20"/>
                                <w:spacing w:val="-3"/>
                                <w:sz w:val="20"/>
                              </w:rPr>
                              <w:t xml:space="preserve"> </w:t>
                            </w:r>
                            <w:r>
                              <w:rPr>
                                <w:color w:val="231F20"/>
                                <w:sz w:val="20"/>
                              </w:rPr>
                              <w:t>days</w:t>
                            </w:r>
                            <w:r>
                              <w:rPr>
                                <w:color w:val="231F20"/>
                                <w:spacing w:val="-3"/>
                                <w:sz w:val="20"/>
                              </w:rPr>
                              <w:t xml:space="preserve"> </w:t>
                            </w:r>
                            <w:r>
                              <w:rPr>
                                <w:color w:val="231F20"/>
                                <w:sz w:val="20"/>
                              </w:rPr>
                              <w:t>for</w:t>
                            </w:r>
                            <w:r>
                              <w:rPr>
                                <w:color w:val="231F20"/>
                                <w:spacing w:val="-3"/>
                                <w:sz w:val="20"/>
                              </w:rPr>
                              <w:t xml:space="preserve"> </w:t>
                            </w:r>
                            <w:r>
                              <w:rPr>
                                <w:color w:val="231F20"/>
                                <w:sz w:val="20"/>
                              </w:rPr>
                              <w:t>disciplinary</w:t>
                            </w:r>
                          </w:p>
                          <w:p w:rsidR="00947498" w:rsidRDefault="00947498">
                            <w:pPr>
                              <w:tabs>
                                <w:tab w:val="left" w:pos="2229"/>
                              </w:tabs>
                              <w:spacing w:line="245" w:lineRule="exact"/>
                              <w:ind w:left="80"/>
                              <w:rPr>
                                <w:color w:val="231F20"/>
                                <w:sz w:val="20"/>
                              </w:rPr>
                            </w:pPr>
                            <w:r>
                              <w:rPr>
                                <w:rFonts w:ascii="Myriad Pro"/>
                                <w:b/>
                                <w:color w:val="231F20"/>
                                <w:sz w:val="20"/>
                              </w:rPr>
                              <w:t>term, Out-of-School)</w:t>
                            </w:r>
                            <w:r>
                              <w:rPr>
                                <w:rFonts w:ascii="Myriad Pro"/>
                                <w:b/>
                                <w:color w:val="231F20"/>
                                <w:sz w:val="20"/>
                              </w:rPr>
                              <w:tab/>
                            </w:r>
                            <w:r>
                              <w:rPr>
                                <w:color w:val="231F20"/>
                                <w:sz w:val="20"/>
                              </w:rPr>
                              <w:t xml:space="preserve">reasons by the principal with the approval of Superintendent or </w:t>
                            </w:r>
                            <w:r w:rsidR="00160A73">
                              <w:rPr>
                                <w:color w:val="231F20"/>
                                <w:sz w:val="20"/>
                              </w:rPr>
                              <w:t>his designee</w:t>
                            </w:r>
                            <w:r>
                              <w:rPr>
                                <w:color w:val="231F20"/>
                                <w:sz w:val="20"/>
                              </w:rPr>
                              <w:t>, with notice</w:t>
                            </w:r>
                          </w:p>
                          <w:p w:rsidR="00947498" w:rsidRDefault="00947498">
                            <w:pPr>
                              <w:tabs>
                                <w:tab w:val="left" w:pos="2229"/>
                              </w:tabs>
                              <w:spacing w:line="245" w:lineRule="exact"/>
                              <w:ind w:left="80"/>
                              <w:rPr>
                                <w:sz w:val="20"/>
                              </w:rPr>
                            </w:pPr>
                            <w:r>
                              <w:rPr>
                                <w:rFonts w:ascii="Myriad Pro"/>
                                <w:b/>
                                <w:color w:val="231F20"/>
                                <w:sz w:val="20"/>
                              </w:rPr>
                              <w:tab/>
                            </w:r>
                            <w:r w:rsidRPr="000771B1">
                              <w:rPr>
                                <w:rFonts w:ascii="Myriad Pro"/>
                                <w:color w:val="231F20"/>
                                <w:sz w:val="20"/>
                              </w:rPr>
                              <w:t>to the</w:t>
                            </w:r>
                            <w:r>
                              <w:rPr>
                                <w:color w:val="231F20"/>
                                <w:sz w:val="20"/>
                              </w:rPr>
                              <w:t xml:space="preserve"> parent/guardian</w:t>
                            </w:r>
                            <w:r>
                              <w:rPr>
                                <w:color w:val="231F20"/>
                                <w:spacing w:val="-29"/>
                                <w:sz w:val="20"/>
                              </w:rPr>
                              <w:t xml:space="preserve"> </w:t>
                            </w:r>
                            <w:r>
                              <w:rPr>
                                <w:color w:val="231F20"/>
                                <w:sz w:val="20"/>
                              </w:rPr>
                              <w:t>.</w:t>
                            </w:r>
                          </w:p>
                        </w:txbxContent>
                      </wps:txbx>
                      <wps:bodyPr rot="0" vert="horz" wrap="square" lIns="0" tIns="0" rIns="0" bIns="0" anchor="t" anchorCtr="0" upright="1">
                        <a:noAutofit/>
                      </wps:bodyPr>
                    </wps:wsp>
                  </a:graphicData>
                </a:graphic>
              </wp:inline>
            </w:drawing>
          </mc:Choice>
          <mc:Fallback>
            <w:pict>
              <v:shape id="Text Box 40" o:spid="_x0000_s1071" type="#_x0000_t202" style="width:521pt;height:60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" fillcolor="#e6e7e8" stroked="f">
                <v:textbox inset="0,0,0,0">
                  <w:txbxContent>
                    <w:p w:rsidR="00947498" w:rsidRDefault="00947498">
                      <w:pPr>
                        <w:tabs>
                          <w:tab w:val="left" w:pos="2229"/>
                        </w:tabs>
                        <w:spacing w:before="96" w:line="245" w:lineRule="exact"/>
                        <w:ind w:left="80"/>
                        <w:rPr>
                          <w:sz w:val="20"/>
                        </w:rPr>
                      </w:pPr>
                      <w:r>
                        <w:rPr>
                          <w:rFonts w:ascii="Myriad Pro"/>
                          <w:b/>
                          <w:color w:val="231F20"/>
                          <w:sz w:val="20"/>
                        </w:rPr>
                        <w:t>Suspension</w:t>
                      </w:r>
                      <w:r>
                        <w:rPr>
                          <w:rFonts w:ascii="Myriad Pro"/>
                          <w:b/>
                          <w:color w:val="231F20"/>
                          <w:spacing w:val="-1"/>
                          <w:sz w:val="20"/>
                        </w:rPr>
                        <w:t xml:space="preserve"> </w:t>
                      </w:r>
                      <w:r>
                        <w:rPr>
                          <w:rFonts w:ascii="Myriad Pro"/>
                          <w:b/>
                          <w:color w:val="231F20"/>
                          <w:sz w:val="20"/>
                        </w:rPr>
                        <w:t>(Long-</w:t>
                      </w:r>
                      <w:r>
                        <w:rPr>
                          <w:rFonts w:ascii="Myriad Pro"/>
                          <w:b/>
                          <w:color w:val="231F20"/>
                          <w:sz w:val="20"/>
                        </w:rPr>
                        <w:tab/>
                      </w:r>
                      <w:r>
                        <w:rPr>
                          <w:color w:val="231F20"/>
                          <w:sz w:val="20"/>
                        </w:rPr>
                        <w:t>The</w:t>
                      </w:r>
                      <w:r>
                        <w:rPr>
                          <w:color w:val="231F20"/>
                          <w:spacing w:val="-3"/>
                          <w:sz w:val="20"/>
                        </w:rPr>
                        <w:t xml:space="preserve"> </w:t>
                      </w:r>
                      <w:r>
                        <w:rPr>
                          <w:color w:val="231F20"/>
                          <w:sz w:val="20"/>
                        </w:rPr>
                        <w:t>removal</w:t>
                      </w:r>
                      <w:r>
                        <w:rPr>
                          <w:color w:val="231F20"/>
                          <w:spacing w:val="-3"/>
                          <w:sz w:val="20"/>
                        </w:rPr>
                        <w:t xml:space="preserve"> </w:t>
                      </w:r>
                      <w:r>
                        <w:rPr>
                          <w:color w:val="231F20"/>
                          <w:sz w:val="20"/>
                        </w:rPr>
                        <w:t>of</w:t>
                      </w:r>
                      <w:r>
                        <w:rPr>
                          <w:color w:val="231F20"/>
                          <w:spacing w:val="-3"/>
                          <w:sz w:val="20"/>
                        </w:rPr>
                        <w:t xml:space="preserve"> </w:t>
                      </w:r>
                      <w:r>
                        <w:rPr>
                          <w:color w:val="231F20"/>
                          <w:sz w:val="20"/>
                        </w:rPr>
                        <w:t>a</w:t>
                      </w:r>
                      <w:r>
                        <w:rPr>
                          <w:color w:val="231F20"/>
                          <w:spacing w:val="-3"/>
                          <w:sz w:val="20"/>
                        </w:rPr>
                        <w:t xml:space="preserve"> </w:t>
                      </w:r>
                      <w:r>
                        <w:rPr>
                          <w:color w:val="231F20"/>
                          <w:sz w:val="20"/>
                        </w:rPr>
                        <w:t>student</w:t>
                      </w:r>
                      <w:r>
                        <w:rPr>
                          <w:color w:val="231F20"/>
                          <w:spacing w:val="-3"/>
                          <w:sz w:val="20"/>
                        </w:rPr>
                        <w:t xml:space="preserve"> </w:t>
                      </w:r>
                      <w:r>
                        <w:rPr>
                          <w:color w:val="231F20"/>
                          <w:sz w:val="20"/>
                        </w:rPr>
                        <w:t>from</w:t>
                      </w:r>
                      <w:r>
                        <w:rPr>
                          <w:color w:val="231F20"/>
                          <w:spacing w:val="-3"/>
                          <w:sz w:val="20"/>
                        </w:rPr>
                        <w:t xml:space="preserve"> </w:t>
                      </w:r>
                      <w:r>
                        <w:rPr>
                          <w:color w:val="231F20"/>
                          <w:sz w:val="20"/>
                        </w:rPr>
                        <w:t>school</w:t>
                      </w:r>
                      <w:r>
                        <w:rPr>
                          <w:color w:val="231F20"/>
                          <w:spacing w:val="-2"/>
                          <w:sz w:val="20"/>
                        </w:rPr>
                        <w:t xml:space="preserve"> </w:t>
                      </w:r>
                      <w:r>
                        <w:rPr>
                          <w:color w:val="231F20"/>
                          <w:sz w:val="20"/>
                        </w:rPr>
                        <w:t>for</w:t>
                      </w:r>
                      <w:r>
                        <w:rPr>
                          <w:color w:val="231F20"/>
                          <w:spacing w:val="-3"/>
                          <w:sz w:val="20"/>
                        </w:rPr>
                        <w:t xml:space="preserve"> </w:t>
                      </w:r>
                      <w:r>
                        <w:rPr>
                          <w:color w:val="231F20"/>
                          <w:sz w:val="20"/>
                        </w:rPr>
                        <w:t>a</w:t>
                      </w:r>
                      <w:r>
                        <w:rPr>
                          <w:color w:val="231F20"/>
                          <w:spacing w:val="-3"/>
                          <w:sz w:val="20"/>
                        </w:rPr>
                        <w:t xml:space="preserve"> </w:t>
                      </w:r>
                      <w:r>
                        <w:rPr>
                          <w:color w:val="231F20"/>
                          <w:sz w:val="20"/>
                        </w:rPr>
                        <w:t>time</w:t>
                      </w:r>
                      <w:r>
                        <w:rPr>
                          <w:color w:val="231F20"/>
                          <w:spacing w:val="-3"/>
                          <w:sz w:val="20"/>
                        </w:rPr>
                        <w:t xml:space="preserve"> </w:t>
                      </w:r>
                      <w:r>
                        <w:rPr>
                          <w:color w:val="231F20"/>
                          <w:sz w:val="20"/>
                        </w:rPr>
                        <w:t>period</w:t>
                      </w:r>
                      <w:r>
                        <w:rPr>
                          <w:color w:val="231F20"/>
                          <w:spacing w:val="-3"/>
                          <w:sz w:val="20"/>
                        </w:rPr>
                        <w:t xml:space="preserve"> </w:t>
                      </w:r>
                      <w:r>
                        <w:rPr>
                          <w:color w:val="231F20"/>
                          <w:sz w:val="20"/>
                        </w:rPr>
                        <w:t>between</w:t>
                      </w:r>
                      <w:r>
                        <w:rPr>
                          <w:color w:val="231F20"/>
                          <w:spacing w:val="-3"/>
                          <w:sz w:val="20"/>
                        </w:rPr>
                        <w:t xml:space="preserve"> </w:t>
                      </w:r>
                      <w:r>
                        <w:rPr>
                          <w:color w:val="231F20"/>
                          <w:sz w:val="20"/>
                        </w:rPr>
                        <w:t>4</w:t>
                      </w:r>
                      <w:r>
                        <w:rPr>
                          <w:color w:val="231F20"/>
                          <w:spacing w:val="-3"/>
                          <w:sz w:val="20"/>
                        </w:rPr>
                        <w:t xml:space="preserve"> </w:t>
                      </w:r>
                      <w:r>
                        <w:rPr>
                          <w:color w:val="231F20"/>
                          <w:sz w:val="20"/>
                        </w:rPr>
                        <w:t>and</w:t>
                      </w:r>
                      <w:r>
                        <w:rPr>
                          <w:color w:val="231F20"/>
                          <w:spacing w:val="-3"/>
                          <w:sz w:val="20"/>
                        </w:rPr>
                        <w:t xml:space="preserve"> </w:t>
                      </w:r>
                      <w:r>
                        <w:rPr>
                          <w:color w:val="231F20"/>
                          <w:sz w:val="20"/>
                        </w:rPr>
                        <w:t>10</w:t>
                      </w:r>
                      <w:r>
                        <w:rPr>
                          <w:color w:val="231F20"/>
                          <w:spacing w:val="-3"/>
                          <w:sz w:val="20"/>
                        </w:rPr>
                        <w:t xml:space="preserve"> </w:t>
                      </w:r>
                      <w:r>
                        <w:rPr>
                          <w:color w:val="231F20"/>
                          <w:sz w:val="20"/>
                        </w:rPr>
                        <w:t>school</w:t>
                      </w:r>
                      <w:r>
                        <w:rPr>
                          <w:color w:val="231F20"/>
                          <w:spacing w:val="-3"/>
                          <w:sz w:val="20"/>
                        </w:rPr>
                        <w:t xml:space="preserve"> </w:t>
                      </w:r>
                      <w:r>
                        <w:rPr>
                          <w:color w:val="231F20"/>
                          <w:sz w:val="20"/>
                        </w:rPr>
                        <w:t>days</w:t>
                      </w:r>
                      <w:r>
                        <w:rPr>
                          <w:color w:val="231F20"/>
                          <w:spacing w:val="-3"/>
                          <w:sz w:val="20"/>
                        </w:rPr>
                        <w:t xml:space="preserve"> </w:t>
                      </w:r>
                      <w:r>
                        <w:rPr>
                          <w:color w:val="231F20"/>
                          <w:sz w:val="20"/>
                        </w:rPr>
                        <w:t>for</w:t>
                      </w:r>
                      <w:r>
                        <w:rPr>
                          <w:color w:val="231F20"/>
                          <w:spacing w:val="-3"/>
                          <w:sz w:val="20"/>
                        </w:rPr>
                        <w:t xml:space="preserve"> </w:t>
                      </w:r>
                      <w:r>
                        <w:rPr>
                          <w:color w:val="231F20"/>
                          <w:sz w:val="20"/>
                        </w:rPr>
                        <w:t>disciplinary</w:t>
                      </w:r>
                    </w:p>
                    <w:p w:rsidR="00947498" w:rsidRDefault="00947498">
                      <w:pPr>
                        <w:tabs>
                          <w:tab w:val="left" w:pos="2229"/>
                        </w:tabs>
                        <w:spacing w:line="245" w:lineRule="exact"/>
                        <w:ind w:left="80"/>
                        <w:rPr>
                          <w:color w:val="231F20"/>
                          <w:sz w:val="20"/>
                        </w:rPr>
                      </w:pPr>
                      <w:r>
                        <w:rPr>
                          <w:rFonts w:ascii="Myriad Pro"/>
                          <w:b/>
                          <w:color w:val="231F20"/>
                          <w:sz w:val="20"/>
                        </w:rPr>
                        <w:t>term, Out-of-School)</w:t>
                      </w:r>
                      <w:r>
                        <w:rPr>
                          <w:rFonts w:ascii="Myriad Pro"/>
                          <w:b/>
                          <w:color w:val="231F20"/>
                          <w:sz w:val="20"/>
                        </w:rPr>
                        <w:tab/>
                      </w:r>
                      <w:r>
                        <w:rPr>
                          <w:color w:val="231F20"/>
                          <w:sz w:val="20"/>
                        </w:rPr>
                        <w:t xml:space="preserve">reasons by the principal with the approval of Superintendent or </w:t>
                      </w:r>
                      <w:r w:rsidR="00160A73">
                        <w:rPr>
                          <w:color w:val="231F20"/>
                          <w:sz w:val="20"/>
                        </w:rPr>
                        <w:t>his designee</w:t>
                      </w:r>
                      <w:r>
                        <w:rPr>
                          <w:color w:val="231F20"/>
                          <w:sz w:val="20"/>
                        </w:rPr>
                        <w:t>, with notice</w:t>
                      </w:r>
                    </w:p>
                    <w:p w:rsidR="00947498" w:rsidRDefault="00947498">
                      <w:pPr>
                        <w:tabs>
                          <w:tab w:val="left" w:pos="2229"/>
                        </w:tabs>
                        <w:spacing w:line="245" w:lineRule="exact"/>
                        <w:ind w:left="80"/>
                        <w:rPr>
                          <w:sz w:val="20"/>
                        </w:rPr>
                      </w:pPr>
                      <w:r>
                        <w:rPr>
                          <w:rFonts w:ascii="Myriad Pro"/>
                          <w:b/>
                          <w:color w:val="231F20"/>
                          <w:sz w:val="20"/>
                        </w:rPr>
                        <w:tab/>
                      </w:r>
                      <w:r w:rsidRPr="000771B1">
                        <w:rPr>
                          <w:rFonts w:ascii="Myriad Pro"/>
                          <w:color w:val="231F20"/>
                          <w:sz w:val="20"/>
                        </w:rPr>
                        <w:t>to the</w:t>
                      </w:r>
                      <w:r>
                        <w:rPr>
                          <w:color w:val="231F20"/>
                          <w:sz w:val="20"/>
                        </w:rPr>
                        <w:t xml:space="preserve"> parent/guardian</w:t>
                      </w:r>
                      <w:r>
                        <w:rPr>
                          <w:color w:val="231F20"/>
                          <w:spacing w:val="-29"/>
                          <w:sz w:val="20"/>
                        </w:rPr>
                        <w:t xml:space="preserve"> </w:t>
                      </w:r>
                      <w:r>
                        <w:rPr>
                          <w:color w:val="231F20"/>
                          <w:sz w:val="20"/>
                        </w:rPr>
                        <w:t>.</w:t>
                      </w:r>
                    </w:p>
                  </w:txbxContent>
                </v:textbox>
                <w10:anchorlock/>
              </v:shape>
            </w:pict>
          </mc:Fallback>
        </mc:AlternateContent>
      </w:r>
    </w:p>
    <w:p w:rsidR="00D06429" w:rsidRDefault="00D06429">
      <w:pPr>
        <w:rPr>
          <w:sz w:val="20"/>
        </w:rPr>
        <w:sectPr w:rsidR="00D06429" w:rsidSect="0014391F">
          <w:type w:val="continuous"/>
          <w:pgSz w:w="12240" w:h="15840"/>
          <w:pgMar w:top="1500" w:right="600" w:bottom="280" w:left="620" w:header="720" w:footer="720" w:gutter="0"/>
          <w:cols w:space="720"/>
        </w:sectPr>
      </w:pPr>
    </w:p>
    <w:p w:rsidR="00D06429" w:rsidRDefault="006E1E0D" w:rsidP="00AD3A91">
      <w:pPr>
        <w:spacing w:before="110" w:line="196" w:lineRule="auto"/>
        <w:ind w:left="550" w:right="515"/>
        <w:jc w:val="both"/>
        <w:rPr>
          <w:sz w:val="20"/>
        </w:rPr>
        <w:sectPr w:rsidR="00D06429" w:rsidSect="0014391F">
          <w:type w:val="continuous"/>
          <w:pgSz w:w="12240" w:h="15840"/>
          <w:pgMar w:top="1500" w:right="600" w:bottom="280" w:left="620" w:header="720" w:footer="720" w:gutter="0"/>
          <w:cols w:num="2" w:space="720" w:equalWidth="0">
            <w:col w:w="1619" w:space="531"/>
            <w:col w:w="8870"/>
          </w:cols>
        </w:sectPr>
      </w:pPr>
      <w:r>
        <w:br w:type="column"/>
      </w:r>
      <w:r>
        <w:rPr>
          <w:color w:val="231F20"/>
          <w:spacing w:val="-26"/>
          <w:sz w:val="20"/>
        </w:rPr>
        <w:t xml:space="preserve"> </w:t>
      </w:r>
    </w:p>
    <w:p w:rsidR="00D06429" w:rsidRDefault="00D06429">
      <w:pPr>
        <w:pStyle w:val="BodyText"/>
        <w:spacing w:before="2"/>
        <w:rPr>
          <w:sz w:val="6"/>
        </w:rPr>
      </w:pPr>
    </w:p>
    <w:p w:rsidR="00D06429" w:rsidRDefault="00DD4E00" w:rsidP="00155AB4">
      <w:pPr>
        <w:pStyle w:val="BodyText"/>
        <w:ind w:left="470"/>
        <w:rPr>
          <w:sz w:val="20"/>
        </w:rPr>
        <w:sectPr w:rsidR="00D06429" w:rsidSect="0014391F">
          <w:type w:val="continuous"/>
          <w:pgSz w:w="12240" w:h="15840"/>
          <w:pgMar w:top="1500" w:right="600" w:bottom="280" w:left="620" w:header="720" w:footer="720" w:gutter="0"/>
          <w:cols w:space="720"/>
        </w:sectPr>
      </w:pPr>
      <w:r>
        <w:rPr>
          <w:noProof/>
          <w:sz w:val="20"/>
        </w:rPr>
        <mc:AlternateContent>
          <mc:Choice Requires="wpg">
            <w:drawing>
              <wp:inline distT="0" distB="0" distL="0" distR="0">
                <wp:extent cx="6616700" cy="2742565"/>
                <wp:effectExtent l="0" t="0" r="0" b="3175"/>
                <wp:docPr id="2"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6700" cy="2742565"/>
                          <a:chOff x="0" y="0"/>
                          <a:chExt cx="10420" cy="3774"/>
                        </a:xfrm>
                      </wpg:grpSpPr>
                      <wps:wsp>
                        <wps:cNvPr id="4" name="Rectangle 39"/>
                        <wps:cNvSpPr>
                          <a:spLocks noChangeArrowheads="1"/>
                        </wps:cNvSpPr>
                        <wps:spPr bwMode="auto">
                          <a:xfrm>
                            <a:off x="0" y="0"/>
                            <a:ext cx="2150" cy="377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 name="Rectangle 38"/>
                        <wps:cNvSpPr>
                          <a:spLocks noChangeArrowheads="1"/>
                        </wps:cNvSpPr>
                        <wps:spPr bwMode="auto">
                          <a:xfrm>
                            <a:off x="2150" y="0"/>
                            <a:ext cx="8270" cy="377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 name="Text Box 37"/>
                        <wps:cNvSpPr txBox="1">
                          <a:spLocks noChangeArrowheads="1"/>
                        </wps:cNvSpPr>
                        <wps:spPr bwMode="auto">
                          <a:xfrm>
                            <a:off x="2230" y="871"/>
                            <a:ext cx="8070"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tabs>
                                  <w:tab w:val="left" w:pos="359"/>
                                </w:tabs>
                                <w:spacing w:line="245" w:lineRule="exact"/>
                                <w:rPr>
                                  <w:sz w:val="20"/>
                                </w:rPr>
                              </w:pPr>
                              <w:r>
                                <w:rPr>
                                  <w:color w:val="231F20"/>
                                  <w:sz w:val="20"/>
                                </w:rPr>
                                <w:t>1</w:t>
                              </w:r>
                              <w:r>
                                <w:rPr>
                                  <w:color w:val="231F20"/>
                                  <w:spacing w:val="-27"/>
                                  <w:sz w:val="20"/>
                                </w:rPr>
                                <w:t xml:space="preserve"> </w:t>
                              </w:r>
                              <w:r>
                                <w:rPr>
                                  <w:color w:val="231F20"/>
                                  <w:sz w:val="20"/>
                                </w:rPr>
                                <w:t>.</w:t>
                              </w:r>
                              <w:r>
                                <w:rPr>
                                  <w:color w:val="231F20"/>
                                  <w:sz w:val="20"/>
                                </w:rPr>
                                <w:tab/>
                                <w:t>The superintendent of schools’ designee has determined</w:t>
                              </w:r>
                              <w:r>
                                <w:rPr>
                                  <w:color w:val="231F20"/>
                                  <w:spacing w:val="-6"/>
                                  <w:sz w:val="20"/>
                                </w:rPr>
                                <w:t xml:space="preserve"> </w:t>
                              </w:r>
                              <w:r>
                                <w:rPr>
                                  <w:color w:val="231F20"/>
                                  <w:sz w:val="20"/>
                                </w:rPr>
                                <w:t>that—</w:t>
                              </w:r>
                            </w:p>
                            <w:p w:rsidR="00947498" w:rsidRDefault="00947498">
                              <w:pPr>
                                <w:spacing w:before="10" w:line="196" w:lineRule="auto"/>
                                <w:ind w:left="558" w:right="6" w:hanging="179"/>
                                <w:rPr>
                                  <w:sz w:val="20"/>
                                </w:rPr>
                              </w:pPr>
                              <w:r>
                                <w:rPr>
                                  <w:color w:val="231F20"/>
                                  <w:sz w:val="20"/>
                                </w:rPr>
                                <w:t xml:space="preserve">a . the </w:t>
                              </w:r>
                              <w:r>
                                <w:rPr>
                                  <w:color w:val="231F20"/>
                                  <w:spacing w:val="-4"/>
                                  <w:sz w:val="20"/>
                                </w:rPr>
                                <w:t xml:space="preserve">student’s </w:t>
                              </w:r>
                              <w:r>
                                <w:rPr>
                                  <w:color w:val="231F20"/>
                                  <w:sz w:val="20"/>
                                </w:rPr>
                                <w:t>return to school prior to the completion of the suspension period would pose an imminent threat of serious harm to other students and staff; or</w:t>
                              </w:r>
                            </w:p>
                            <w:p w:rsidR="00947498" w:rsidRDefault="00947498">
                              <w:pPr>
                                <w:spacing w:before="118" w:line="196" w:lineRule="auto"/>
                                <w:ind w:left="566" w:right="17" w:hanging="187"/>
                                <w:rPr>
                                  <w:sz w:val="20"/>
                                </w:rPr>
                              </w:pPr>
                              <w:r>
                                <w:rPr>
                                  <w:color w:val="231F20"/>
                                  <w:spacing w:val="-6"/>
                                  <w:sz w:val="20"/>
                                </w:rPr>
                                <w:t xml:space="preserve">b </w:t>
                              </w:r>
                              <w:r>
                                <w:rPr>
                                  <w:color w:val="231F20"/>
                                  <w:sz w:val="20"/>
                                </w:rPr>
                                <w:t>. The student has engaged in chronic and extreme disruption of the educational process that has</w:t>
                              </w:r>
                              <w:r>
                                <w:rPr>
                                  <w:color w:val="231F20"/>
                                  <w:spacing w:val="-4"/>
                                  <w:sz w:val="20"/>
                                </w:rPr>
                                <w:t xml:space="preserve"> </w:t>
                              </w:r>
                              <w:r>
                                <w:rPr>
                                  <w:color w:val="231F20"/>
                                  <w:sz w:val="20"/>
                                </w:rPr>
                                <w:t>created</w:t>
                              </w:r>
                              <w:r>
                                <w:rPr>
                                  <w:color w:val="231F20"/>
                                  <w:spacing w:val="-3"/>
                                  <w:sz w:val="20"/>
                                </w:rPr>
                                <w:t xml:space="preserve"> </w:t>
                              </w:r>
                              <w:r>
                                <w:rPr>
                                  <w:color w:val="231F20"/>
                                  <w:sz w:val="20"/>
                                </w:rPr>
                                <w:t>a</w:t>
                              </w:r>
                              <w:r>
                                <w:rPr>
                                  <w:color w:val="231F20"/>
                                  <w:spacing w:val="-3"/>
                                  <w:sz w:val="20"/>
                                </w:rPr>
                                <w:t xml:space="preserve"> </w:t>
                              </w:r>
                              <w:r>
                                <w:rPr>
                                  <w:color w:val="231F20"/>
                                  <w:sz w:val="20"/>
                                </w:rPr>
                                <w:t>substantial</w:t>
                              </w:r>
                              <w:r>
                                <w:rPr>
                                  <w:color w:val="231F20"/>
                                  <w:spacing w:val="-3"/>
                                  <w:sz w:val="20"/>
                                </w:rPr>
                                <w:t xml:space="preserve"> </w:t>
                              </w:r>
                              <w:r>
                                <w:rPr>
                                  <w:color w:val="231F20"/>
                                  <w:sz w:val="20"/>
                                </w:rPr>
                                <w:t>barrier</w:t>
                              </w:r>
                              <w:r>
                                <w:rPr>
                                  <w:color w:val="231F20"/>
                                  <w:spacing w:val="-3"/>
                                  <w:sz w:val="20"/>
                                </w:rPr>
                                <w:t xml:space="preserve"> </w:t>
                              </w:r>
                              <w:r>
                                <w:rPr>
                                  <w:color w:val="231F20"/>
                                  <w:sz w:val="20"/>
                                </w:rPr>
                                <w:t>to</w:t>
                              </w:r>
                              <w:r>
                                <w:rPr>
                                  <w:color w:val="231F20"/>
                                  <w:spacing w:val="-3"/>
                                  <w:sz w:val="20"/>
                                </w:rPr>
                                <w:t xml:space="preserve"> </w:t>
                              </w:r>
                              <w:r>
                                <w:rPr>
                                  <w:color w:val="231F20"/>
                                  <w:sz w:val="20"/>
                                </w:rPr>
                                <w:t>learning</w:t>
                              </w:r>
                              <w:r>
                                <w:rPr>
                                  <w:color w:val="231F20"/>
                                  <w:spacing w:val="-3"/>
                                  <w:sz w:val="20"/>
                                </w:rPr>
                                <w:t xml:space="preserve"> </w:t>
                              </w:r>
                              <w:r>
                                <w:rPr>
                                  <w:color w:val="231F20"/>
                                  <w:sz w:val="20"/>
                                </w:rPr>
                                <w:t>for</w:t>
                              </w:r>
                              <w:r>
                                <w:rPr>
                                  <w:color w:val="231F20"/>
                                  <w:spacing w:val="-3"/>
                                  <w:sz w:val="20"/>
                                </w:rPr>
                                <w:t xml:space="preserve"> </w:t>
                              </w:r>
                              <w:r>
                                <w:rPr>
                                  <w:color w:val="231F20"/>
                                  <w:sz w:val="20"/>
                                </w:rPr>
                                <w:t>other</w:t>
                              </w:r>
                              <w:r>
                                <w:rPr>
                                  <w:color w:val="231F20"/>
                                  <w:spacing w:val="-3"/>
                                  <w:sz w:val="20"/>
                                </w:rPr>
                                <w:t xml:space="preserve"> </w:t>
                              </w:r>
                              <w:r>
                                <w:rPr>
                                  <w:color w:val="231F20"/>
                                  <w:sz w:val="20"/>
                                </w:rPr>
                                <w:t>students</w:t>
                              </w:r>
                              <w:r>
                                <w:rPr>
                                  <w:color w:val="231F20"/>
                                  <w:spacing w:val="-3"/>
                                  <w:sz w:val="20"/>
                                </w:rPr>
                                <w:t xml:space="preserve"> </w:t>
                              </w:r>
                              <w:r>
                                <w:rPr>
                                  <w:color w:val="231F20"/>
                                  <w:sz w:val="20"/>
                                </w:rPr>
                                <w:t>across</w:t>
                              </w:r>
                              <w:r>
                                <w:rPr>
                                  <w:color w:val="231F20"/>
                                  <w:spacing w:val="-3"/>
                                  <w:sz w:val="20"/>
                                </w:rPr>
                                <w:t xml:space="preserve"> </w:t>
                              </w:r>
                              <w:r>
                                <w:rPr>
                                  <w:color w:val="231F20"/>
                                  <w:sz w:val="20"/>
                                </w:rPr>
                                <w:t>the</w:t>
                              </w:r>
                              <w:r>
                                <w:rPr>
                                  <w:color w:val="231F20"/>
                                  <w:spacing w:val="-3"/>
                                  <w:sz w:val="20"/>
                                </w:rPr>
                                <w:t xml:space="preserve"> </w:t>
                              </w:r>
                              <w:r>
                                <w:rPr>
                                  <w:color w:val="231F20"/>
                                  <w:sz w:val="20"/>
                                </w:rPr>
                                <w:t>school</w:t>
                              </w:r>
                              <w:r>
                                <w:rPr>
                                  <w:color w:val="231F20"/>
                                  <w:spacing w:val="-3"/>
                                  <w:sz w:val="20"/>
                                </w:rPr>
                                <w:t xml:space="preserve"> </w:t>
                              </w:r>
                              <w:r>
                                <w:rPr>
                                  <w:color w:val="231F20"/>
                                  <w:spacing w:val="-5"/>
                                  <w:sz w:val="20"/>
                                </w:rPr>
                                <w:t>day,</w:t>
                              </w:r>
                              <w:r>
                                <w:rPr>
                                  <w:color w:val="231F20"/>
                                  <w:spacing w:val="-3"/>
                                  <w:sz w:val="20"/>
                                </w:rPr>
                                <w:t xml:space="preserve"> </w:t>
                              </w:r>
                              <w:r>
                                <w:rPr>
                                  <w:color w:val="231F20"/>
                                  <w:sz w:val="20"/>
                                </w:rPr>
                                <w:t>and</w:t>
                              </w:r>
                              <w:r>
                                <w:rPr>
                                  <w:color w:val="231F20"/>
                                  <w:spacing w:val="-3"/>
                                  <w:sz w:val="20"/>
                                </w:rPr>
                                <w:t xml:space="preserve"> </w:t>
                              </w:r>
                              <w:r>
                                <w:rPr>
                                  <w:color w:val="231F20"/>
                                  <w:sz w:val="20"/>
                                </w:rPr>
                                <w:t>other available</w:t>
                              </w:r>
                              <w:r>
                                <w:rPr>
                                  <w:color w:val="231F20"/>
                                  <w:spacing w:val="-5"/>
                                  <w:sz w:val="20"/>
                                </w:rPr>
                                <w:t xml:space="preserve"> </w:t>
                              </w:r>
                              <w:r>
                                <w:rPr>
                                  <w:color w:val="231F20"/>
                                  <w:sz w:val="20"/>
                                </w:rPr>
                                <w:t>and</w:t>
                              </w:r>
                              <w:r>
                                <w:rPr>
                                  <w:color w:val="231F20"/>
                                  <w:spacing w:val="-3"/>
                                  <w:sz w:val="20"/>
                                </w:rPr>
                                <w:t xml:space="preserve"> appropriate </w:t>
                              </w:r>
                              <w:r>
                                <w:rPr>
                                  <w:color w:val="231F20"/>
                                  <w:sz w:val="20"/>
                                </w:rPr>
                                <w:t>behavioral</w:t>
                              </w:r>
                              <w:r>
                                <w:rPr>
                                  <w:color w:val="231F20"/>
                                  <w:spacing w:val="-3"/>
                                  <w:sz w:val="20"/>
                                </w:rPr>
                                <w:t xml:space="preserve"> </w:t>
                              </w:r>
                              <w:r>
                                <w:rPr>
                                  <w:color w:val="231F20"/>
                                  <w:sz w:val="20"/>
                                </w:rPr>
                                <w:t>and</w:t>
                              </w:r>
                              <w:r>
                                <w:rPr>
                                  <w:color w:val="231F20"/>
                                  <w:spacing w:val="-4"/>
                                  <w:sz w:val="20"/>
                                </w:rPr>
                                <w:t xml:space="preserve"> </w:t>
                              </w:r>
                              <w:r>
                                <w:rPr>
                                  <w:color w:val="231F20"/>
                                  <w:sz w:val="20"/>
                                </w:rPr>
                                <w:t>disciplinary</w:t>
                              </w:r>
                              <w:r>
                                <w:rPr>
                                  <w:color w:val="231F20"/>
                                  <w:spacing w:val="-3"/>
                                  <w:sz w:val="20"/>
                                </w:rPr>
                                <w:t xml:space="preserve"> </w:t>
                              </w:r>
                              <w:r>
                                <w:rPr>
                                  <w:color w:val="231F20"/>
                                  <w:sz w:val="20"/>
                                </w:rPr>
                                <w:t>interventions</w:t>
                              </w:r>
                              <w:r>
                                <w:rPr>
                                  <w:color w:val="231F20"/>
                                  <w:spacing w:val="-4"/>
                                  <w:sz w:val="20"/>
                                </w:rPr>
                                <w:t xml:space="preserve"> </w:t>
                              </w:r>
                              <w:r>
                                <w:rPr>
                                  <w:color w:val="231F20"/>
                                  <w:sz w:val="20"/>
                                </w:rPr>
                                <w:t>have</w:t>
                              </w:r>
                              <w:r>
                                <w:rPr>
                                  <w:color w:val="231F20"/>
                                  <w:spacing w:val="-3"/>
                                  <w:sz w:val="20"/>
                                </w:rPr>
                                <w:t xml:space="preserve"> </w:t>
                              </w:r>
                              <w:r>
                                <w:rPr>
                                  <w:color w:val="231F20"/>
                                  <w:sz w:val="20"/>
                                </w:rPr>
                                <w:t>been</w:t>
                              </w:r>
                              <w:r>
                                <w:rPr>
                                  <w:color w:val="231F20"/>
                                  <w:spacing w:val="-4"/>
                                  <w:sz w:val="20"/>
                                </w:rPr>
                                <w:t xml:space="preserve"> </w:t>
                              </w:r>
                              <w:r>
                                <w:rPr>
                                  <w:color w:val="231F20"/>
                                  <w:sz w:val="20"/>
                                </w:rPr>
                                <w:t>exhausted</w:t>
                              </w:r>
                              <w:r>
                                <w:rPr>
                                  <w:color w:val="231F20"/>
                                  <w:spacing w:val="-24"/>
                                  <w:sz w:val="20"/>
                                </w:rPr>
                                <w:t>.</w:t>
                              </w:r>
                            </w:p>
                            <w:p w:rsidR="00947498" w:rsidRDefault="00947498">
                              <w:pPr>
                                <w:tabs>
                                  <w:tab w:val="left" w:pos="359"/>
                                </w:tabs>
                                <w:spacing w:before="116" w:line="196" w:lineRule="auto"/>
                                <w:ind w:left="360" w:right="517" w:hanging="360"/>
                                <w:rPr>
                                  <w:sz w:val="20"/>
                                </w:rPr>
                              </w:pPr>
                              <w:r>
                                <w:rPr>
                                  <w:color w:val="231F20"/>
                                  <w:sz w:val="20"/>
                                </w:rPr>
                                <w:t>2</w:t>
                              </w:r>
                              <w:r>
                                <w:rPr>
                                  <w:color w:val="231F20"/>
                                  <w:spacing w:val="-27"/>
                                  <w:sz w:val="20"/>
                                </w:rPr>
                                <w:t xml:space="preserve"> </w:t>
                              </w:r>
                              <w:r>
                                <w:rPr>
                                  <w:color w:val="231F20"/>
                                  <w:sz w:val="20"/>
                                </w:rPr>
                                <w:t>.</w:t>
                              </w:r>
                              <w:r>
                                <w:rPr>
                                  <w:color w:val="231F20"/>
                                  <w:sz w:val="20"/>
                                </w:rPr>
                                <w:tab/>
                                <w:t>The</w:t>
                              </w:r>
                              <w:r>
                                <w:rPr>
                                  <w:color w:val="231F20"/>
                                  <w:spacing w:val="-6"/>
                                  <w:sz w:val="20"/>
                                </w:rPr>
                                <w:t xml:space="preserve"> </w:t>
                              </w:r>
                              <w:r>
                                <w:rPr>
                                  <w:color w:val="231F20"/>
                                  <w:sz w:val="20"/>
                                </w:rPr>
                                <w:t>superintendent</w:t>
                              </w:r>
                              <w:r>
                                <w:rPr>
                                  <w:color w:val="231F20"/>
                                  <w:spacing w:val="-6"/>
                                  <w:sz w:val="20"/>
                                </w:rPr>
                                <w:t xml:space="preserve"> </w:t>
                              </w:r>
                              <w:r>
                                <w:rPr>
                                  <w:color w:val="231F20"/>
                                  <w:sz w:val="20"/>
                                </w:rPr>
                                <w:t>of</w:t>
                              </w:r>
                              <w:r>
                                <w:rPr>
                                  <w:color w:val="231F20"/>
                                  <w:spacing w:val="-6"/>
                                  <w:sz w:val="20"/>
                                </w:rPr>
                                <w:t xml:space="preserve"> </w:t>
                              </w:r>
                              <w:r>
                                <w:rPr>
                                  <w:color w:val="231F20"/>
                                  <w:sz w:val="20"/>
                                </w:rPr>
                                <w:t>schools’</w:t>
                              </w:r>
                              <w:r>
                                <w:rPr>
                                  <w:color w:val="231F20"/>
                                  <w:spacing w:val="-5"/>
                                  <w:sz w:val="20"/>
                                </w:rPr>
                                <w:t xml:space="preserve"> </w:t>
                              </w:r>
                              <w:r>
                                <w:rPr>
                                  <w:color w:val="231F20"/>
                                  <w:sz w:val="20"/>
                                </w:rPr>
                                <w:t>designee</w:t>
                              </w:r>
                              <w:r>
                                <w:rPr>
                                  <w:color w:val="231F20"/>
                                  <w:spacing w:val="-6"/>
                                  <w:sz w:val="20"/>
                                </w:rPr>
                                <w:t xml:space="preserve"> </w:t>
                              </w:r>
                              <w:r>
                                <w:rPr>
                                  <w:color w:val="231F20"/>
                                  <w:sz w:val="20"/>
                                </w:rPr>
                                <w:t>limits</w:t>
                              </w:r>
                              <w:r>
                                <w:rPr>
                                  <w:color w:val="231F20"/>
                                  <w:spacing w:val="-6"/>
                                  <w:sz w:val="20"/>
                                </w:rPr>
                                <w:t xml:space="preserve"> </w:t>
                              </w:r>
                              <w:r>
                                <w:rPr>
                                  <w:color w:val="231F20"/>
                                  <w:sz w:val="20"/>
                                </w:rPr>
                                <w:t>the</w:t>
                              </w:r>
                              <w:r>
                                <w:rPr>
                                  <w:color w:val="231F20"/>
                                  <w:spacing w:val="-6"/>
                                  <w:sz w:val="20"/>
                                </w:rPr>
                                <w:t xml:space="preserve"> </w:t>
                              </w:r>
                              <w:r>
                                <w:rPr>
                                  <w:color w:val="231F20"/>
                                  <w:sz w:val="20"/>
                                </w:rPr>
                                <w:t>duration</w:t>
                              </w:r>
                              <w:r>
                                <w:rPr>
                                  <w:color w:val="231F20"/>
                                  <w:spacing w:val="-6"/>
                                  <w:sz w:val="20"/>
                                </w:rPr>
                                <w:t xml:space="preserve"> </w:t>
                              </w:r>
                              <w:r>
                                <w:rPr>
                                  <w:color w:val="231F20"/>
                                  <w:sz w:val="20"/>
                                </w:rPr>
                                <w:t>of</w:t>
                              </w:r>
                              <w:r>
                                <w:rPr>
                                  <w:color w:val="231F20"/>
                                  <w:spacing w:val="-6"/>
                                  <w:sz w:val="20"/>
                                </w:rPr>
                                <w:t xml:space="preserve"> </w:t>
                              </w:r>
                              <w:r>
                                <w:rPr>
                                  <w:color w:val="231F20"/>
                                  <w:sz w:val="20"/>
                                </w:rPr>
                                <w:t>the</w:t>
                              </w:r>
                              <w:r>
                                <w:rPr>
                                  <w:color w:val="231F20"/>
                                  <w:spacing w:val="-6"/>
                                  <w:sz w:val="20"/>
                                </w:rPr>
                                <w:t xml:space="preserve"> </w:t>
                              </w:r>
                              <w:r>
                                <w:rPr>
                                  <w:color w:val="231F20"/>
                                  <w:sz w:val="20"/>
                                </w:rPr>
                                <w:t>exclusion</w:t>
                              </w:r>
                              <w:r>
                                <w:rPr>
                                  <w:color w:val="231F20"/>
                                  <w:spacing w:val="-6"/>
                                  <w:sz w:val="20"/>
                                </w:rPr>
                                <w:t xml:space="preserve"> </w:t>
                              </w:r>
                              <w:r>
                                <w:rPr>
                                  <w:color w:val="231F20"/>
                                  <w:sz w:val="20"/>
                                </w:rPr>
                                <w:t>to</w:t>
                              </w:r>
                              <w:r>
                                <w:rPr>
                                  <w:color w:val="231F20"/>
                                  <w:spacing w:val="-6"/>
                                  <w:sz w:val="20"/>
                                </w:rPr>
                                <w:t xml:space="preserve"> </w:t>
                              </w:r>
                              <w:r>
                                <w:rPr>
                                  <w:color w:val="231F20"/>
                                  <w:sz w:val="20"/>
                                </w:rPr>
                                <w:t>the</w:t>
                              </w:r>
                              <w:r>
                                <w:rPr>
                                  <w:color w:val="231F20"/>
                                  <w:spacing w:val="-6"/>
                                  <w:sz w:val="20"/>
                                </w:rPr>
                                <w:t xml:space="preserve"> </w:t>
                              </w:r>
                              <w:r>
                                <w:rPr>
                                  <w:color w:val="231F20"/>
                                  <w:sz w:val="20"/>
                                </w:rPr>
                                <w:t>shortest period practicable</w:t>
                              </w:r>
                              <w:r>
                                <w:rPr>
                                  <w:color w:val="231F20"/>
                                  <w:spacing w:val="-24"/>
                                  <w:sz w:val="20"/>
                                </w:rPr>
                                <w:t>.</w:t>
                              </w:r>
                            </w:p>
                            <w:p w:rsidR="00947498" w:rsidRDefault="00947498">
                              <w:pPr>
                                <w:tabs>
                                  <w:tab w:val="left" w:pos="359"/>
                                </w:tabs>
                                <w:spacing w:before="118" w:line="196" w:lineRule="auto"/>
                                <w:ind w:left="360" w:right="245" w:hanging="360"/>
                                <w:rPr>
                                  <w:sz w:val="20"/>
                                </w:rPr>
                              </w:pPr>
                              <w:r>
                                <w:rPr>
                                  <w:color w:val="231F20"/>
                                  <w:sz w:val="20"/>
                                </w:rPr>
                                <w:t>3</w:t>
                              </w:r>
                              <w:r>
                                <w:rPr>
                                  <w:color w:val="231F20"/>
                                  <w:spacing w:val="-27"/>
                                  <w:sz w:val="20"/>
                                </w:rPr>
                                <w:t xml:space="preserve"> </w:t>
                              </w:r>
                              <w:r>
                                <w:rPr>
                                  <w:color w:val="231F20"/>
                                  <w:sz w:val="20"/>
                                </w:rPr>
                                <w:t>.</w:t>
                              </w:r>
                              <w:r>
                                <w:rPr>
                                  <w:color w:val="231F20"/>
                                  <w:sz w:val="20"/>
                                </w:rPr>
                                <w:tab/>
                                <w:t xml:space="preserve">The school system provides the excluded student with comparable educational services and </w:t>
                              </w:r>
                              <w:r>
                                <w:rPr>
                                  <w:color w:val="231F20"/>
                                  <w:spacing w:val="-3"/>
                                  <w:sz w:val="20"/>
                                </w:rPr>
                                <w:t xml:space="preserve">appropriate </w:t>
                              </w:r>
                              <w:r>
                                <w:rPr>
                                  <w:color w:val="231F20"/>
                                  <w:sz w:val="20"/>
                                </w:rPr>
                                <w:t xml:space="preserve">behavioral support services to </w:t>
                              </w:r>
                              <w:r>
                                <w:rPr>
                                  <w:color w:val="231F20"/>
                                  <w:spacing w:val="-3"/>
                                  <w:sz w:val="20"/>
                                </w:rPr>
                                <w:t xml:space="preserve">promote </w:t>
                              </w:r>
                              <w:r>
                                <w:rPr>
                                  <w:color w:val="231F20"/>
                                  <w:sz w:val="20"/>
                                </w:rPr>
                                <w:t xml:space="preserve">a successful return to the </w:t>
                              </w:r>
                              <w:r>
                                <w:rPr>
                                  <w:color w:val="231F20"/>
                                  <w:spacing w:val="-4"/>
                                  <w:sz w:val="20"/>
                                </w:rPr>
                                <w:t xml:space="preserve">student’s </w:t>
                              </w:r>
                              <w:r>
                                <w:rPr>
                                  <w:color w:val="231F20"/>
                                  <w:sz w:val="20"/>
                                </w:rPr>
                                <w:t>regular academic program</w:t>
                              </w:r>
                              <w:r>
                                <w:rPr>
                                  <w:color w:val="231F20"/>
                                  <w:spacing w:val="-24"/>
                                  <w:sz w:val="20"/>
                                </w:rPr>
                                <w:t>.</w:t>
                              </w:r>
                            </w:p>
                          </w:txbxContent>
                        </wps:txbx>
                        <wps:bodyPr rot="0" vert="horz" wrap="square" lIns="0" tIns="0" rIns="0" bIns="0" anchor="t" anchorCtr="0" upright="1">
                          <a:noAutofit/>
                        </wps:bodyPr>
                      </wps:wsp>
                      <wps:wsp>
                        <wps:cNvPr id="8" name="Text Box 36"/>
                        <wps:cNvSpPr txBox="1">
                          <a:spLocks noChangeArrowheads="1"/>
                        </wps:cNvSpPr>
                        <wps:spPr bwMode="auto">
                          <a:xfrm>
                            <a:off x="2057" y="91"/>
                            <a:ext cx="8130" cy="7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spacing w:before="35" w:line="196" w:lineRule="auto"/>
                                <w:ind w:right="18"/>
                                <w:jc w:val="both"/>
                                <w:rPr>
                                  <w:sz w:val="20"/>
                                </w:rPr>
                              </w:pPr>
                              <w:r>
                                <w:rPr>
                                  <w:color w:val="231F20"/>
                                  <w:sz w:val="20"/>
                                </w:rPr>
                                <w:t xml:space="preserve">The exclusion of a student from a </w:t>
                              </w:r>
                              <w:r>
                                <w:rPr>
                                  <w:color w:val="231F20"/>
                                  <w:spacing w:val="-4"/>
                                  <w:sz w:val="20"/>
                                </w:rPr>
                                <w:t xml:space="preserve">student’s </w:t>
                              </w:r>
                              <w:r>
                                <w:rPr>
                                  <w:color w:val="231F20"/>
                                  <w:sz w:val="20"/>
                                </w:rPr>
                                <w:t>regular school program for an extended suspension (for a</w:t>
                              </w:r>
                              <w:r>
                                <w:rPr>
                                  <w:color w:val="231F20"/>
                                  <w:spacing w:val="-3"/>
                                  <w:sz w:val="20"/>
                                </w:rPr>
                                <w:t xml:space="preserve"> </w:t>
                              </w:r>
                              <w:r>
                                <w:rPr>
                                  <w:color w:val="231F20"/>
                                  <w:sz w:val="20"/>
                                </w:rPr>
                                <w:t>time</w:t>
                              </w:r>
                              <w:r>
                                <w:rPr>
                                  <w:color w:val="231F20"/>
                                  <w:spacing w:val="-2"/>
                                  <w:sz w:val="20"/>
                                </w:rPr>
                                <w:t xml:space="preserve"> </w:t>
                              </w:r>
                              <w:r>
                                <w:rPr>
                                  <w:color w:val="231F20"/>
                                  <w:sz w:val="20"/>
                                </w:rPr>
                                <w:t>period</w:t>
                              </w:r>
                              <w:r>
                                <w:rPr>
                                  <w:color w:val="231F20"/>
                                  <w:spacing w:val="-2"/>
                                  <w:sz w:val="20"/>
                                </w:rPr>
                                <w:t xml:space="preserve"> </w:t>
                              </w:r>
                              <w:r>
                                <w:rPr>
                                  <w:color w:val="231F20"/>
                                  <w:sz w:val="20"/>
                                </w:rPr>
                                <w:t>between</w:t>
                              </w:r>
                              <w:r>
                                <w:rPr>
                                  <w:color w:val="231F20"/>
                                  <w:spacing w:val="-2"/>
                                  <w:sz w:val="20"/>
                                </w:rPr>
                                <w:t xml:space="preserve"> </w:t>
                              </w:r>
                              <w:r>
                                <w:rPr>
                                  <w:color w:val="231F20"/>
                                  <w:sz w:val="20"/>
                                </w:rPr>
                                <w:t>11</w:t>
                              </w:r>
                              <w:r>
                                <w:rPr>
                                  <w:color w:val="231F20"/>
                                  <w:spacing w:val="-2"/>
                                  <w:sz w:val="20"/>
                                </w:rPr>
                                <w:t xml:space="preserve"> </w:t>
                              </w:r>
                              <w:r>
                                <w:rPr>
                                  <w:color w:val="231F20"/>
                                  <w:sz w:val="20"/>
                                </w:rPr>
                                <w:t>and</w:t>
                              </w:r>
                              <w:r>
                                <w:rPr>
                                  <w:color w:val="231F20"/>
                                  <w:spacing w:val="-2"/>
                                  <w:sz w:val="20"/>
                                </w:rPr>
                                <w:t xml:space="preserve"> </w:t>
                              </w:r>
                              <w:r>
                                <w:rPr>
                                  <w:color w:val="231F20"/>
                                  <w:sz w:val="20"/>
                                </w:rPr>
                                <w:t>45</w:t>
                              </w:r>
                              <w:r>
                                <w:rPr>
                                  <w:color w:val="231F20"/>
                                  <w:spacing w:val="-2"/>
                                  <w:sz w:val="20"/>
                                </w:rPr>
                                <w:t xml:space="preserve"> </w:t>
                              </w:r>
                              <w:r>
                                <w:rPr>
                                  <w:color w:val="231F20"/>
                                  <w:sz w:val="20"/>
                                </w:rPr>
                                <w:t>school</w:t>
                              </w:r>
                              <w:r>
                                <w:rPr>
                                  <w:color w:val="231F20"/>
                                  <w:spacing w:val="-2"/>
                                  <w:sz w:val="20"/>
                                </w:rPr>
                                <w:t xml:space="preserve"> </w:t>
                              </w:r>
                              <w:r>
                                <w:rPr>
                                  <w:color w:val="231F20"/>
                                  <w:sz w:val="20"/>
                                </w:rPr>
                                <w:t>days),</w:t>
                              </w:r>
                              <w:r>
                                <w:rPr>
                                  <w:color w:val="231F20"/>
                                  <w:spacing w:val="-2"/>
                                  <w:sz w:val="20"/>
                                </w:rPr>
                                <w:t xml:space="preserve"> </w:t>
                              </w:r>
                              <w:r>
                                <w:rPr>
                                  <w:color w:val="231F20"/>
                                  <w:sz w:val="20"/>
                                </w:rPr>
                                <w:t>with</w:t>
                              </w:r>
                              <w:r>
                                <w:rPr>
                                  <w:color w:val="231F20"/>
                                  <w:spacing w:val="-2"/>
                                  <w:sz w:val="20"/>
                                </w:rPr>
                                <w:t xml:space="preserve"> </w:t>
                              </w:r>
                              <w:r>
                                <w:rPr>
                                  <w:color w:val="231F20"/>
                                  <w:sz w:val="20"/>
                                </w:rPr>
                                <w:t>notice</w:t>
                              </w:r>
                              <w:r>
                                <w:rPr>
                                  <w:color w:val="231F20"/>
                                  <w:spacing w:val="-2"/>
                                  <w:sz w:val="20"/>
                                </w:rPr>
                                <w:t xml:space="preserve"> </w:t>
                              </w:r>
                              <w:r>
                                <w:rPr>
                                  <w:color w:val="231F20"/>
                                  <w:sz w:val="20"/>
                                </w:rPr>
                                <w:t>to</w:t>
                              </w:r>
                              <w:r>
                                <w:rPr>
                                  <w:color w:val="231F20"/>
                                  <w:spacing w:val="-2"/>
                                  <w:sz w:val="20"/>
                                </w:rPr>
                                <w:t xml:space="preserve"> </w:t>
                              </w:r>
                              <w:r>
                                <w:rPr>
                                  <w:color w:val="231F20"/>
                                  <w:sz w:val="20"/>
                                </w:rPr>
                                <w:t>the</w:t>
                              </w:r>
                              <w:r>
                                <w:rPr>
                                  <w:color w:val="231F20"/>
                                  <w:spacing w:val="-2"/>
                                  <w:sz w:val="20"/>
                                </w:rPr>
                                <w:t xml:space="preserve"> </w:t>
                              </w:r>
                              <w:r>
                                <w:rPr>
                                  <w:color w:val="231F20"/>
                                  <w:sz w:val="20"/>
                                </w:rPr>
                                <w:t>parent/guardian,</w:t>
                              </w:r>
                              <w:r>
                                <w:rPr>
                                  <w:color w:val="231F20"/>
                                  <w:spacing w:val="-2"/>
                                  <w:sz w:val="20"/>
                                </w:rPr>
                                <w:t xml:space="preserve"> </w:t>
                              </w:r>
                              <w:r>
                                <w:rPr>
                                  <w:color w:val="231F20"/>
                                  <w:sz w:val="20"/>
                                </w:rPr>
                                <w:t>will</w:t>
                              </w:r>
                              <w:r>
                                <w:rPr>
                                  <w:color w:val="231F20"/>
                                  <w:spacing w:val="-2"/>
                                  <w:sz w:val="20"/>
                                </w:rPr>
                                <w:t xml:space="preserve"> </w:t>
                              </w:r>
                              <w:r>
                                <w:rPr>
                                  <w:color w:val="231F20"/>
                                  <w:sz w:val="20"/>
                                </w:rPr>
                                <w:t>only under the following</w:t>
                              </w:r>
                              <w:r>
                                <w:rPr>
                                  <w:color w:val="231F20"/>
                                  <w:spacing w:val="-1"/>
                                  <w:sz w:val="20"/>
                                </w:rPr>
                                <w:t xml:space="preserve"> </w:t>
                              </w:r>
                              <w:r>
                                <w:rPr>
                                  <w:color w:val="231F20"/>
                                  <w:sz w:val="20"/>
                                </w:rPr>
                                <w:t>circumstances with Board of Education approval.</w:t>
                              </w:r>
                            </w:p>
                          </w:txbxContent>
                        </wps:txbx>
                        <wps:bodyPr rot="0" vert="horz" wrap="square" lIns="0" tIns="0" rIns="0" bIns="0" anchor="t" anchorCtr="0" upright="1">
                          <a:noAutofit/>
                        </wps:bodyPr>
                      </wps:wsp>
                      <wps:wsp>
                        <wps:cNvPr id="9" name="Text Box 35"/>
                        <wps:cNvSpPr txBox="1">
                          <a:spLocks noChangeArrowheads="1"/>
                        </wps:cNvSpPr>
                        <wps:spPr bwMode="auto">
                          <a:xfrm>
                            <a:off x="80" y="96"/>
                            <a:ext cx="1336" cy="1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spacing w:before="21" w:line="213" w:lineRule="auto"/>
                                <w:ind w:right="18"/>
                                <w:rPr>
                                  <w:rFonts w:ascii="Myriad Pro"/>
                                  <w:b/>
                                  <w:sz w:val="20"/>
                                </w:rPr>
                              </w:pPr>
                              <w:r>
                                <w:rPr>
                                  <w:rFonts w:ascii="Myriad Pro"/>
                                  <w:b/>
                                  <w:color w:val="231F20"/>
                                  <w:sz w:val="20"/>
                                </w:rPr>
                                <w:t>Suspension (Extended, Out-of-School)</w:t>
                              </w:r>
                            </w:p>
                          </w:txbxContent>
                        </wps:txbx>
                        <wps:bodyPr rot="0" vert="horz" wrap="square" lIns="0" tIns="0" rIns="0" bIns="0" anchor="t" anchorCtr="0" upright="1">
                          <a:noAutofit/>
                        </wps:bodyPr>
                      </wps:wsp>
                    </wpg:wgp>
                  </a:graphicData>
                </a:graphic>
              </wp:inline>
            </w:drawing>
          </mc:Choice>
          <mc:Fallback>
            <w:pict>
              <v:group id="Group 34" o:spid="_x0000_s1072" style="width:521pt;height:215.95pt;mso-position-horizontal-relative:char;mso-position-vertical-relative:line" coordsize="10420,37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">
                <v:rect id="Rectangle 39" o:spid="_x0000_s1073" style="position:absolute;width:2150;height:37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" fillcolor="#e6e7e8" stroked="f"/>
                <v:rect id="Rectangle 38" o:spid="_x0000_s1074" style="position:absolute;left:2150;width:8270;height:37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" fillcolor="#e6e7e8" stroked="f"/>
                <v:shape id="Text Box 37" o:spid="_x0000_s1075" type="#_x0000_t202" style="position:absolute;left:2230;top:871;width:8070;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" filled="f" stroked="f">
                  <v:textbox inset="0,0,0,0">
                    <w:txbxContent>
                      <w:p w:rsidR="00947498" w:rsidRDefault="00947498">
                        <w:pPr>
                          <w:tabs>
                            <w:tab w:val="left" w:pos="359"/>
                          </w:tabs>
                          <w:spacing w:line="245" w:lineRule="exact"/>
                          <w:rPr>
                            <w:sz w:val="20"/>
                          </w:rPr>
                        </w:pPr>
                        <w:r>
                          <w:rPr>
                            <w:color w:val="231F20"/>
                            <w:sz w:val="20"/>
                          </w:rPr>
                          <w:t>1</w:t>
                        </w:r>
                        <w:r>
                          <w:rPr>
                            <w:color w:val="231F20"/>
                            <w:spacing w:val="-27"/>
                            <w:sz w:val="20"/>
                          </w:rPr>
                          <w:t xml:space="preserve"> </w:t>
                        </w:r>
                        <w:r>
                          <w:rPr>
                            <w:color w:val="231F20"/>
                            <w:sz w:val="20"/>
                          </w:rPr>
                          <w:t>.</w:t>
                        </w:r>
                        <w:r>
                          <w:rPr>
                            <w:color w:val="231F20"/>
                            <w:sz w:val="20"/>
                          </w:rPr>
                          <w:tab/>
                          <w:t>The superintendent of schools’ designee has determined</w:t>
                        </w:r>
                        <w:r>
                          <w:rPr>
                            <w:color w:val="231F20"/>
                            <w:spacing w:val="-6"/>
                            <w:sz w:val="20"/>
                          </w:rPr>
                          <w:t xml:space="preserve"> </w:t>
                        </w:r>
                        <w:r>
                          <w:rPr>
                            <w:color w:val="231F20"/>
                            <w:sz w:val="20"/>
                          </w:rPr>
                          <w:t>that—</w:t>
                        </w:r>
                      </w:p>
                      <w:p w:rsidR="00947498" w:rsidRDefault="00947498">
                        <w:pPr>
                          <w:spacing w:before="10" w:line="196" w:lineRule="auto"/>
                          <w:ind w:left="558" w:right="6" w:hanging="179"/>
                          <w:rPr>
                            <w:sz w:val="20"/>
                          </w:rPr>
                        </w:pPr>
                        <w:r>
                          <w:rPr>
                            <w:color w:val="231F20"/>
                            <w:sz w:val="20"/>
                          </w:rPr>
                          <w:t xml:space="preserve">a . the </w:t>
                        </w:r>
                        <w:r>
                          <w:rPr>
                            <w:color w:val="231F20"/>
                            <w:spacing w:val="-4"/>
                            <w:sz w:val="20"/>
                          </w:rPr>
                          <w:t xml:space="preserve">student’s </w:t>
                        </w:r>
                        <w:r>
                          <w:rPr>
                            <w:color w:val="231F20"/>
                            <w:sz w:val="20"/>
                          </w:rPr>
                          <w:t>return to school prior to the completion of the suspension period would pose an imminent threat of serious harm to other students and staff; or</w:t>
                        </w:r>
                      </w:p>
                      <w:p w:rsidR="00947498" w:rsidRDefault="00947498">
                        <w:pPr>
                          <w:spacing w:before="118" w:line="196" w:lineRule="auto"/>
                          <w:ind w:left="566" w:right="17" w:hanging="187"/>
                          <w:rPr>
                            <w:sz w:val="20"/>
                          </w:rPr>
                        </w:pPr>
                        <w:r>
                          <w:rPr>
                            <w:color w:val="231F20"/>
                            <w:spacing w:val="-6"/>
                            <w:sz w:val="20"/>
                          </w:rPr>
                          <w:t xml:space="preserve">b </w:t>
                        </w:r>
                        <w:r>
                          <w:rPr>
                            <w:color w:val="231F20"/>
                            <w:sz w:val="20"/>
                          </w:rPr>
                          <w:t>. The student has engaged in chronic and extreme disruption of the educational process that has</w:t>
                        </w:r>
                        <w:r>
                          <w:rPr>
                            <w:color w:val="231F20"/>
                            <w:spacing w:val="-4"/>
                            <w:sz w:val="20"/>
                          </w:rPr>
                          <w:t xml:space="preserve"> </w:t>
                        </w:r>
                        <w:r>
                          <w:rPr>
                            <w:color w:val="231F20"/>
                            <w:sz w:val="20"/>
                          </w:rPr>
                          <w:t>created</w:t>
                        </w:r>
                        <w:r>
                          <w:rPr>
                            <w:color w:val="231F20"/>
                            <w:spacing w:val="-3"/>
                            <w:sz w:val="20"/>
                          </w:rPr>
                          <w:t xml:space="preserve"> </w:t>
                        </w:r>
                        <w:r>
                          <w:rPr>
                            <w:color w:val="231F20"/>
                            <w:sz w:val="20"/>
                          </w:rPr>
                          <w:t>a</w:t>
                        </w:r>
                        <w:r>
                          <w:rPr>
                            <w:color w:val="231F20"/>
                            <w:spacing w:val="-3"/>
                            <w:sz w:val="20"/>
                          </w:rPr>
                          <w:t xml:space="preserve"> </w:t>
                        </w:r>
                        <w:r>
                          <w:rPr>
                            <w:color w:val="231F20"/>
                            <w:sz w:val="20"/>
                          </w:rPr>
                          <w:t>substantial</w:t>
                        </w:r>
                        <w:r>
                          <w:rPr>
                            <w:color w:val="231F20"/>
                            <w:spacing w:val="-3"/>
                            <w:sz w:val="20"/>
                          </w:rPr>
                          <w:t xml:space="preserve"> </w:t>
                        </w:r>
                        <w:r>
                          <w:rPr>
                            <w:color w:val="231F20"/>
                            <w:sz w:val="20"/>
                          </w:rPr>
                          <w:t>barrier</w:t>
                        </w:r>
                        <w:r>
                          <w:rPr>
                            <w:color w:val="231F20"/>
                            <w:spacing w:val="-3"/>
                            <w:sz w:val="20"/>
                          </w:rPr>
                          <w:t xml:space="preserve"> </w:t>
                        </w:r>
                        <w:r>
                          <w:rPr>
                            <w:color w:val="231F20"/>
                            <w:sz w:val="20"/>
                          </w:rPr>
                          <w:t>to</w:t>
                        </w:r>
                        <w:r>
                          <w:rPr>
                            <w:color w:val="231F20"/>
                            <w:spacing w:val="-3"/>
                            <w:sz w:val="20"/>
                          </w:rPr>
                          <w:t xml:space="preserve"> </w:t>
                        </w:r>
                        <w:r>
                          <w:rPr>
                            <w:color w:val="231F20"/>
                            <w:sz w:val="20"/>
                          </w:rPr>
                          <w:t>learning</w:t>
                        </w:r>
                        <w:r>
                          <w:rPr>
                            <w:color w:val="231F20"/>
                            <w:spacing w:val="-3"/>
                            <w:sz w:val="20"/>
                          </w:rPr>
                          <w:t xml:space="preserve"> </w:t>
                        </w:r>
                        <w:r>
                          <w:rPr>
                            <w:color w:val="231F20"/>
                            <w:sz w:val="20"/>
                          </w:rPr>
                          <w:t>for</w:t>
                        </w:r>
                        <w:r>
                          <w:rPr>
                            <w:color w:val="231F20"/>
                            <w:spacing w:val="-3"/>
                            <w:sz w:val="20"/>
                          </w:rPr>
                          <w:t xml:space="preserve"> </w:t>
                        </w:r>
                        <w:r>
                          <w:rPr>
                            <w:color w:val="231F20"/>
                            <w:sz w:val="20"/>
                          </w:rPr>
                          <w:t>other</w:t>
                        </w:r>
                        <w:r>
                          <w:rPr>
                            <w:color w:val="231F20"/>
                            <w:spacing w:val="-3"/>
                            <w:sz w:val="20"/>
                          </w:rPr>
                          <w:t xml:space="preserve"> </w:t>
                        </w:r>
                        <w:r>
                          <w:rPr>
                            <w:color w:val="231F20"/>
                            <w:sz w:val="20"/>
                          </w:rPr>
                          <w:t>students</w:t>
                        </w:r>
                        <w:r>
                          <w:rPr>
                            <w:color w:val="231F20"/>
                            <w:spacing w:val="-3"/>
                            <w:sz w:val="20"/>
                          </w:rPr>
                          <w:t xml:space="preserve"> </w:t>
                        </w:r>
                        <w:r>
                          <w:rPr>
                            <w:color w:val="231F20"/>
                            <w:sz w:val="20"/>
                          </w:rPr>
                          <w:t>across</w:t>
                        </w:r>
                        <w:r>
                          <w:rPr>
                            <w:color w:val="231F20"/>
                            <w:spacing w:val="-3"/>
                            <w:sz w:val="20"/>
                          </w:rPr>
                          <w:t xml:space="preserve"> </w:t>
                        </w:r>
                        <w:r>
                          <w:rPr>
                            <w:color w:val="231F20"/>
                            <w:sz w:val="20"/>
                          </w:rPr>
                          <w:t>the</w:t>
                        </w:r>
                        <w:r>
                          <w:rPr>
                            <w:color w:val="231F20"/>
                            <w:spacing w:val="-3"/>
                            <w:sz w:val="20"/>
                          </w:rPr>
                          <w:t xml:space="preserve"> </w:t>
                        </w:r>
                        <w:r>
                          <w:rPr>
                            <w:color w:val="231F20"/>
                            <w:sz w:val="20"/>
                          </w:rPr>
                          <w:t>school</w:t>
                        </w:r>
                        <w:r>
                          <w:rPr>
                            <w:color w:val="231F20"/>
                            <w:spacing w:val="-3"/>
                            <w:sz w:val="20"/>
                          </w:rPr>
                          <w:t xml:space="preserve"> </w:t>
                        </w:r>
                        <w:r>
                          <w:rPr>
                            <w:color w:val="231F20"/>
                            <w:spacing w:val="-5"/>
                            <w:sz w:val="20"/>
                          </w:rPr>
                          <w:t>day,</w:t>
                        </w:r>
                        <w:r>
                          <w:rPr>
                            <w:color w:val="231F20"/>
                            <w:spacing w:val="-3"/>
                            <w:sz w:val="20"/>
                          </w:rPr>
                          <w:t xml:space="preserve"> </w:t>
                        </w:r>
                        <w:r>
                          <w:rPr>
                            <w:color w:val="231F20"/>
                            <w:sz w:val="20"/>
                          </w:rPr>
                          <w:t>and</w:t>
                        </w:r>
                        <w:r>
                          <w:rPr>
                            <w:color w:val="231F20"/>
                            <w:spacing w:val="-3"/>
                            <w:sz w:val="20"/>
                          </w:rPr>
                          <w:t xml:space="preserve"> </w:t>
                        </w:r>
                        <w:r>
                          <w:rPr>
                            <w:color w:val="231F20"/>
                            <w:sz w:val="20"/>
                          </w:rPr>
                          <w:t>other available</w:t>
                        </w:r>
                        <w:r>
                          <w:rPr>
                            <w:color w:val="231F20"/>
                            <w:spacing w:val="-5"/>
                            <w:sz w:val="20"/>
                          </w:rPr>
                          <w:t xml:space="preserve"> </w:t>
                        </w:r>
                        <w:r>
                          <w:rPr>
                            <w:color w:val="231F20"/>
                            <w:sz w:val="20"/>
                          </w:rPr>
                          <w:t>and</w:t>
                        </w:r>
                        <w:r>
                          <w:rPr>
                            <w:color w:val="231F20"/>
                            <w:spacing w:val="-3"/>
                            <w:sz w:val="20"/>
                          </w:rPr>
                          <w:t xml:space="preserve"> appropriate </w:t>
                        </w:r>
                        <w:r>
                          <w:rPr>
                            <w:color w:val="231F20"/>
                            <w:sz w:val="20"/>
                          </w:rPr>
                          <w:t>behavioral</w:t>
                        </w:r>
                        <w:r>
                          <w:rPr>
                            <w:color w:val="231F20"/>
                            <w:spacing w:val="-3"/>
                            <w:sz w:val="20"/>
                          </w:rPr>
                          <w:t xml:space="preserve"> </w:t>
                        </w:r>
                        <w:r>
                          <w:rPr>
                            <w:color w:val="231F20"/>
                            <w:sz w:val="20"/>
                          </w:rPr>
                          <w:t>and</w:t>
                        </w:r>
                        <w:r>
                          <w:rPr>
                            <w:color w:val="231F20"/>
                            <w:spacing w:val="-4"/>
                            <w:sz w:val="20"/>
                          </w:rPr>
                          <w:t xml:space="preserve"> </w:t>
                        </w:r>
                        <w:r>
                          <w:rPr>
                            <w:color w:val="231F20"/>
                            <w:sz w:val="20"/>
                          </w:rPr>
                          <w:t>disciplinary</w:t>
                        </w:r>
                        <w:r>
                          <w:rPr>
                            <w:color w:val="231F20"/>
                            <w:spacing w:val="-3"/>
                            <w:sz w:val="20"/>
                          </w:rPr>
                          <w:t xml:space="preserve"> </w:t>
                        </w:r>
                        <w:r>
                          <w:rPr>
                            <w:color w:val="231F20"/>
                            <w:sz w:val="20"/>
                          </w:rPr>
                          <w:t>interventions</w:t>
                        </w:r>
                        <w:r>
                          <w:rPr>
                            <w:color w:val="231F20"/>
                            <w:spacing w:val="-4"/>
                            <w:sz w:val="20"/>
                          </w:rPr>
                          <w:t xml:space="preserve"> </w:t>
                        </w:r>
                        <w:r>
                          <w:rPr>
                            <w:color w:val="231F20"/>
                            <w:sz w:val="20"/>
                          </w:rPr>
                          <w:t>have</w:t>
                        </w:r>
                        <w:r>
                          <w:rPr>
                            <w:color w:val="231F20"/>
                            <w:spacing w:val="-3"/>
                            <w:sz w:val="20"/>
                          </w:rPr>
                          <w:t xml:space="preserve"> </w:t>
                        </w:r>
                        <w:r>
                          <w:rPr>
                            <w:color w:val="231F20"/>
                            <w:sz w:val="20"/>
                          </w:rPr>
                          <w:t>been</w:t>
                        </w:r>
                        <w:r>
                          <w:rPr>
                            <w:color w:val="231F20"/>
                            <w:spacing w:val="-4"/>
                            <w:sz w:val="20"/>
                          </w:rPr>
                          <w:t xml:space="preserve"> </w:t>
                        </w:r>
                        <w:r>
                          <w:rPr>
                            <w:color w:val="231F20"/>
                            <w:sz w:val="20"/>
                          </w:rPr>
                          <w:t>exhausted</w:t>
                        </w:r>
                        <w:r>
                          <w:rPr>
                            <w:color w:val="231F20"/>
                            <w:spacing w:val="-24"/>
                            <w:sz w:val="20"/>
                          </w:rPr>
                          <w:t>.</w:t>
                        </w:r>
                      </w:p>
                      <w:p w:rsidR="00947498" w:rsidRDefault="00947498">
                        <w:pPr>
                          <w:tabs>
                            <w:tab w:val="left" w:pos="359"/>
                          </w:tabs>
                          <w:spacing w:before="116" w:line="196" w:lineRule="auto"/>
                          <w:ind w:left="360" w:right="517" w:hanging="360"/>
                          <w:rPr>
                            <w:sz w:val="20"/>
                          </w:rPr>
                        </w:pPr>
                        <w:r>
                          <w:rPr>
                            <w:color w:val="231F20"/>
                            <w:sz w:val="20"/>
                          </w:rPr>
                          <w:t>2</w:t>
                        </w:r>
                        <w:r>
                          <w:rPr>
                            <w:color w:val="231F20"/>
                            <w:spacing w:val="-27"/>
                            <w:sz w:val="20"/>
                          </w:rPr>
                          <w:t xml:space="preserve"> </w:t>
                        </w:r>
                        <w:r>
                          <w:rPr>
                            <w:color w:val="231F20"/>
                            <w:sz w:val="20"/>
                          </w:rPr>
                          <w:t>.</w:t>
                        </w:r>
                        <w:r>
                          <w:rPr>
                            <w:color w:val="231F20"/>
                            <w:sz w:val="20"/>
                          </w:rPr>
                          <w:tab/>
                          <w:t>The</w:t>
                        </w:r>
                        <w:r>
                          <w:rPr>
                            <w:color w:val="231F20"/>
                            <w:spacing w:val="-6"/>
                            <w:sz w:val="20"/>
                          </w:rPr>
                          <w:t xml:space="preserve"> </w:t>
                        </w:r>
                        <w:r>
                          <w:rPr>
                            <w:color w:val="231F20"/>
                            <w:sz w:val="20"/>
                          </w:rPr>
                          <w:t>superintendent</w:t>
                        </w:r>
                        <w:r>
                          <w:rPr>
                            <w:color w:val="231F20"/>
                            <w:spacing w:val="-6"/>
                            <w:sz w:val="20"/>
                          </w:rPr>
                          <w:t xml:space="preserve"> </w:t>
                        </w:r>
                        <w:r>
                          <w:rPr>
                            <w:color w:val="231F20"/>
                            <w:sz w:val="20"/>
                          </w:rPr>
                          <w:t>of</w:t>
                        </w:r>
                        <w:r>
                          <w:rPr>
                            <w:color w:val="231F20"/>
                            <w:spacing w:val="-6"/>
                            <w:sz w:val="20"/>
                          </w:rPr>
                          <w:t xml:space="preserve"> </w:t>
                        </w:r>
                        <w:r>
                          <w:rPr>
                            <w:color w:val="231F20"/>
                            <w:sz w:val="20"/>
                          </w:rPr>
                          <w:t>schools’</w:t>
                        </w:r>
                        <w:r>
                          <w:rPr>
                            <w:color w:val="231F20"/>
                            <w:spacing w:val="-5"/>
                            <w:sz w:val="20"/>
                          </w:rPr>
                          <w:t xml:space="preserve"> </w:t>
                        </w:r>
                        <w:r>
                          <w:rPr>
                            <w:color w:val="231F20"/>
                            <w:sz w:val="20"/>
                          </w:rPr>
                          <w:t>designee</w:t>
                        </w:r>
                        <w:r>
                          <w:rPr>
                            <w:color w:val="231F20"/>
                            <w:spacing w:val="-6"/>
                            <w:sz w:val="20"/>
                          </w:rPr>
                          <w:t xml:space="preserve"> </w:t>
                        </w:r>
                        <w:r>
                          <w:rPr>
                            <w:color w:val="231F20"/>
                            <w:sz w:val="20"/>
                          </w:rPr>
                          <w:t>limits</w:t>
                        </w:r>
                        <w:r>
                          <w:rPr>
                            <w:color w:val="231F20"/>
                            <w:spacing w:val="-6"/>
                            <w:sz w:val="20"/>
                          </w:rPr>
                          <w:t xml:space="preserve"> </w:t>
                        </w:r>
                        <w:r>
                          <w:rPr>
                            <w:color w:val="231F20"/>
                            <w:sz w:val="20"/>
                          </w:rPr>
                          <w:t>the</w:t>
                        </w:r>
                        <w:r>
                          <w:rPr>
                            <w:color w:val="231F20"/>
                            <w:spacing w:val="-6"/>
                            <w:sz w:val="20"/>
                          </w:rPr>
                          <w:t xml:space="preserve"> </w:t>
                        </w:r>
                        <w:r>
                          <w:rPr>
                            <w:color w:val="231F20"/>
                            <w:sz w:val="20"/>
                          </w:rPr>
                          <w:t>duration</w:t>
                        </w:r>
                        <w:r>
                          <w:rPr>
                            <w:color w:val="231F20"/>
                            <w:spacing w:val="-6"/>
                            <w:sz w:val="20"/>
                          </w:rPr>
                          <w:t xml:space="preserve"> </w:t>
                        </w:r>
                        <w:r>
                          <w:rPr>
                            <w:color w:val="231F20"/>
                            <w:sz w:val="20"/>
                          </w:rPr>
                          <w:t>of</w:t>
                        </w:r>
                        <w:r>
                          <w:rPr>
                            <w:color w:val="231F20"/>
                            <w:spacing w:val="-6"/>
                            <w:sz w:val="20"/>
                          </w:rPr>
                          <w:t xml:space="preserve"> </w:t>
                        </w:r>
                        <w:r>
                          <w:rPr>
                            <w:color w:val="231F20"/>
                            <w:sz w:val="20"/>
                          </w:rPr>
                          <w:t>the</w:t>
                        </w:r>
                        <w:r>
                          <w:rPr>
                            <w:color w:val="231F20"/>
                            <w:spacing w:val="-6"/>
                            <w:sz w:val="20"/>
                          </w:rPr>
                          <w:t xml:space="preserve"> </w:t>
                        </w:r>
                        <w:r>
                          <w:rPr>
                            <w:color w:val="231F20"/>
                            <w:sz w:val="20"/>
                          </w:rPr>
                          <w:t>exclusion</w:t>
                        </w:r>
                        <w:r>
                          <w:rPr>
                            <w:color w:val="231F20"/>
                            <w:spacing w:val="-6"/>
                            <w:sz w:val="20"/>
                          </w:rPr>
                          <w:t xml:space="preserve"> </w:t>
                        </w:r>
                        <w:r>
                          <w:rPr>
                            <w:color w:val="231F20"/>
                            <w:sz w:val="20"/>
                          </w:rPr>
                          <w:t>to</w:t>
                        </w:r>
                        <w:r>
                          <w:rPr>
                            <w:color w:val="231F20"/>
                            <w:spacing w:val="-6"/>
                            <w:sz w:val="20"/>
                          </w:rPr>
                          <w:t xml:space="preserve"> </w:t>
                        </w:r>
                        <w:r>
                          <w:rPr>
                            <w:color w:val="231F20"/>
                            <w:sz w:val="20"/>
                          </w:rPr>
                          <w:t>the</w:t>
                        </w:r>
                        <w:r>
                          <w:rPr>
                            <w:color w:val="231F20"/>
                            <w:spacing w:val="-6"/>
                            <w:sz w:val="20"/>
                          </w:rPr>
                          <w:t xml:space="preserve"> </w:t>
                        </w:r>
                        <w:r>
                          <w:rPr>
                            <w:color w:val="231F20"/>
                            <w:sz w:val="20"/>
                          </w:rPr>
                          <w:t>shortest period practicable</w:t>
                        </w:r>
                        <w:r>
                          <w:rPr>
                            <w:color w:val="231F20"/>
                            <w:spacing w:val="-24"/>
                            <w:sz w:val="20"/>
                          </w:rPr>
                          <w:t>.</w:t>
                        </w:r>
                      </w:p>
                      <w:p w:rsidR="00947498" w:rsidRDefault="00947498">
                        <w:pPr>
                          <w:tabs>
                            <w:tab w:val="left" w:pos="359"/>
                          </w:tabs>
                          <w:spacing w:before="118" w:line="196" w:lineRule="auto"/>
                          <w:ind w:left="360" w:right="245" w:hanging="360"/>
                          <w:rPr>
                            <w:sz w:val="20"/>
                          </w:rPr>
                        </w:pPr>
                        <w:r>
                          <w:rPr>
                            <w:color w:val="231F20"/>
                            <w:sz w:val="20"/>
                          </w:rPr>
                          <w:t>3</w:t>
                        </w:r>
                        <w:r>
                          <w:rPr>
                            <w:color w:val="231F20"/>
                            <w:spacing w:val="-27"/>
                            <w:sz w:val="20"/>
                          </w:rPr>
                          <w:t xml:space="preserve"> </w:t>
                        </w:r>
                        <w:r>
                          <w:rPr>
                            <w:color w:val="231F20"/>
                            <w:sz w:val="20"/>
                          </w:rPr>
                          <w:t>.</w:t>
                        </w:r>
                        <w:r>
                          <w:rPr>
                            <w:color w:val="231F20"/>
                            <w:sz w:val="20"/>
                          </w:rPr>
                          <w:tab/>
                          <w:t xml:space="preserve">The school system provides the excluded student with comparable educational services and </w:t>
                        </w:r>
                        <w:r>
                          <w:rPr>
                            <w:color w:val="231F20"/>
                            <w:spacing w:val="-3"/>
                            <w:sz w:val="20"/>
                          </w:rPr>
                          <w:t xml:space="preserve">appropriate </w:t>
                        </w:r>
                        <w:r>
                          <w:rPr>
                            <w:color w:val="231F20"/>
                            <w:sz w:val="20"/>
                          </w:rPr>
                          <w:t xml:space="preserve">behavioral support services to </w:t>
                        </w:r>
                        <w:r>
                          <w:rPr>
                            <w:color w:val="231F20"/>
                            <w:spacing w:val="-3"/>
                            <w:sz w:val="20"/>
                          </w:rPr>
                          <w:t xml:space="preserve">promote </w:t>
                        </w:r>
                        <w:r>
                          <w:rPr>
                            <w:color w:val="231F20"/>
                            <w:sz w:val="20"/>
                          </w:rPr>
                          <w:t xml:space="preserve">a successful return to the </w:t>
                        </w:r>
                        <w:r>
                          <w:rPr>
                            <w:color w:val="231F20"/>
                            <w:spacing w:val="-4"/>
                            <w:sz w:val="20"/>
                          </w:rPr>
                          <w:t xml:space="preserve">student’s </w:t>
                        </w:r>
                        <w:r>
                          <w:rPr>
                            <w:color w:val="231F20"/>
                            <w:sz w:val="20"/>
                          </w:rPr>
                          <w:t>regular academic program</w:t>
                        </w:r>
                        <w:r>
                          <w:rPr>
                            <w:color w:val="231F20"/>
                            <w:spacing w:val="-24"/>
                            <w:sz w:val="20"/>
                          </w:rPr>
                          <w:t>.</w:t>
                        </w:r>
                      </w:p>
                    </w:txbxContent>
                  </v:textbox>
                </v:shape>
                <v:shape id="Text Box 36" o:spid="_x0000_s1076" type="#_x0000_t202" style="position:absolute;left:2057;top:91;width:8130;height:7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" filled="f" stroked="f">
                  <v:textbox inset="0,0,0,0">
                    <w:txbxContent>
                      <w:p w:rsidR="00947498" w:rsidRDefault="00947498">
                        <w:pPr>
                          <w:spacing w:before="35" w:line="196" w:lineRule="auto"/>
                          <w:ind w:right="18"/>
                          <w:jc w:val="both"/>
                          <w:rPr>
                            <w:sz w:val="20"/>
                          </w:rPr>
                        </w:pPr>
                        <w:r>
                          <w:rPr>
                            <w:color w:val="231F20"/>
                            <w:sz w:val="20"/>
                          </w:rPr>
                          <w:t xml:space="preserve">The exclusion of a student from a </w:t>
                        </w:r>
                        <w:r>
                          <w:rPr>
                            <w:color w:val="231F20"/>
                            <w:spacing w:val="-4"/>
                            <w:sz w:val="20"/>
                          </w:rPr>
                          <w:t xml:space="preserve">student’s </w:t>
                        </w:r>
                        <w:r>
                          <w:rPr>
                            <w:color w:val="231F20"/>
                            <w:sz w:val="20"/>
                          </w:rPr>
                          <w:t>regular school program for an extended suspension (for a</w:t>
                        </w:r>
                        <w:r>
                          <w:rPr>
                            <w:color w:val="231F20"/>
                            <w:spacing w:val="-3"/>
                            <w:sz w:val="20"/>
                          </w:rPr>
                          <w:t xml:space="preserve"> </w:t>
                        </w:r>
                        <w:r>
                          <w:rPr>
                            <w:color w:val="231F20"/>
                            <w:sz w:val="20"/>
                          </w:rPr>
                          <w:t>time</w:t>
                        </w:r>
                        <w:r>
                          <w:rPr>
                            <w:color w:val="231F20"/>
                            <w:spacing w:val="-2"/>
                            <w:sz w:val="20"/>
                          </w:rPr>
                          <w:t xml:space="preserve"> </w:t>
                        </w:r>
                        <w:r>
                          <w:rPr>
                            <w:color w:val="231F20"/>
                            <w:sz w:val="20"/>
                          </w:rPr>
                          <w:t>period</w:t>
                        </w:r>
                        <w:r>
                          <w:rPr>
                            <w:color w:val="231F20"/>
                            <w:spacing w:val="-2"/>
                            <w:sz w:val="20"/>
                          </w:rPr>
                          <w:t xml:space="preserve"> </w:t>
                        </w:r>
                        <w:r>
                          <w:rPr>
                            <w:color w:val="231F20"/>
                            <w:sz w:val="20"/>
                          </w:rPr>
                          <w:t>between</w:t>
                        </w:r>
                        <w:r>
                          <w:rPr>
                            <w:color w:val="231F20"/>
                            <w:spacing w:val="-2"/>
                            <w:sz w:val="20"/>
                          </w:rPr>
                          <w:t xml:space="preserve"> </w:t>
                        </w:r>
                        <w:r>
                          <w:rPr>
                            <w:color w:val="231F20"/>
                            <w:sz w:val="20"/>
                          </w:rPr>
                          <w:t>11</w:t>
                        </w:r>
                        <w:r>
                          <w:rPr>
                            <w:color w:val="231F20"/>
                            <w:spacing w:val="-2"/>
                            <w:sz w:val="20"/>
                          </w:rPr>
                          <w:t xml:space="preserve"> </w:t>
                        </w:r>
                        <w:r>
                          <w:rPr>
                            <w:color w:val="231F20"/>
                            <w:sz w:val="20"/>
                          </w:rPr>
                          <w:t>and</w:t>
                        </w:r>
                        <w:r>
                          <w:rPr>
                            <w:color w:val="231F20"/>
                            <w:spacing w:val="-2"/>
                            <w:sz w:val="20"/>
                          </w:rPr>
                          <w:t xml:space="preserve"> </w:t>
                        </w:r>
                        <w:r>
                          <w:rPr>
                            <w:color w:val="231F20"/>
                            <w:sz w:val="20"/>
                          </w:rPr>
                          <w:t>45</w:t>
                        </w:r>
                        <w:r>
                          <w:rPr>
                            <w:color w:val="231F20"/>
                            <w:spacing w:val="-2"/>
                            <w:sz w:val="20"/>
                          </w:rPr>
                          <w:t xml:space="preserve"> </w:t>
                        </w:r>
                        <w:r>
                          <w:rPr>
                            <w:color w:val="231F20"/>
                            <w:sz w:val="20"/>
                          </w:rPr>
                          <w:t>school</w:t>
                        </w:r>
                        <w:r>
                          <w:rPr>
                            <w:color w:val="231F20"/>
                            <w:spacing w:val="-2"/>
                            <w:sz w:val="20"/>
                          </w:rPr>
                          <w:t xml:space="preserve"> </w:t>
                        </w:r>
                        <w:r>
                          <w:rPr>
                            <w:color w:val="231F20"/>
                            <w:sz w:val="20"/>
                          </w:rPr>
                          <w:t>days),</w:t>
                        </w:r>
                        <w:r>
                          <w:rPr>
                            <w:color w:val="231F20"/>
                            <w:spacing w:val="-2"/>
                            <w:sz w:val="20"/>
                          </w:rPr>
                          <w:t xml:space="preserve"> </w:t>
                        </w:r>
                        <w:r>
                          <w:rPr>
                            <w:color w:val="231F20"/>
                            <w:sz w:val="20"/>
                          </w:rPr>
                          <w:t>with</w:t>
                        </w:r>
                        <w:r>
                          <w:rPr>
                            <w:color w:val="231F20"/>
                            <w:spacing w:val="-2"/>
                            <w:sz w:val="20"/>
                          </w:rPr>
                          <w:t xml:space="preserve"> </w:t>
                        </w:r>
                        <w:r>
                          <w:rPr>
                            <w:color w:val="231F20"/>
                            <w:sz w:val="20"/>
                          </w:rPr>
                          <w:t>notice</w:t>
                        </w:r>
                        <w:r>
                          <w:rPr>
                            <w:color w:val="231F20"/>
                            <w:spacing w:val="-2"/>
                            <w:sz w:val="20"/>
                          </w:rPr>
                          <w:t xml:space="preserve"> </w:t>
                        </w:r>
                        <w:r>
                          <w:rPr>
                            <w:color w:val="231F20"/>
                            <w:sz w:val="20"/>
                          </w:rPr>
                          <w:t>to</w:t>
                        </w:r>
                        <w:r>
                          <w:rPr>
                            <w:color w:val="231F20"/>
                            <w:spacing w:val="-2"/>
                            <w:sz w:val="20"/>
                          </w:rPr>
                          <w:t xml:space="preserve"> </w:t>
                        </w:r>
                        <w:r>
                          <w:rPr>
                            <w:color w:val="231F20"/>
                            <w:sz w:val="20"/>
                          </w:rPr>
                          <w:t>the</w:t>
                        </w:r>
                        <w:r>
                          <w:rPr>
                            <w:color w:val="231F20"/>
                            <w:spacing w:val="-2"/>
                            <w:sz w:val="20"/>
                          </w:rPr>
                          <w:t xml:space="preserve"> </w:t>
                        </w:r>
                        <w:r>
                          <w:rPr>
                            <w:color w:val="231F20"/>
                            <w:sz w:val="20"/>
                          </w:rPr>
                          <w:t>parent/guardian,</w:t>
                        </w:r>
                        <w:r>
                          <w:rPr>
                            <w:color w:val="231F20"/>
                            <w:spacing w:val="-2"/>
                            <w:sz w:val="20"/>
                          </w:rPr>
                          <w:t xml:space="preserve"> </w:t>
                        </w:r>
                        <w:r>
                          <w:rPr>
                            <w:color w:val="231F20"/>
                            <w:sz w:val="20"/>
                          </w:rPr>
                          <w:t>will</w:t>
                        </w:r>
                        <w:r>
                          <w:rPr>
                            <w:color w:val="231F20"/>
                            <w:spacing w:val="-2"/>
                            <w:sz w:val="20"/>
                          </w:rPr>
                          <w:t xml:space="preserve"> </w:t>
                        </w:r>
                        <w:r>
                          <w:rPr>
                            <w:color w:val="231F20"/>
                            <w:sz w:val="20"/>
                          </w:rPr>
                          <w:t>only under the following</w:t>
                        </w:r>
                        <w:r>
                          <w:rPr>
                            <w:color w:val="231F20"/>
                            <w:spacing w:val="-1"/>
                            <w:sz w:val="20"/>
                          </w:rPr>
                          <w:t xml:space="preserve"> </w:t>
                        </w:r>
                        <w:r>
                          <w:rPr>
                            <w:color w:val="231F20"/>
                            <w:sz w:val="20"/>
                          </w:rPr>
                          <w:t>circumstances with Board of Education approval.</w:t>
                        </w:r>
                      </w:p>
                    </w:txbxContent>
                  </v:textbox>
                </v:shape>
                <v:shape id="Text Box 35" o:spid="_x0000_s1077" type="#_x0000_t202" style="position:absolute;left:80;top:96;width:1336;height:1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rsidR="00947498" w:rsidRDefault="00947498">
                        <w:pPr>
                          <w:spacing w:before="21" w:line="213" w:lineRule="auto"/>
                          <w:ind w:right="18"/>
                          <w:rPr>
                            <w:rFonts w:ascii="Myriad Pro"/>
                            <w:b/>
                            <w:sz w:val="20"/>
                          </w:rPr>
                        </w:pPr>
                        <w:r>
                          <w:rPr>
                            <w:rFonts w:ascii="Myriad Pro"/>
                            <w:b/>
                            <w:color w:val="231F20"/>
                            <w:sz w:val="20"/>
                          </w:rPr>
                          <w:t>Suspension (Extended, Out-of-School)</w:t>
                        </w:r>
                      </w:p>
                    </w:txbxContent>
                  </v:textbox>
                </v:shape>
                <w10:anchorlock/>
              </v:group>
            </w:pict>
          </mc:Fallback>
        </mc:AlternateContent>
      </w:r>
    </w:p>
    <w:p w:rsidR="00D06429" w:rsidRDefault="00D06429">
      <w:pPr>
        <w:pStyle w:val="BodyText"/>
        <w:spacing w:before="10"/>
        <w:rPr>
          <w:sz w:val="5"/>
        </w:rPr>
      </w:pPr>
    </w:p>
    <w:p w:rsidR="00D06429" w:rsidRDefault="00D06429">
      <w:pPr>
        <w:pStyle w:val="BodyText"/>
        <w:spacing w:line="20" w:lineRule="exact"/>
        <w:ind w:left="450"/>
        <w:rPr>
          <w:sz w:val="2"/>
        </w:rPr>
      </w:pPr>
    </w:p>
    <w:p w:rsidR="00435988" w:rsidRPr="00771931" w:rsidRDefault="00435988" w:rsidP="00771931">
      <w:pPr>
        <w:pStyle w:val="BodyText"/>
        <w:spacing w:line="20" w:lineRule="exact"/>
        <w:rPr>
          <w:sz w:val="2"/>
        </w:rPr>
      </w:pPr>
      <w:bookmarkStart w:id="3" w:name="_bookmark4"/>
      <w:bookmarkEnd w:id="3"/>
    </w:p>
    <w:p w:rsidR="00435988" w:rsidRPr="00AE007C" w:rsidRDefault="00AE007C" w:rsidP="00AE007C">
      <w:pPr>
        <w:shd w:val="clear" w:color="auto" w:fill="FFFFFF"/>
        <w:jc w:val="center"/>
        <w:rPr>
          <w:rFonts w:ascii="Times New Roman" w:eastAsia="Calibri" w:hAnsi="Times New Roman" w:cs="Times New Roman"/>
          <w:b/>
          <w:sz w:val="28"/>
          <w:szCs w:val="28"/>
        </w:rPr>
      </w:pPr>
      <w:r w:rsidRPr="00AE007C">
        <w:rPr>
          <w:rFonts w:ascii="Times New Roman" w:eastAsia="Calibri" w:hAnsi="Times New Roman" w:cs="Times New Roman"/>
          <w:b/>
          <w:sz w:val="28"/>
          <w:szCs w:val="28"/>
        </w:rPr>
        <w:t>SPECIAL EDUCATION DISCIPLINE, SUSPENSION AND EXPULSION</w:t>
      </w:r>
    </w:p>
    <w:p w:rsidR="00435988" w:rsidRPr="00F12710" w:rsidRDefault="00435988" w:rsidP="00435988">
      <w:pPr>
        <w:shd w:val="clear" w:color="auto" w:fill="FFFFFF"/>
        <w:jc w:val="center"/>
        <w:rPr>
          <w:rFonts w:ascii="Times New Roman" w:eastAsia="Calibri" w:hAnsi="Times New Roman" w:cs="Times New Roman"/>
          <w:b/>
          <w:sz w:val="24"/>
          <w:szCs w:val="24"/>
        </w:rPr>
      </w:pPr>
    </w:p>
    <w:p w:rsidR="00435988" w:rsidRPr="00F12710" w:rsidRDefault="00435988" w:rsidP="00F12710">
      <w:pPr>
        <w:shd w:val="clear" w:color="auto" w:fill="FFFFFF"/>
        <w:rPr>
          <w:rFonts w:ascii="Times New Roman" w:eastAsia="Calibri" w:hAnsi="Times New Roman" w:cs="Times New Roman"/>
          <w:b/>
          <w:sz w:val="24"/>
          <w:szCs w:val="24"/>
        </w:rPr>
      </w:pPr>
      <w:r w:rsidRPr="00F12710">
        <w:rPr>
          <w:rFonts w:ascii="Times New Roman" w:eastAsia="Calibri" w:hAnsi="Times New Roman" w:cs="Times New Roman"/>
          <w:b/>
          <w:sz w:val="24"/>
          <w:szCs w:val="24"/>
        </w:rPr>
        <w:t>6A:14-2.8 Discipline/suspension/expulsions</w:t>
      </w:r>
    </w:p>
    <w:p w:rsidR="00435988" w:rsidRPr="00F12710" w:rsidRDefault="00435988" w:rsidP="00435988">
      <w:pPr>
        <w:widowControl/>
        <w:shd w:val="clear" w:color="auto" w:fill="FFFFFF"/>
        <w:autoSpaceDE/>
        <w:autoSpaceDN/>
        <w:jc w:val="both"/>
        <w:rPr>
          <w:rFonts w:ascii="Times New Roman" w:eastAsia="Calibri" w:hAnsi="Times New Roman" w:cs="Times New Roman"/>
          <w:sz w:val="24"/>
          <w:szCs w:val="24"/>
        </w:rPr>
      </w:pPr>
    </w:p>
    <w:p w:rsidR="00435988" w:rsidRPr="00EF7DE1" w:rsidRDefault="00435988" w:rsidP="00F12710">
      <w:pPr>
        <w:widowControl/>
        <w:numPr>
          <w:ilvl w:val="0"/>
          <w:numId w:val="41"/>
        </w:numPr>
        <w:autoSpaceDE/>
        <w:autoSpaceDN/>
        <w:spacing w:after="160"/>
        <w:ind w:left="0" w:firstLine="0"/>
        <w:contextualSpacing/>
        <w:rPr>
          <w:rFonts w:ascii="Times New Roman" w:eastAsia="Calibri" w:hAnsi="Times New Roman" w:cs="Times New Roman"/>
        </w:rPr>
      </w:pPr>
      <w:r w:rsidRPr="00EF7DE1">
        <w:rPr>
          <w:rFonts w:ascii="Times New Roman" w:eastAsia="Calibri" w:hAnsi="Times New Roman" w:cs="Times New Roman"/>
        </w:rPr>
        <w:t>For disciplinary reasons, school officials may order the removal of a student with a</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disability from his or her current educational placement to an interim alternative</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educational setting, another setting, or a suspension for up to 10 consecutive or</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cumulative school days in a school year. Such suspensions are subject to the same district</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board of education procedures as nondisabled students. However, at the time of removal,</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the principal shall forward written notification and a description of the reasons for such</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action to the case manager and the student’s parent(s).</w:t>
      </w:r>
    </w:p>
    <w:p w:rsidR="00435988" w:rsidRPr="00EF7DE1" w:rsidRDefault="00435988" w:rsidP="00F12710">
      <w:pPr>
        <w:widowControl/>
        <w:numPr>
          <w:ilvl w:val="0"/>
          <w:numId w:val="43"/>
        </w:numPr>
        <w:autoSpaceDE/>
        <w:autoSpaceDN/>
        <w:spacing w:after="160"/>
        <w:ind w:left="0" w:firstLine="0"/>
        <w:contextualSpacing/>
        <w:rPr>
          <w:rFonts w:ascii="Times New Roman" w:eastAsia="Calibri" w:hAnsi="Times New Roman" w:cs="Times New Roman"/>
        </w:rPr>
      </w:pPr>
      <w:r w:rsidRPr="00EF7DE1">
        <w:rPr>
          <w:rFonts w:ascii="Times New Roman" w:eastAsia="Calibri" w:hAnsi="Times New Roman" w:cs="Times New Roman"/>
        </w:rPr>
        <w:t>The district board of education is not required by 20 U.S.C. §§1400 et seq. or this</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 xml:space="preserve">chapter to provide </w:t>
      </w:r>
      <w:r w:rsidR="005A016F">
        <w:rPr>
          <w:rFonts w:ascii="Times New Roman" w:eastAsia="Calibri" w:hAnsi="Times New Roman" w:cs="Times New Roman"/>
        </w:rPr>
        <w:t>services</w:t>
      </w:r>
      <w:r w:rsidRPr="00EF7DE1">
        <w:rPr>
          <w:rFonts w:ascii="Times New Roman" w:eastAsia="Calibri" w:hAnsi="Times New Roman" w:cs="Times New Roman"/>
        </w:rPr>
        <w:t xml:space="preserve"> during periods of removal to a student with a disability</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who has been removed from his or her current placement for 10 school days or</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 xml:space="preserve">less in that school year, provided that if </w:t>
      </w:r>
      <w:r w:rsidR="005A016F">
        <w:rPr>
          <w:rFonts w:ascii="Times New Roman" w:eastAsia="Calibri" w:hAnsi="Times New Roman" w:cs="Times New Roman"/>
        </w:rPr>
        <w:t>services</w:t>
      </w:r>
      <w:r w:rsidRPr="00EF7DE1">
        <w:rPr>
          <w:rFonts w:ascii="Times New Roman" w:eastAsia="Calibri" w:hAnsi="Times New Roman" w:cs="Times New Roman"/>
        </w:rPr>
        <w:t xml:space="preserve"> are provided to general education</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students for removals of 10 or fewer days duration, students with disabilities shall</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 xml:space="preserve">be provided </w:t>
      </w:r>
      <w:r w:rsidR="005A016F">
        <w:rPr>
          <w:rFonts w:ascii="Times New Roman" w:eastAsia="Calibri" w:hAnsi="Times New Roman" w:cs="Times New Roman"/>
        </w:rPr>
        <w:t>services</w:t>
      </w:r>
      <w:r w:rsidRPr="00EF7DE1">
        <w:rPr>
          <w:rFonts w:ascii="Times New Roman" w:eastAsia="Calibri" w:hAnsi="Times New Roman" w:cs="Times New Roman"/>
        </w:rPr>
        <w:t xml:space="preserve"> in the same manner as students without disabilities during</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such time periods for removals of 10 or fewer days.</w:t>
      </w:r>
    </w:p>
    <w:p w:rsidR="00435988" w:rsidRPr="00EF7DE1" w:rsidRDefault="00435988" w:rsidP="00F12710">
      <w:pPr>
        <w:widowControl/>
        <w:numPr>
          <w:ilvl w:val="0"/>
          <w:numId w:val="41"/>
        </w:numPr>
        <w:autoSpaceDE/>
        <w:autoSpaceDN/>
        <w:spacing w:after="160"/>
        <w:ind w:left="0" w:firstLine="0"/>
        <w:contextualSpacing/>
        <w:rPr>
          <w:rFonts w:ascii="Times New Roman" w:eastAsia="Calibri" w:hAnsi="Times New Roman" w:cs="Times New Roman"/>
        </w:rPr>
      </w:pPr>
      <w:r w:rsidRPr="00EF7DE1">
        <w:rPr>
          <w:rFonts w:ascii="Times New Roman" w:eastAsia="Calibri" w:hAnsi="Times New Roman" w:cs="Times New Roman"/>
        </w:rPr>
        <w:t>School district personnel may, on a case-by-case basis, consider any unique</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circumstances when determining whether or not to impose a disciplinary sanction or</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order a change of placement for a student with a disability who violates a school code of</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conduct.</w:t>
      </w:r>
    </w:p>
    <w:p w:rsidR="00435988" w:rsidRPr="00EF7DE1" w:rsidRDefault="00435988" w:rsidP="00F12710">
      <w:pPr>
        <w:widowControl/>
        <w:numPr>
          <w:ilvl w:val="0"/>
          <w:numId w:val="41"/>
        </w:numPr>
        <w:autoSpaceDE/>
        <w:autoSpaceDN/>
        <w:spacing w:after="160"/>
        <w:ind w:left="0" w:firstLine="0"/>
        <w:contextualSpacing/>
        <w:rPr>
          <w:rFonts w:ascii="Times New Roman" w:eastAsia="Calibri" w:hAnsi="Times New Roman" w:cs="Times New Roman"/>
        </w:rPr>
      </w:pPr>
      <w:r w:rsidRPr="00EF7DE1">
        <w:rPr>
          <w:rFonts w:ascii="Times New Roman" w:eastAsia="Calibri" w:hAnsi="Times New Roman" w:cs="Times New Roman"/>
        </w:rPr>
        <w:t>Removals of a student with a disability from the student's current educational placement</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for disciplinary reasons constitutes a change of placement if:</w:t>
      </w:r>
    </w:p>
    <w:p w:rsidR="00435988" w:rsidRPr="00EF7DE1" w:rsidRDefault="00435988" w:rsidP="00F12710">
      <w:pPr>
        <w:widowControl/>
        <w:numPr>
          <w:ilvl w:val="0"/>
          <w:numId w:val="43"/>
        </w:numPr>
        <w:autoSpaceDE/>
        <w:autoSpaceDN/>
        <w:spacing w:after="160"/>
        <w:ind w:left="0" w:firstLine="0"/>
        <w:contextualSpacing/>
        <w:rPr>
          <w:rFonts w:ascii="Times New Roman" w:eastAsia="Calibri" w:hAnsi="Times New Roman" w:cs="Times New Roman"/>
        </w:rPr>
      </w:pPr>
      <w:r w:rsidRPr="00EF7DE1">
        <w:rPr>
          <w:rFonts w:ascii="Times New Roman" w:eastAsia="Calibri" w:hAnsi="Times New Roman" w:cs="Times New Roman"/>
        </w:rPr>
        <w:t>The removal is for more than 10 consecutive school days; or</w:t>
      </w:r>
    </w:p>
    <w:p w:rsidR="00435988" w:rsidRPr="00EF7DE1" w:rsidRDefault="00435988" w:rsidP="00F12710">
      <w:pPr>
        <w:widowControl/>
        <w:numPr>
          <w:ilvl w:val="0"/>
          <w:numId w:val="43"/>
        </w:numPr>
        <w:autoSpaceDE/>
        <w:autoSpaceDN/>
        <w:spacing w:after="160"/>
        <w:ind w:left="0" w:firstLine="0"/>
        <w:contextualSpacing/>
        <w:rPr>
          <w:rFonts w:ascii="Times New Roman" w:eastAsia="Calibri" w:hAnsi="Times New Roman" w:cs="Times New Roman"/>
        </w:rPr>
      </w:pPr>
      <w:r w:rsidRPr="00EF7DE1">
        <w:rPr>
          <w:rFonts w:ascii="Times New Roman" w:eastAsia="Calibri" w:hAnsi="Times New Roman" w:cs="Times New Roman"/>
        </w:rPr>
        <w:t>The student is subjected to a series of short-term removals that constitute a pattern</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because they cumulate to more than 10 school days in a school year and because</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of factors such as the length of each removal, the total amount of time the student</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is removed and the proximity of the removals to one another.</w:t>
      </w:r>
    </w:p>
    <w:p w:rsidR="00435988" w:rsidRPr="00EF7DE1" w:rsidRDefault="00435988" w:rsidP="00F12710">
      <w:pPr>
        <w:widowControl/>
        <w:numPr>
          <w:ilvl w:val="0"/>
          <w:numId w:val="41"/>
        </w:numPr>
        <w:autoSpaceDE/>
        <w:autoSpaceDN/>
        <w:spacing w:after="160"/>
        <w:ind w:left="0" w:firstLine="0"/>
        <w:contextualSpacing/>
        <w:rPr>
          <w:rFonts w:ascii="Times New Roman" w:eastAsia="Calibri" w:hAnsi="Times New Roman" w:cs="Times New Roman"/>
        </w:rPr>
      </w:pPr>
      <w:r w:rsidRPr="00EF7DE1">
        <w:rPr>
          <w:rFonts w:ascii="Times New Roman" w:eastAsia="Calibri" w:hAnsi="Times New Roman" w:cs="Times New Roman"/>
        </w:rPr>
        <w:t>Disciplinary action initiated by a district board of education which involves removal to an</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interim alternative educational setting, suspension for more than 10 school days in a</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school year or expulsion of a student with a disability shall be in accordance with 20</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U.S.C. § 1415(k), as amended and supplemented. (See chapter Appendix A.) However,</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the period of removal to an interim alternative educational setting of a student with a</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disability in accordance with 20 U.S.C. § 1415(k) shall be for a period of no more than 45</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calendar days.</w:t>
      </w:r>
    </w:p>
    <w:p w:rsidR="00435988" w:rsidRPr="00EF7DE1" w:rsidRDefault="00435988" w:rsidP="00F12710">
      <w:pPr>
        <w:widowControl/>
        <w:numPr>
          <w:ilvl w:val="0"/>
          <w:numId w:val="41"/>
        </w:numPr>
        <w:autoSpaceDE/>
        <w:autoSpaceDN/>
        <w:spacing w:after="160"/>
        <w:ind w:left="0" w:firstLine="0"/>
        <w:contextualSpacing/>
        <w:rPr>
          <w:rFonts w:ascii="Times New Roman" w:eastAsia="Calibri" w:hAnsi="Times New Roman" w:cs="Times New Roman"/>
        </w:rPr>
      </w:pPr>
      <w:r w:rsidRPr="00EF7DE1">
        <w:rPr>
          <w:rFonts w:ascii="Times New Roman" w:eastAsia="Calibri" w:hAnsi="Times New Roman" w:cs="Times New Roman"/>
        </w:rPr>
        <w:t>In the case of a student with a disability who has been removed from his or her current</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placement for more than 10 cumulative or consecutive school days in the school year, the</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 xml:space="preserve">district board of education shall provide </w:t>
      </w:r>
      <w:r w:rsidR="005A016F">
        <w:rPr>
          <w:rFonts w:ascii="Times New Roman" w:eastAsia="Calibri" w:hAnsi="Times New Roman" w:cs="Times New Roman"/>
        </w:rPr>
        <w:t>services</w:t>
      </w:r>
      <w:r w:rsidRPr="00EF7DE1">
        <w:rPr>
          <w:rFonts w:ascii="Times New Roman" w:eastAsia="Calibri" w:hAnsi="Times New Roman" w:cs="Times New Roman"/>
        </w:rPr>
        <w:t xml:space="preserve"> to the extent necessary to enable the</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student to progress appropriately in the general education curriculum and advance</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appropriately toward achieving the goals set out in the student's IEP.</w:t>
      </w:r>
    </w:p>
    <w:p w:rsidR="00435988" w:rsidRPr="00EF7DE1" w:rsidRDefault="00435988" w:rsidP="00F12710">
      <w:pPr>
        <w:widowControl/>
        <w:numPr>
          <w:ilvl w:val="0"/>
          <w:numId w:val="44"/>
        </w:numPr>
        <w:autoSpaceDE/>
        <w:autoSpaceDN/>
        <w:spacing w:after="160"/>
        <w:ind w:left="0" w:firstLine="0"/>
        <w:contextualSpacing/>
        <w:rPr>
          <w:rFonts w:ascii="Times New Roman" w:eastAsia="Calibri" w:hAnsi="Times New Roman" w:cs="Times New Roman"/>
        </w:rPr>
      </w:pPr>
      <w:r w:rsidRPr="00EF7DE1">
        <w:rPr>
          <w:rFonts w:ascii="Times New Roman" w:eastAsia="Calibri" w:hAnsi="Times New Roman" w:cs="Times New Roman"/>
        </w:rPr>
        <w:t>When it is determined that a series of short-term removals is not a change of</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placement, school officials, in consultation with the student's special education</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 xml:space="preserve">teacher and case manager shall determine the extent to which </w:t>
      </w:r>
      <w:r w:rsidR="005A016F">
        <w:rPr>
          <w:rFonts w:ascii="Times New Roman" w:eastAsia="Calibri" w:hAnsi="Times New Roman" w:cs="Times New Roman"/>
        </w:rPr>
        <w:t>services</w:t>
      </w:r>
      <w:r w:rsidRPr="00EF7DE1">
        <w:rPr>
          <w:rFonts w:ascii="Times New Roman" w:eastAsia="Calibri" w:hAnsi="Times New Roman" w:cs="Times New Roman"/>
        </w:rPr>
        <w:t xml:space="preserve"> are</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necessary to enable the student to progress appropriately in the general curriculum</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and advance appropriately toward achieving the goals set out in the student's IEP.</w:t>
      </w:r>
    </w:p>
    <w:p w:rsidR="00435988" w:rsidRPr="00EF7DE1" w:rsidRDefault="00435988" w:rsidP="00F12710">
      <w:pPr>
        <w:widowControl/>
        <w:numPr>
          <w:ilvl w:val="0"/>
          <w:numId w:val="45"/>
        </w:numPr>
        <w:autoSpaceDE/>
        <w:autoSpaceDN/>
        <w:spacing w:after="160"/>
        <w:ind w:left="0" w:firstLine="0"/>
        <w:contextualSpacing/>
        <w:rPr>
          <w:rFonts w:ascii="Times New Roman" w:eastAsia="Calibri" w:hAnsi="Times New Roman" w:cs="Times New Roman"/>
        </w:rPr>
      </w:pPr>
      <w:r w:rsidRPr="00EF7DE1">
        <w:rPr>
          <w:rFonts w:ascii="Times New Roman" w:eastAsia="Calibri" w:hAnsi="Times New Roman" w:cs="Times New Roman"/>
        </w:rPr>
        <w:t>When a removal constitutes a change of placement, and it is determined that the</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behavior is not a manifestation of the student's disability, the student's IEP team</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 xml:space="preserve">shall determine the extent to which </w:t>
      </w:r>
      <w:r w:rsidR="005A016F">
        <w:rPr>
          <w:rFonts w:ascii="Times New Roman" w:eastAsia="Calibri" w:hAnsi="Times New Roman" w:cs="Times New Roman"/>
        </w:rPr>
        <w:t>services</w:t>
      </w:r>
      <w:r w:rsidRPr="00EF7DE1">
        <w:rPr>
          <w:rFonts w:ascii="Times New Roman" w:eastAsia="Calibri" w:hAnsi="Times New Roman" w:cs="Times New Roman"/>
        </w:rPr>
        <w:t xml:space="preserve"> are necessary to enable the student to</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progress appropriately in the general curriculum and advance appropriately</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toward achieving the goals set out in the student's IEP.</w:t>
      </w:r>
    </w:p>
    <w:p w:rsidR="00435988" w:rsidRPr="00EF7DE1" w:rsidRDefault="00435988" w:rsidP="00F12710">
      <w:pPr>
        <w:widowControl/>
        <w:numPr>
          <w:ilvl w:val="0"/>
          <w:numId w:val="41"/>
        </w:numPr>
        <w:autoSpaceDE/>
        <w:autoSpaceDN/>
        <w:spacing w:after="160"/>
        <w:ind w:left="0" w:firstLine="0"/>
        <w:contextualSpacing/>
        <w:rPr>
          <w:rFonts w:ascii="Times New Roman" w:eastAsia="Calibri" w:hAnsi="Times New Roman" w:cs="Times New Roman"/>
        </w:rPr>
      </w:pPr>
      <w:r w:rsidRPr="00EF7DE1">
        <w:rPr>
          <w:rFonts w:ascii="Times New Roman" w:eastAsia="Calibri" w:hAnsi="Times New Roman" w:cs="Times New Roman"/>
        </w:rPr>
        <w:t>In the case of a removal for drug or weapons offenses, or because the student caused a</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serious bodily injury under 20 U.S.C. § 1415(k) and its implementing regulations, at 34</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CFR §§ 300.1 et seq., or a removal by an administrative law judge for dangerousness</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consistent with 20 U.S.C. § 1415(k) and its implementing regulations, at 34 CFR §§</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 xml:space="preserve">300.1 et seq., the district board of education shall provide </w:t>
      </w:r>
      <w:r w:rsidR="005A016F">
        <w:rPr>
          <w:rFonts w:ascii="Times New Roman" w:eastAsia="Calibri" w:hAnsi="Times New Roman" w:cs="Times New Roman"/>
        </w:rPr>
        <w:t>services</w:t>
      </w:r>
      <w:r w:rsidRPr="00EF7DE1">
        <w:rPr>
          <w:rFonts w:ascii="Times New Roman" w:eastAsia="Calibri" w:hAnsi="Times New Roman" w:cs="Times New Roman"/>
        </w:rPr>
        <w:t xml:space="preserve"> to the student with a</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disability consistent with 20 U.S.C. § 1415(k) and its implementing regulations, at 34</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CFR §§ 300.1 et seq., incorporated herein by reference. However, the period of removal</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to an interim alternative educational setting of a student with a disability in accordance</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with 20 U.S.C. §1415(k) shall be for a period of no more than 45 calendar days.</w:t>
      </w:r>
      <w:r w:rsidRPr="00EF7DE1">
        <w:rPr>
          <w:rFonts w:ascii="Times New Roman" w:eastAsia="Calibri" w:hAnsi="Times New Roman" w:cs="Times New Roman"/>
        </w:rPr>
        <w:cr/>
      </w:r>
    </w:p>
    <w:p w:rsidR="00435988" w:rsidRPr="00EF7DE1" w:rsidRDefault="00435988">
      <w:pPr>
        <w:rPr>
          <w:rFonts w:ascii="Times New Roman" w:eastAsia="Cambria" w:hAnsi="Times New Roman" w:cs="Times New Roman"/>
          <w:b/>
          <w:bCs/>
          <w:color w:val="231F20"/>
          <w:spacing w:val="57"/>
        </w:rPr>
      </w:pPr>
    </w:p>
    <w:p w:rsidR="00435988" w:rsidRPr="00EF7DE1" w:rsidRDefault="00435988">
      <w:pPr>
        <w:rPr>
          <w:rFonts w:ascii="Times New Roman" w:eastAsia="Cambria" w:hAnsi="Times New Roman" w:cs="Times New Roman"/>
          <w:b/>
          <w:bCs/>
          <w:color w:val="231F20"/>
          <w:spacing w:val="57"/>
        </w:rPr>
      </w:pPr>
    </w:p>
    <w:p w:rsidR="00435988" w:rsidRDefault="00435988">
      <w:pPr>
        <w:rPr>
          <w:rFonts w:ascii="Cambria" w:eastAsia="Cambria" w:hAnsi="Cambria" w:cs="Cambria"/>
          <w:b/>
          <w:bCs/>
          <w:color w:val="231F20"/>
          <w:spacing w:val="57"/>
          <w:sz w:val="36"/>
          <w:szCs w:val="36"/>
        </w:rPr>
      </w:pPr>
    </w:p>
    <w:p w:rsidR="00EF7DE1" w:rsidRDefault="00EF7DE1">
      <w:pPr>
        <w:rPr>
          <w:rFonts w:ascii="Cambria" w:eastAsia="Cambria" w:hAnsi="Cambria" w:cs="Cambria"/>
          <w:b/>
          <w:bCs/>
          <w:color w:val="231F20"/>
          <w:spacing w:val="57"/>
          <w:sz w:val="36"/>
          <w:szCs w:val="36"/>
        </w:rPr>
      </w:pPr>
    </w:p>
    <w:p w:rsidR="00EF7DE1" w:rsidRDefault="00EF7DE1">
      <w:pPr>
        <w:rPr>
          <w:rFonts w:ascii="Cambria" w:eastAsia="Cambria" w:hAnsi="Cambria" w:cs="Cambria"/>
          <w:b/>
          <w:bCs/>
          <w:color w:val="231F20"/>
          <w:spacing w:val="57"/>
          <w:sz w:val="36"/>
          <w:szCs w:val="36"/>
        </w:rPr>
      </w:pPr>
    </w:p>
    <w:p w:rsidR="00EF7DE1" w:rsidRDefault="00EF7DE1">
      <w:pPr>
        <w:rPr>
          <w:rFonts w:ascii="Cambria" w:eastAsia="Cambria" w:hAnsi="Cambria" w:cs="Cambria"/>
          <w:b/>
          <w:bCs/>
          <w:color w:val="231F20"/>
          <w:spacing w:val="57"/>
          <w:sz w:val="36"/>
          <w:szCs w:val="36"/>
        </w:rPr>
      </w:pPr>
    </w:p>
    <w:p w:rsidR="00EF7DE1" w:rsidRDefault="00EF7DE1">
      <w:pPr>
        <w:rPr>
          <w:rFonts w:ascii="Cambria" w:eastAsia="Cambria" w:hAnsi="Cambria" w:cs="Cambria"/>
          <w:b/>
          <w:bCs/>
          <w:color w:val="231F20"/>
          <w:spacing w:val="57"/>
          <w:sz w:val="36"/>
          <w:szCs w:val="36"/>
        </w:rPr>
      </w:pPr>
    </w:p>
    <w:p w:rsidR="00D06429" w:rsidRPr="000E4682" w:rsidRDefault="00F12710" w:rsidP="000E4682">
      <w:pPr>
        <w:pStyle w:val="Heading1"/>
        <w:tabs>
          <w:tab w:val="left" w:pos="4602"/>
          <w:tab w:val="left" w:pos="5345"/>
        </w:tabs>
        <w:ind w:left="0"/>
      </w:pPr>
      <w:r>
        <w:rPr>
          <w:color w:val="231F20"/>
          <w:spacing w:val="57"/>
        </w:rPr>
        <w:t xml:space="preserve">                    </w:t>
      </w:r>
      <w:r w:rsidR="000E4682" w:rsidRPr="000E4682">
        <w:t>LEVELS OF RESPONSES</w:t>
      </w:r>
    </w:p>
    <w:p w:rsidR="000E4682" w:rsidRPr="000E4682" w:rsidRDefault="000E4682" w:rsidP="000E4682">
      <w:pPr>
        <w:pStyle w:val="Heading1"/>
        <w:tabs>
          <w:tab w:val="left" w:pos="4602"/>
          <w:tab w:val="left" w:pos="5345"/>
        </w:tabs>
        <w:ind w:left="0"/>
        <w:rPr>
          <w:b w:val="0"/>
        </w:rPr>
      </w:pPr>
    </w:p>
    <w:p w:rsidR="00D06429" w:rsidRDefault="006E1E0D" w:rsidP="00EF7DE1">
      <w:pPr>
        <w:spacing w:before="1"/>
        <w:rPr>
          <w:sz w:val="20"/>
        </w:rPr>
      </w:pPr>
      <w:r>
        <w:rPr>
          <w:color w:val="231F20"/>
          <w:sz w:val="20"/>
        </w:rPr>
        <w:t>Consequences can be tailored to address individual circumstances; therefore</w:t>
      </w:r>
      <w:r w:rsidR="007C43C2">
        <w:rPr>
          <w:color w:val="231F20"/>
          <w:sz w:val="20"/>
        </w:rPr>
        <w:t>,</w:t>
      </w:r>
      <w:r>
        <w:rPr>
          <w:color w:val="231F20"/>
          <w:sz w:val="20"/>
        </w:rPr>
        <w:t xml:space="preserve"> they may be listed below in more than one level</w:t>
      </w:r>
      <w:r>
        <w:rPr>
          <w:color w:val="231F20"/>
          <w:w w:val="90"/>
          <w:sz w:val="20"/>
        </w:rPr>
        <w:t>.</w:t>
      </w:r>
    </w:p>
    <w:p w:rsidR="00D06429" w:rsidRDefault="00D06429">
      <w:pPr>
        <w:pStyle w:val="BodyText"/>
        <w:spacing w:before="2" w:after="1"/>
        <w:rPr>
          <w:sz w:val="19"/>
        </w:rPr>
      </w:pPr>
    </w:p>
    <w:tbl>
      <w:tblPr>
        <w:tblW w:w="0" w:type="auto"/>
        <w:tblInd w:w="11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1354"/>
        <w:gridCol w:w="4535"/>
        <w:gridCol w:w="4531"/>
      </w:tblGrid>
      <w:tr w:rsidR="00D06429">
        <w:trPr>
          <w:trHeight w:val="350"/>
        </w:trPr>
        <w:tc>
          <w:tcPr>
            <w:tcW w:w="1354" w:type="dxa"/>
            <w:vMerge w:val="restart"/>
            <w:shd w:val="clear" w:color="auto" w:fill="F1F2F2"/>
          </w:tcPr>
          <w:p w:rsidR="00D06429" w:rsidRDefault="00D06429">
            <w:pPr>
              <w:pStyle w:val="TableParagraph"/>
              <w:rPr>
                <w:rFonts w:ascii="Minion Pro"/>
                <w:sz w:val="30"/>
              </w:rPr>
            </w:pPr>
          </w:p>
          <w:p w:rsidR="00D06429" w:rsidRDefault="00D06429">
            <w:pPr>
              <w:pStyle w:val="TableParagraph"/>
              <w:rPr>
                <w:rFonts w:ascii="Minion Pro"/>
                <w:sz w:val="30"/>
              </w:rPr>
            </w:pPr>
          </w:p>
          <w:p w:rsidR="00D06429" w:rsidRDefault="00D06429">
            <w:pPr>
              <w:pStyle w:val="TableParagraph"/>
              <w:rPr>
                <w:rFonts w:ascii="Minion Pro"/>
                <w:sz w:val="30"/>
              </w:rPr>
            </w:pPr>
          </w:p>
          <w:p w:rsidR="00D06429" w:rsidRDefault="00D06429">
            <w:pPr>
              <w:pStyle w:val="TableParagraph"/>
              <w:spacing w:before="9"/>
              <w:rPr>
                <w:rFonts w:ascii="Minion Pro"/>
                <w:sz w:val="20"/>
              </w:rPr>
            </w:pPr>
          </w:p>
          <w:p w:rsidR="00D06429" w:rsidRDefault="006E1E0D">
            <w:pPr>
              <w:pStyle w:val="TableParagraph"/>
              <w:ind w:left="260"/>
              <w:rPr>
                <w:rFonts w:ascii="Myriad Pro"/>
                <w:b/>
                <w:sz w:val="24"/>
              </w:rPr>
            </w:pPr>
            <w:r>
              <w:rPr>
                <w:rFonts w:ascii="Myriad Pro"/>
                <w:b/>
                <w:color w:val="231F20"/>
                <w:sz w:val="24"/>
              </w:rPr>
              <w:t>LEVEL 1</w:t>
            </w:r>
          </w:p>
        </w:tc>
        <w:tc>
          <w:tcPr>
            <w:tcW w:w="9066" w:type="dxa"/>
            <w:gridSpan w:val="2"/>
          </w:tcPr>
          <w:p w:rsidR="00D06429" w:rsidRDefault="006E1E0D">
            <w:pPr>
              <w:pStyle w:val="TableParagraph"/>
              <w:spacing w:before="17"/>
              <w:ind w:left="1843"/>
              <w:rPr>
                <w:rFonts w:ascii="Myriad Pro"/>
                <w:b/>
                <w:sz w:val="24"/>
              </w:rPr>
            </w:pPr>
            <w:r>
              <w:rPr>
                <w:rFonts w:ascii="Myriad Pro"/>
                <w:b/>
                <w:color w:val="231F20"/>
                <w:sz w:val="24"/>
              </w:rPr>
              <w:t>Examples of Classroom and Teacher-led Responses</w:t>
            </w:r>
          </w:p>
        </w:tc>
      </w:tr>
      <w:tr w:rsidR="00D06429">
        <w:trPr>
          <w:trHeight w:val="1185"/>
        </w:trPr>
        <w:tc>
          <w:tcPr>
            <w:tcW w:w="1354" w:type="dxa"/>
            <w:vMerge/>
            <w:tcBorders>
              <w:top w:val="nil"/>
            </w:tcBorders>
            <w:shd w:val="clear" w:color="auto" w:fill="F1F2F2"/>
          </w:tcPr>
          <w:p w:rsidR="00D06429" w:rsidRDefault="00D06429">
            <w:pPr>
              <w:rPr>
                <w:sz w:val="2"/>
                <w:szCs w:val="2"/>
              </w:rPr>
            </w:pPr>
          </w:p>
        </w:tc>
        <w:tc>
          <w:tcPr>
            <w:tcW w:w="9066" w:type="dxa"/>
            <w:gridSpan w:val="2"/>
            <w:tcBorders>
              <w:bottom w:val="nil"/>
            </w:tcBorders>
          </w:tcPr>
          <w:p w:rsidR="00D06429" w:rsidRDefault="006E1E0D">
            <w:pPr>
              <w:pStyle w:val="TableParagraph"/>
              <w:spacing w:before="58" w:line="196" w:lineRule="auto"/>
              <w:ind w:left="84"/>
              <w:rPr>
                <w:rFonts w:ascii="Minion Pro" w:hAnsi="Minion Pro"/>
                <w:sz w:val="20"/>
              </w:rPr>
            </w:pPr>
            <w:r>
              <w:rPr>
                <w:rFonts w:ascii="Minion Pro" w:hAnsi="Minion Pro"/>
                <w:color w:val="231F20"/>
                <w:sz w:val="20"/>
              </w:rPr>
              <w:t>These</w:t>
            </w:r>
            <w:r>
              <w:rPr>
                <w:rFonts w:ascii="Minion Pro" w:hAnsi="Minion Pro"/>
                <w:color w:val="231F20"/>
                <w:spacing w:val="-4"/>
                <w:sz w:val="20"/>
              </w:rPr>
              <w:t xml:space="preserve"> </w:t>
            </w:r>
            <w:r>
              <w:rPr>
                <w:rFonts w:ascii="Minion Pro" w:hAnsi="Minion Pro"/>
                <w:color w:val="231F20"/>
                <w:sz w:val="20"/>
              </w:rPr>
              <w:t>responses</w:t>
            </w:r>
            <w:r>
              <w:rPr>
                <w:rFonts w:ascii="Minion Pro" w:hAnsi="Minion Pro"/>
                <w:color w:val="231F20"/>
                <w:spacing w:val="-3"/>
                <w:sz w:val="20"/>
              </w:rPr>
              <w:t xml:space="preserve"> </w:t>
            </w:r>
            <w:r>
              <w:rPr>
                <w:rFonts w:ascii="Minion Pro" w:hAnsi="Minion Pro"/>
                <w:color w:val="231F20"/>
                <w:sz w:val="20"/>
              </w:rPr>
              <w:t>are</w:t>
            </w:r>
            <w:r>
              <w:rPr>
                <w:rFonts w:ascii="Minion Pro" w:hAnsi="Minion Pro"/>
                <w:color w:val="231F20"/>
                <w:spacing w:val="-3"/>
                <w:sz w:val="20"/>
              </w:rPr>
              <w:t xml:space="preserve"> </w:t>
            </w:r>
            <w:r>
              <w:rPr>
                <w:rFonts w:ascii="Minion Pro" w:hAnsi="Minion Pro"/>
                <w:color w:val="231F20"/>
                <w:sz w:val="20"/>
              </w:rPr>
              <w:t>designed</w:t>
            </w:r>
            <w:r>
              <w:rPr>
                <w:rFonts w:ascii="Minion Pro" w:hAnsi="Minion Pro"/>
                <w:color w:val="231F20"/>
                <w:spacing w:val="-3"/>
                <w:sz w:val="20"/>
              </w:rPr>
              <w:t xml:space="preserve"> </w:t>
            </w:r>
            <w:r>
              <w:rPr>
                <w:rFonts w:ascii="Minion Pro" w:hAnsi="Minion Pro"/>
                <w:color w:val="231F20"/>
                <w:sz w:val="20"/>
              </w:rPr>
              <w:t>to</w:t>
            </w:r>
            <w:r>
              <w:rPr>
                <w:rFonts w:ascii="Minion Pro" w:hAnsi="Minion Pro"/>
                <w:color w:val="231F20"/>
                <w:spacing w:val="-3"/>
                <w:sz w:val="20"/>
              </w:rPr>
              <w:t xml:space="preserve"> </w:t>
            </w:r>
            <w:r>
              <w:rPr>
                <w:rFonts w:ascii="Minion Pro" w:hAnsi="Minion Pro"/>
                <w:color w:val="231F20"/>
                <w:sz w:val="20"/>
              </w:rPr>
              <w:t>teach</w:t>
            </w:r>
            <w:r>
              <w:rPr>
                <w:rFonts w:ascii="Minion Pro" w:hAnsi="Minion Pro"/>
                <w:color w:val="231F20"/>
                <w:spacing w:val="-4"/>
                <w:sz w:val="20"/>
              </w:rPr>
              <w:t xml:space="preserve"> </w:t>
            </w:r>
            <w:r>
              <w:rPr>
                <w:rFonts w:ascii="Minion Pro" w:hAnsi="Minion Pro"/>
                <w:color w:val="231F20"/>
                <w:spacing w:val="-3"/>
                <w:sz w:val="20"/>
              </w:rPr>
              <w:t xml:space="preserve">appropriate </w:t>
            </w:r>
            <w:r>
              <w:rPr>
                <w:rFonts w:ascii="Minion Pro" w:hAnsi="Minion Pro"/>
                <w:color w:val="231F20"/>
                <w:sz w:val="20"/>
              </w:rPr>
              <w:t>behavior</w:t>
            </w:r>
            <w:r>
              <w:rPr>
                <w:rFonts w:ascii="Minion Pro" w:hAnsi="Minion Pro"/>
                <w:color w:val="231F20"/>
                <w:spacing w:val="-3"/>
                <w:sz w:val="20"/>
              </w:rPr>
              <w:t xml:space="preserve"> </w:t>
            </w:r>
            <w:r>
              <w:rPr>
                <w:rFonts w:ascii="Minion Pro" w:hAnsi="Minion Pro"/>
                <w:color w:val="231F20"/>
                <w:sz w:val="20"/>
              </w:rPr>
              <w:t>so</w:t>
            </w:r>
            <w:r>
              <w:rPr>
                <w:rFonts w:ascii="Minion Pro" w:hAnsi="Minion Pro"/>
                <w:color w:val="231F20"/>
                <w:spacing w:val="-3"/>
                <w:sz w:val="20"/>
              </w:rPr>
              <w:t xml:space="preserve"> </w:t>
            </w:r>
            <w:r>
              <w:rPr>
                <w:rFonts w:ascii="Minion Pro" w:hAnsi="Minion Pro"/>
                <w:color w:val="231F20"/>
                <w:sz w:val="20"/>
              </w:rPr>
              <w:t>that</w:t>
            </w:r>
            <w:r>
              <w:rPr>
                <w:rFonts w:ascii="Minion Pro" w:hAnsi="Minion Pro"/>
                <w:color w:val="231F20"/>
                <w:spacing w:val="-3"/>
                <w:sz w:val="20"/>
              </w:rPr>
              <w:t xml:space="preserve"> </w:t>
            </w:r>
            <w:r>
              <w:rPr>
                <w:rFonts w:ascii="Minion Pro" w:hAnsi="Minion Pro"/>
                <w:color w:val="231F20"/>
                <w:sz w:val="20"/>
              </w:rPr>
              <w:t>students</w:t>
            </w:r>
            <w:r>
              <w:rPr>
                <w:rFonts w:ascii="Minion Pro" w:hAnsi="Minion Pro"/>
                <w:color w:val="231F20"/>
                <w:spacing w:val="-4"/>
                <w:sz w:val="20"/>
              </w:rPr>
              <w:t xml:space="preserve"> </w:t>
            </w:r>
            <w:r>
              <w:rPr>
                <w:rFonts w:ascii="Minion Pro" w:hAnsi="Minion Pro"/>
                <w:color w:val="231F20"/>
                <w:sz w:val="20"/>
              </w:rPr>
              <w:t>are</w:t>
            </w:r>
            <w:r>
              <w:rPr>
                <w:rFonts w:ascii="Minion Pro" w:hAnsi="Minion Pro"/>
                <w:color w:val="231F20"/>
                <w:spacing w:val="-3"/>
                <w:sz w:val="20"/>
              </w:rPr>
              <w:t xml:space="preserve"> </w:t>
            </w:r>
            <w:r>
              <w:rPr>
                <w:rFonts w:ascii="Minion Pro" w:hAnsi="Minion Pro"/>
                <w:color w:val="231F20"/>
                <w:sz w:val="20"/>
              </w:rPr>
              <w:t>respectful</w:t>
            </w:r>
            <w:r>
              <w:rPr>
                <w:rFonts w:ascii="Minion Pro" w:hAnsi="Minion Pro"/>
                <w:color w:val="231F20"/>
                <w:spacing w:val="-3"/>
                <w:sz w:val="20"/>
              </w:rPr>
              <w:t xml:space="preserve"> </w:t>
            </w:r>
            <w:r>
              <w:rPr>
                <w:rFonts w:ascii="Minion Pro" w:hAnsi="Minion Pro"/>
                <w:color w:val="231F20"/>
                <w:sz w:val="20"/>
              </w:rPr>
              <w:t>and</w:t>
            </w:r>
            <w:r>
              <w:rPr>
                <w:rFonts w:ascii="Minion Pro" w:hAnsi="Minion Pro"/>
                <w:color w:val="231F20"/>
                <w:spacing w:val="-3"/>
                <w:sz w:val="20"/>
              </w:rPr>
              <w:t xml:space="preserve"> </w:t>
            </w:r>
            <w:r>
              <w:rPr>
                <w:rFonts w:ascii="Minion Pro" w:hAnsi="Minion Pro"/>
                <w:color w:val="231F20"/>
                <w:sz w:val="20"/>
              </w:rPr>
              <w:t>can</w:t>
            </w:r>
            <w:r>
              <w:rPr>
                <w:rFonts w:ascii="Minion Pro" w:hAnsi="Minion Pro"/>
                <w:color w:val="231F20"/>
                <w:spacing w:val="-3"/>
                <w:sz w:val="20"/>
              </w:rPr>
              <w:t xml:space="preserve"> </w:t>
            </w:r>
            <w:r>
              <w:rPr>
                <w:rFonts w:ascii="Minion Pro" w:hAnsi="Minion Pro"/>
                <w:color w:val="231F20"/>
                <w:sz w:val="20"/>
              </w:rPr>
              <w:t>learn</w:t>
            </w:r>
            <w:r>
              <w:rPr>
                <w:rFonts w:ascii="Minion Pro" w:hAnsi="Minion Pro"/>
                <w:color w:val="231F20"/>
                <w:spacing w:val="-3"/>
                <w:sz w:val="20"/>
              </w:rPr>
              <w:t xml:space="preserve"> </w:t>
            </w:r>
            <w:r>
              <w:rPr>
                <w:rFonts w:ascii="Minion Pro" w:hAnsi="Minion Pro"/>
                <w:color w:val="231F20"/>
                <w:sz w:val="20"/>
              </w:rPr>
              <w:t>and contribute</w:t>
            </w:r>
            <w:r>
              <w:rPr>
                <w:rFonts w:ascii="Minion Pro" w:hAnsi="Minion Pro"/>
                <w:color w:val="231F20"/>
                <w:spacing w:val="-7"/>
                <w:sz w:val="20"/>
              </w:rPr>
              <w:t xml:space="preserve"> </w:t>
            </w:r>
            <w:r>
              <w:rPr>
                <w:rFonts w:ascii="Minion Pro" w:hAnsi="Minion Pro"/>
                <w:color w:val="231F20"/>
                <w:sz w:val="20"/>
              </w:rPr>
              <w:t>to</w:t>
            </w:r>
            <w:r>
              <w:rPr>
                <w:rFonts w:ascii="Minion Pro" w:hAnsi="Minion Pro"/>
                <w:color w:val="231F20"/>
                <w:spacing w:val="-6"/>
                <w:sz w:val="20"/>
              </w:rPr>
              <w:t xml:space="preserve"> </w:t>
            </w:r>
            <w:r>
              <w:rPr>
                <w:rFonts w:ascii="Minion Pro" w:hAnsi="Minion Pro"/>
                <w:color w:val="231F20"/>
                <w:sz w:val="20"/>
              </w:rPr>
              <w:t>a</w:t>
            </w:r>
            <w:r>
              <w:rPr>
                <w:rFonts w:ascii="Minion Pro" w:hAnsi="Minion Pro"/>
                <w:color w:val="231F20"/>
                <w:spacing w:val="-6"/>
                <w:sz w:val="20"/>
              </w:rPr>
              <w:t xml:space="preserve"> </w:t>
            </w:r>
            <w:r>
              <w:rPr>
                <w:rFonts w:ascii="Minion Pro" w:hAnsi="Minion Pro"/>
                <w:color w:val="231F20"/>
                <w:sz w:val="20"/>
              </w:rPr>
              <w:t>safe</w:t>
            </w:r>
            <w:r>
              <w:rPr>
                <w:rFonts w:ascii="Minion Pro" w:hAnsi="Minion Pro"/>
                <w:color w:val="231F20"/>
                <w:spacing w:val="-6"/>
                <w:sz w:val="20"/>
              </w:rPr>
              <w:t xml:space="preserve"> </w:t>
            </w:r>
            <w:r>
              <w:rPr>
                <w:rFonts w:ascii="Minion Pro" w:hAnsi="Minion Pro"/>
                <w:color w:val="231F20"/>
                <w:sz w:val="20"/>
              </w:rPr>
              <w:t>environment</w:t>
            </w:r>
            <w:r>
              <w:rPr>
                <w:rFonts w:ascii="Minion Pro" w:hAnsi="Minion Pro"/>
                <w:color w:val="231F20"/>
                <w:spacing w:val="-26"/>
                <w:sz w:val="20"/>
              </w:rPr>
              <w:t xml:space="preserve"> </w:t>
            </w:r>
            <w:r>
              <w:rPr>
                <w:rFonts w:ascii="Minion Pro" w:hAnsi="Minion Pro"/>
                <w:color w:val="231F20"/>
                <w:w w:val="90"/>
                <w:sz w:val="20"/>
              </w:rPr>
              <w:t>.</w:t>
            </w:r>
            <w:r>
              <w:rPr>
                <w:rFonts w:ascii="Minion Pro" w:hAnsi="Minion Pro"/>
                <w:color w:val="231F20"/>
                <w:spacing w:val="-2"/>
                <w:w w:val="90"/>
                <w:sz w:val="20"/>
              </w:rPr>
              <w:t xml:space="preserve"> </w:t>
            </w:r>
            <w:r>
              <w:rPr>
                <w:rFonts w:ascii="Minion Pro" w:hAnsi="Minion Pro"/>
                <w:color w:val="231F20"/>
                <w:spacing w:val="-3"/>
                <w:sz w:val="20"/>
              </w:rPr>
              <w:t>Teachers</w:t>
            </w:r>
            <w:r>
              <w:rPr>
                <w:rFonts w:ascii="Minion Pro" w:hAnsi="Minion Pro"/>
                <w:color w:val="231F20"/>
                <w:spacing w:val="-6"/>
                <w:sz w:val="20"/>
              </w:rPr>
              <w:t xml:space="preserve"> </w:t>
            </w:r>
            <w:r>
              <w:rPr>
                <w:rFonts w:ascii="Minion Pro" w:hAnsi="Minion Pro"/>
                <w:color w:val="231F20"/>
                <w:sz w:val="20"/>
              </w:rPr>
              <w:t>are</w:t>
            </w:r>
            <w:r>
              <w:rPr>
                <w:rFonts w:ascii="Minion Pro" w:hAnsi="Minion Pro"/>
                <w:color w:val="231F20"/>
                <w:spacing w:val="-6"/>
                <w:sz w:val="20"/>
              </w:rPr>
              <w:t xml:space="preserve"> </w:t>
            </w:r>
            <w:r>
              <w:rPr>
                <w:rFonts w:ascii="Minion Pro" w:hAnsi="Minion Pro"/>
                <w:color w:val="231F20"/>
                <w:sz w:val="20"/>
              </w:rPr>
              <w:t>encouraged</w:t>
            </w:r>
            <w:r>
              <w:rPr>
                <w:rFonts w:ascii="Minion Pro" w:hAnsi="Minion Pro"/>
                <w:color w:val="231F20"/>
                <w:spacing w:val="-6"/>
                <w:sz w:val="20"/>
              </w:rPr>
              <w:t xml:space="preserve"> </w:t>
            </w:r>
            <w:r>
              <w:rPr>
                <w:rFonts w:ascii="Minion Pro" w:hAnsi="Minion Pro"/>
                <w:color w:val="231F20"/>
                <w:sz w:val="20"/>
              </w:rPr>
              <w:t>to</w:t>
            </w:r>
            <w:r>
              <w:rPr>
                <w:rFonts w:ascii="Minion Pro" w:hAnsi="Minion Pro"/>
                <w:color w:val="231F20"/>
                <w:spacing w:val="-6"/>
                <w:sz w:val="20"/>
              </w:rPr>
              <w:t xml:space="preserve"> </w:t>
            </w:r>
            <w:r>
              <w:rPr>
                <w:rFonts w:ascii="Minion Pro" w:hAnsi="Minion Pro"/>
                <w:color w:val="231F20"/>
                <w:sz w:val="20"/>
              </w:rPr>
              <w:t>implement</w:t>
            </w:r>
            <w:r>
              <w:rPr>
                <w:rFonts w:ascii="Minion Pro" w:hAnsi="Minion Pro"/>
                <w:color w:val="231F20"/>
                <w:spacing w:val="-6"/>
                <w:sz w:val="20"/>
              </w:rPr>
              <w:t xml:space="preserve"> </w:t>
            </w:r>
            <w:r>
              <w:rPr>
                <w:rFonts w:ascii="Minion Pro" w:hAnsi="Minion Pro"/>
                <w:color w:val="231F20"/>
                <w:sz w:val="20"/>
              </w:rPr>
              <w:t>a</w:t>
            </w:r>
            <w:r>
              <w:rPr>
                <w:rFonts w:ascii="Minion Pro" w:hAnsi="Minion Pro"/>
                <w:color w:val="231F20"/>
                <w:spacing w:val="-7"/>
                <w:sz w:val="20"/>
              </w:rPr>
              <w:t xml:space="preserve"> </w:t>
            </w:r>
            <w:r>
              <w:rPr>
                <w:rFonts w:ascii="Minion Pro" w:hAnsi="Minion Pro"/>
                <w:color w:val="231F20"/>
                <w:sz w:val="20"/>
              </w:rPr>
              <w:t>variety</w:t>
            </w:r>
            <w:r>
              <w:rPr>
                <w:rFonts w:ascii="Minion Pro" w:hAnsi="Minion Pro"/>
                <w:color w:val="231F20"/>
                <w:spacing w:val="-6"/>
                <w:sz w:val="20"/>
              </w:rPr>
              <w:t xml:space="preserve"> </w:t>
            </w:r>
            <w:r>
              <w:rPr>
                <w:rFonts w:ascii="Minion Pro" w:hAnsi="Minion Pro"/>
                <w:color w:val="231F20"/>
                <w:sz w:val="20"/>
              </w:rPr>
              <w:t>of</w:t>
            </w:r>
            <w:r>
              <w:rPr>
                <w:rFonts w:ascii="Minion Pro" w:hAnsi="Minion Pro"/>
                <w:color w:val="231F20"/>
                <w:spacing w:val="-6"/>
                <w:sz w:val="20"/>
              </w:rPr>
              <w:t xml:space="preserve"> </w:t>
            </w:r>
            <w:r>
              <w:rPr>
                <w:rFonts w:ascii="Minion Pro" w:hAnsi="Minion Pro"/>
                <w:color w:val="231F20"/>
                <w:sz w:val="20"/>
              </w:rPr>
              <w:t>teaching</w:t>
            </w:r>
            <w:r>
              <w:rPr>
                <w:rFonts w:ascii="Minion Pro" w:hAnsi="Minion Pro"/>
                <w:color w:val="231F20"/>
                <w:spacing w:val="-6"/>
                <w:sz w:val="20"/>
              </w:rPr>
              <w:t xml:space="preserve"> </w:t>
            </w:r>
            <w:r>
              <w:rPr>
                <w:rFonts w:ascii="Minion Pro" w:hAnsi="Minion Pro"/>
                <w:color w:val="231F20"/>
                <w:sz w:val="20"/>
              </w:rPr>
              <w:t>and</w:t>
            </w:r>
            <w:r>
              <w:rPr>
                <w:rFonts w:ascii="Minion Pro" w:hAnsi="Minion Pro"/>
                <w:color w:val="231F20"/>
                <w:spacing w:val="-6"/>
                <w:sz w:val="20"/>
              </w:rPr>
              <w:t xml:space="preserve"> </w:t>
            </w:r>
            <w:r>
              <w:rPr>
                <w:rFonts w:ascii="Minion Pro" w:hAnsi="Minion Pro"/>
                <w:color w:val="231F20"/>
                <w:sz w:val="20"/>
              </w:rPr>
              <w:t xml:space="preserve">classroom management strategies </w:t>
            </w:r>
            <w:r>
              <w:rPr>
                <w:rFonts w:ascii="Minion Pro" w:hAnsi="Minion Pro"/>
                <w:color w:val="231F20"/>
                <w:w w:val="90"/>
                <w:sz w:val="20"/>
              </w:rPr>
              <w:t xml:space="preserve">. </w:t>
            </w:r>
            <w:r>
              <w:rPr>
                <w:rFonts w:ascii="Minion Pro" w:hAnsi="Minion Pro"/>
                <w:color w:val="231F20"/>
                <w:sz w:val="20"/>
              </w:rPr>
              <w:t xml:space="preserve">When </w:t>
            </w:r>
            <w:r>
              <w:rPr>
                <w:rFonts w:ascii="Minion Pro" w:hAnsi="Minion Pro"/>
                <w:color w:val="231F20"/>
                <w:spacing w:val="-3"/>
                <w:sz w:val="20"/>
              </w:rPr>
              <w:t xml:space="preserve">appropriate, </w:t>
            </w:r>
            <w:r>
              <w:rPr>
                <w:rFonts w:ascii="Minion Pro" w:hAnsi="Minion Pro"/>
                <w:color w:val="231F20"/>
                <w:sz w:val="20"/>
              </w:rPr>
              <w:t xml:space="preserve">teachers may engage the </w:t>
            </w:r>
            <w:r>
              <w:rPr>
                <w:rFonts w:ascii="Minion Pro" w:hAnsi="Minion Pro"/>
                <w:color w:val="231F20"/>
                <w:spacing w:val="-4"/>
                <w:sz w:val="20"/>
              </w:rPr>
              <w:t xml:space="preserve">student’s </w:t>
            </w:r>
            <w:r>
              <w:rPr>
                <w:rFonts w:ascii="Minion Pro" w:hAnsi="Minion Pro"/>
                <w:color w:val="231F20"/>
                <w:sz w:val="20"/>
              </w:rPr>
              <w:t xml:space="preserve">support system to ensure successful learning and consistency of responses, and change the conditions that contribute to the </w:t>
            </w:r>
            <w:r>
              <w:rPr>
                <w:rFonts w:ascii="Minion Pro" w:hAnsi="Minion Pro"/>
                <w:color w:val="231F20"/>
                <w:spacing w:val="-4"/>
                <w:sz w:val="20"/>
              </w:rPr>
              <w:t xml:space="preserve">student’s </w:t>
            </w:r>
            <w:r>
              <w:rPr>
                <w:rFonts w:ascii="Minion Pro" w:hAnsi="Minion Pro"/>
                <w:color w:val="231F20"/>
                <w:sz w:val="20"/>
              </w:rPr>
              <w:t>inappropriate</w:t>
            </w:r>
            <w:r>
              <w:rPr>
                <w:rFonts w:ascii="Minion Pro" w:hAnsi="Minion Pro"/>
                <w:color w:val="231F20"/>
                <w:spacing w:val="-3"/>
                <w:sz w:val="20"/>
              </w:rPr>
              <w:t xml:space="preserve"> </w:t>
            </w:r>
            <w:r>
              <w:rPr>
                <w:rFonts w:ascii="Minion Pro" w:hAnsi="Minion Pro"/>
                <w:color w:val="231F20"/>
                <w:sz w:val="20"/>
              </w:rPr>
              <w:t>or</w:t>
            </w:r>
            <w:r>
              <w:rPr>
                <w:rFonts w:ascii="Minion Pro" w:hAnsi="Minion Pro"/>
                <w:color w:val="231F20"/>
                <w:spacing w:val="-3"/>
                <w:sz w:val="20"/>
              </w:rPr>
              <w:t xml:space="preserve"> </w:t>
            </w:r>
            <w:r>
              <w:rPr>
                <w:rFonts w:ascii="Minion Pro" w:hAnsi="Minion Pro"/>
                <w:color w:val="231F20"/>
                <w:sz w:val="20"/>
              </w:rPr>
              <w:t>disruptive</w:t>
            </w:r>
            <w:r>
              <w:rPr>
                <w:rFonts w:ascii="Minion Pro" w:hAnsi="Minion Pro"/>
                <w:color w:val="231F20"/>
                <w:spacing w:val="-2"/>
                <w:sz w:val="20"/>
              </w:rPr>
              <w:t xml:space="preserve"> </w:t>
            </w:r>
            <w:r>
              <w:rPr>
                <w:rFonts w:ascii="Minion Pro" w:hAnsi="Minion Pro"/>
                <w:color w:val="231F20"/>
                <w:spacing w:val="-3"/>
                <w:sz w:val="20"/>
              </w:rPr>
              <w:t>behavior</w:t>
            </w:r>
            <w:r>
              <w:rPr>
                <w:rFonts w:ascii="Minion Pro" w:hAnsi="Minion Pro"/>
                <w:color w:val="231F20"/>
                <w:spacing w:val="-24"/>
                <w:sz w:val="20"/>
              </w:rPr>
              <w:t xml:space="preserve"> </w:t>
            </w:r>
            <w:r>
              <w:rPr>
                <w:rFonts w:ascii="Minion Pro" w:hAnsi="Minion Pro"/>
                <w:color w:val="231F20"/>
                <w:w w:val="90"/>
                <w:sz w:val="20"/>
              </w:rPr>
              <w:t>.</w:t>
            </w:r>
            <w:r>
              <w:rPr>
                <w:rFonts w:ascii="Minion Pro" w:hAnsi="Minion Pro"/>
                <w:color w:val="231F20"/>
                <w:spacing w:val="2"/>
                <w:w w:val="90"/>
                <w:sz w:val="20"/>
              </w:rPr>
              <w:t xml:space="preserve"> </w:t>
            </w:r>
            <w:r>
              <w:rPr>
                <w:rFonts w:ascii="Minion Pro" w:hAnsi="Minion Pro"/>
                <w:color w:val="231F20"/>
                <w:sz w:val="20"/>
              </w:rPr>
              <w:t>These</w:t>
            </w:r>
            <w:r>
              <w:rPr>
                <w:rFonts w:ascii="Minion Pro" w:hAnsi="Minion Pro"/>
                <w:color w:val="231F20"/>
                <w:spacing w:val="-3"/>
                <w:sz w:val="20"/>
              </w:rPr>
              <w:t xml:space="preserve"> </w:t>
            </w:r>
            <w:r>
              <w:rPr>
                <w:rFonts w:ascii="Minion Pro" w:hAnsi="Minion Pro"/>
                <w:color w:val="231F20"/>
                <w:sz w:val="20"/>
              </w:rPr>
              <w:t>responses</w:t>
            </w:r>
            <w:r>
              <w:rPr>
                <w:rFonts w:ascii="Minion Pro" w:hAnsi="Minion Pro"/>
                <w:color w:val="231F20"/>
                <w:spacing w:val="-3"/>
                <w:sz w:val="20"/>
              </w:rPr>
              <w:t xml:space="preserve"> </w:t>
            </w:r>
            <w:r>
              <w:rPr>
                <w:rFonts w:ascii="Minion Pro" w:hAnsi="Minion Pro"/>
                <w:color w:val="231F20"/>
                <w:sz w:val="20"/>
              </w:rPr>
              <w:t>should</w:t>
            </w:r>
            <w:r>
              <w:rPr>
                <w:rFonts w:ascii="Minion Pro" w:hAnsi="Minion Pro"/>
                <w:color w:val="231F20"/>
                <w:spacing w:val="-2"/>
                <w:sz w:val="20"/>
              </w:rPr>
              <w:t xml:space="preserve"> </w:t>
            </w:r>
            <w:r>
              <w:rPr>
                <w:rFonts w:ascii="Minion Pro" w:hAnsi="Minion Pro"/>
                <w:color w:val="231F20"/>
                <w:sz w:val="20"/>
              </w:rPr>
              <w:t>be</w:t>
            </w:r>
            <w:r>
              <w:rPr>
                <w:rFonts w:ascii="Minion Pro" w:hAnsi="Minion Pro"/>
                <w:color w:val="231F20"/>
                <w:spacing w:val="-3"/>
                <w:sz w:val="20"/>
              </w:rPr>
              <w:t xml:space="preserve"> </w:t>
            </w:r>
            <w:r>
              <w:rPr>
                <w:rFonts w:ascii="Minion Pro" w:hAnsi="Minion Pro"/>
                <w:color w:val="231F20"/>
                <w:sz w:val="20"/>
              </w:rPr>
              <w:t>used</w:t>
            </w:r>
            <w:r>
              <w:rPr>
                <w:rFonts w:ascii="Minion Pro" w:hAnsi="Minion Pro"/>
                <w:color w:val="231F20"/>
                <w:spacing w:val="-2"/>
                <w:sz w:val="20"/>
              </w:rPr>
              <w:t xml:space="preserve"> </w:t>
            </w:r>
            <w:r>
              <w:rPr>
                <w:rFonts w:ascii="Minion Pro" w:hAnsi="Minion Pro"/>
                <w:color w:val="231F20"/>
                <w:sz w:val="20"/>
              </w:rPr>
              <w:t>in</w:t>
            </w:r>
            <w:r>
              <w:rPr>
                <w:rFonts w:ascii="Minion Pro" w:hAnsi="Minion Pro"/>
                <w:color w:val="231F20"/>
                <w:spacing w:val="-3"/>
                <w:sz w:val="20"/>
              </w:rPr>
              <w:t xml:space="preserve"> </w:t>
            </w:r>
            <w:r>
              <w:rPr>
                <w:rFonts w:ascii="Minion Pro" w:hAnsi="Minion Pro"/>
                <w:color w:val="231F20"/>
                <w:sz w:val="20"/>
              </w:rPr>
              <w:t>a</w:t>
            </w:r>
            <w:r>
              <w:rPr>
                <w:rFonts w:ascii="Minion Pro" w:hAnsi="Minion Pro"/>
                <w:color w:val="231F20"/>
                <w:spacing w:val="-3"/>
                <w:sz w:val="20"/>
              </w:rPr>
              <w:t xml:space="preserve"> </w:t>
            </w:r>
            <w:r>
              <w:rPr>
                <w:rFonts w:ascii="Minion Pro" w:hAnsi="Minion Pro"/>
                <w:color w:val="231F20"/>
                <w:sz w:val="20"/>
              </w:rPr>
              <w:t>graduated</w:t>
            </w:r>
            <w:r>
              <w:rPr>
                <w:rFonts w:ascii="Minion Pro" w:hAnsi="Minion Pro"/>
                <w:color w:val="231F20"/>
                <w:spacing w:val="-2"/>
                <w:sz w:val="20"/>
              </w:rPr>
              <w:t xml:space="preserve"> </w:t>
            </w:r>
            <w:r>
              <w:rPr>
                <w:rFonts w:ascii="Minion Pro" w:hAnsi="Minion Pro"/>
                <w:color w:val="231F20"/>
                <w:sz w:val="20"/>
              </w:rPr>
              <w:t>fashion</w:t>
            </w:r>
            <w:r>
              <w:rPr>
                <w:rFonts w:ascii="Minion Pro" w:hAnsi="Minion Pro"/>
                <w:color w:val="231F20"/>
                <w:spacing w:val="-24"/>
                <w:sz w:val="20"/>
              </w:rPr>
              <w:t xml:space="preserve"> </w:t>
            </w:r>
            <w:r>
              <w:rPr>
                <w:rFonts w:ascii="Minion Pro" w:hAnsi="Minion Pro"/>
                <w:color w:val="231F20"/>
                <w:w w:val="90"/>
                <w:sz w:val="20"/>
              </w:rPr>
              <w:t>.</w:t>
            </w:r>
          </w:p>
        </w:tc>
      </w:tr>
      <w:tr w:rsidR="00D06429">
        <w:trPr>
          <w:trHeight w:val="1725"/>
        </w:trPr>
        <w:tc>
          <w:tcPr>
            <w:tcW w:w="1354" w:type="dxa"/>
            <w:vMerge/>
            <w:tcBorders>
              <w:top w:val="nil"/>
            </w:tcBorders>
            <w:shd w:val="clear" w:color="auto" w:fill="F1F2F2"/>
          </w:tcPr>
          <w:p w:rsidR="00D06429" w:rsidRDefault="00D06429">
            <w:pPr>
              <w:rPr>
                <w:sz w:val="2"/>
                <w:szCs w:val="2"/>
              </w:rPr>
            </w:pPr>
          </w:p>
        </w:tc>
        <w:tc>
          <w:tcPr>
            <w:tcW w:w="4535" w:type="dxa"/>
            <w:tcBorders>
              <w:top w:val="nil"/>
              <w:right w:val="nil"/>
            </w:tcBorders>
          </w:tcPr>
          <w:p w:rsidR="00D06429" w:rsidRDefault="006E1E0D" w:rsidP="006C5344">
            <w:pPr>
              <w:pStyle w:val="TableParagraph"/>
              <w:numPr>
                <w:ilvl w:val="0"/>
                <w:numId w:val="14"/>
              </w:numPr>
              <w:tabs>
                <w:tab w:val="left" w:pos="264"/>
              </w:tabs>
              <w:spacing w:before="34" w:line="213" w:lineRule="auto"/>
              <w:ind w:right="171"/>
              <w:rPr>
                <w:rFonts w:ascii="Minion Pro" w:hAnsi="Minion Pro"/>
                <w:sz w:val="20"/>
              </w:rPr>
            </w:pPr>
            <w:r>
              <w:rPr>
                <w:rFonts w:ascii="Minion Pro" w:hAnsi="Minion Pro"/>
                <w:color w:val="231F20"/>
                <w:sz w:val="20"/>
              </w:rPr>
              <w:t>Classroom-based</w:t>
            </w:r>
            <w:r>
              <w:rPr>
                <w:rFonts w:ascii="Minion Pro" w:hAnsi="Minion Pro"/>
                <w:color w:val="231F20"/>
                <w:spacing w:val="-13"/>
                <w:sz w:val="20"/>
              </w:rPr>
              <w:t xml:space="preserve"> </w:t>
            </w:r>
            <w:r>
              <w:rPr>
                <w:rFonts w:ascii="Minion Pro" w:hAnsi="Minion Pro"/>
                <w:color w:val="231F20"/>
                <w:sz w:val="20"/>
              </w:rPr>
              <w:t>responses</w:t>
            </w:r>
            <w:r>
              <w:rPr>
                <w:rFonts w:ascii="Minion Pro" w:hAnsi="Minion Pro"/>
                <w:color w:val="231F20"/>
                <w:spacing w:val="-12"/>
                <w:sz w:val="20"/>
              </w:rPr>
              <w:t xml:space="preserve"> </w:t>
            </w:r>
            <w:r>
              <w:rPr>
                <w:rFonts w:ascii="Minion Pro" w:hAnsi="Minion Pro"/>
                <w:color w:val="231F20"/>
                <w:sz w:val="20"/>
              </w:rPr>
              <w:t>(e</w:t>
            </w:r>
            <w:r>
              <w:rPr>
                <w:rFonts w:ascii="Minion Pro" w:hAnsi="Minion Pro"/>
                <w:color w:val="231F20"/>
                <w:spacing w:val="-28"/>
                <w:sz w:val="20"/>
              </w:rPr>
              <w:t xml:space="preserve"> </w:t>
            </w:r>
            <w:r>
              <w:rPr>
                <w:rFonts w:ascii="Minion Pro" w:hAnsi="Minion Pro"/>
                <w:color w:val="231F20"/>
                <w:sz w:val="20"/>
              </w:rPr>
              <w:t>.g</w:t>
            </w:r>
            <w:r>
              <w:rPr>
                <w:rFonts w:ascii="Minion Pro" w:hAnsi="Minion Pro"/>
                <w:color w:val="231F20"/>
                <w:spacing w:val="-29"/>
                <w:sz w:val="20"/>
              </w:rPr>
              <w:t xml:space="preserve"> </w:t>
            </w:r>
            <w:r>
              <w:rPr>
                <w:rFonts w:ascii="Minion Pro" w:hAnsi="Minion Pro"/>
                <w:color w:val="231F20"/>
                <w:sz w:val="20"/>
              </w:rPr>
              <w:t>.,</w:t>
            </w:r>
            <w:r>
              <w:rPr>
                <w:rFonts w:ascii="Minion Pro" w:hAnsi="Minion Pro"/>
                <w:color w:val="231F20"/>
                <w:spacing w:val="-12"/>
                <w:sz w:val="20"/>
              </w:rPr>
              <w:t xml:space="preserve"> </w:t>
            </w:r>
            <w:r>
              <w:rPr>
                <w:rFonts w:ascii="Minion Pro" w:hAnsi="Minion Pro"/>
                <w:color w:val="231F20"/>
                <w:sz w:val="20"/>
              </w:rPr>
              <w:t>verbal</w:t>
            </w:r>
            <w:r>
              <w:rPr>
                <w:rFonts w:ascii="Minion Pro" w:hAnsi="Minion Pro"/>
                <w:color w:val="231F20"/>
                <w:spacing w:val="-12"/>
                <w:sz w:val="20"/>
              </w:rPr>
              <w:t xml:space="preserve"> </w:t>
            </w:r>
            <w:r>
              <w:rPr>
                <w:rFonts w:ascii="Minion Pro" w:hAnsi="Minion Pro"/>
                <w:color w:val="231F20"/>
                <w:sz w:val="20"/>
              </w:rPr>
              <w:t xml:space="preserve">correction, written reflection/apology, reminders/redirection, role </w:t>
            </w:r>
            <w:r>
              <w:rPr>
                <w:rFonts w:ascii="Minion Pro" w:hAnsi="Minion Pro"/>
                <w:color w:val="231F20"/>
                <w:spacing w:val="-5"/>
                <w:sz w:val="20"/>
              </w:rPr>
              <w:t xml:space="preserve">play, </w:t>
            </w:r>
            <w:r>
              <w:rPr>
                <w:rFonts w:ascii="Minion Pro" w:hAnsi="Minion Pro"/>
                <w:color w:val="231F20"/>
                <w:sz w:val="20"/>
              </w:rPr>
              <w:t>daily progress</w:t>
            </w:r>
            <w:r>
              <w:rPr>
                <w:rFonts w:ascii="Minion Pro" w:hAnsi="Minion Pro"/>
                <w:color w:val="231F20"/>
                <w:spacing w:val="3"/>
                <w:sz w:val="20"/>
              </w:rPr>
              <w:t xml:space="preserve"> </w:t>
            </w:r>
            <w:r>
              <w:rPr>
                <w:rFonts w:ascii="Minion Pro" w:hAnsi="Minion Pro"/>
                <w:color w:val="231F20"/>
                <w:sz w:val="20"/>
              </w:rPr>
              <w:t>sheet)</w:t>
            </w:r>
          </w:p>
          <w:p w:rsidR="00D06429" w:rsidRDefault="00F12710" w:rsidP="006C5344">
            <w:pPr>
              <w:pStyle w:val="TableParagraph"/>
              <w:numPr>
                <w:ilvl w:val="0"/>
                <w:numId w:val="14"/>
              </w:numPr>
              <w:tabs>
                <w:tab w:val="left" w:pos="264"/>
              </w:tabs>
              <w:spacing w:line="233" w:lineRule="exact"/>
              <w:rPr>
                <w:rFonts w:ascii="Minion Pro" w:hAnsi="Minion Pro"/>
                <w:sz w:val="20"/>
              </w:rPr>
            </w:pPr>
            <w:r>
              <w:rPr>
                <w:rFonts w:ascii="Minion Pro" w:hAnsi="Minion Pro"/>
                <w:color w:val="231F20"/>
                <w:sz w:val="20"/>
              </w:rPr>
              <w:t>In – School Intervention</w:t>
            </w:r>
          </w:p>
          <w:p w:rsidR="00D06429" w:rsidRDefault="006E1E0D" w:rsidP="006C5344">
            <w:pPr>
              <w:pStyle w:val="TableParagraph"/>
              <w:numPr>
                <w:ilvl w:val="0"/>
                <w:numId w:val="14"/>
              </w:numPr>
              <w:tabs>
                <w:tab w:val="left" w:pos="264"/>
              </w:tabs>
              <w:spacing w:line="240" w:lineRule="exact"/>
              <w:rPr>
                <w:rFonts w:ascii="Minion Pro" w:hAnsi="Minion Pro"/>
                <w:sz w:val="20"/>
              </w:rPr>
            </w:pPr>
            <w:r>
              <w:rPr>
                <w:rFonts w:ascii="Minion Pro" w:hAnsi="Minion Pro"/>
                <w:color w:val="231F20"/>
                <w:sz w:val="20"/>
              </w:rPr>
              <w:t>Restorative practices</w:t>
            </w:r>
            <w:r>
              <w:rPr>
                <w:rFonts w:ascii="Minion Pro" w:hAnsi="Minion Pro"/>
                <w:color w:val="231F20"/>
                <w:spacing w:val="-2"/>
                <w:sz w:val="20"/>
              </w:rPr>
              <w:t xml:space="preserve"> </w:t>
            </w:r>
          </w:p>
          <w:p w:rsidR="00D06429" w:rsidRDefault="006E1E0D" w:rsidP="006C5344">
            <w:pPr>
              <w:pStyle w:val="TableParagraph"/>
              <w:numPr>
                <w:ilvl w:val="0"/>
                <w:numId w:val="14"/>
              </w:numPr>
              <w:tabs>
                <w:tab w:val="left" w:pos="264"/>
              </w:tabs>
              <w:spacing w:line="240" w:lineRule="exact"/>
              <w:rPr>
                <w:rFonts w:ascii="Minion Pro" w:hAnsi="Minion Pro"/>
                <w:sz w:val="20"/>
              </w:rPr>
            </w:pPr>
            <w:r>
              <w:rPr>
                <w:rFonts w:ascii="Minion Pro" w:hAnsi="Minion Pro"/>
                <w:color w:val="231F20"/>
                <w:sz w:val="20"/>
              </w:rPr>
              <w:t>Peer</w:t>
            </w:r>
            <w:r>
              <w:rPr>
                <w:rFonts w:ascii="Minion Pro" w:hAnsi="Minion Pro"/>
                <w:color w:val="231F20"/>
                <w:spacing w:val="-1"/>
                <w:sz w:val="20"/>
              </w:rPr>
              <w:t xml:space="preserve"> </w:t>
            </w:r>
            <w:r>
              <w:rPr>
                <w:rFonts w:ascii="Minion Pro" w:hAnsi="Minion Pro"/>
                <w:color w:val="231F20"/>
                <w:sz w:val="20"/>
              </w:rPr>
              <w:t>mediation</w:t>
            </w:r>
          </w:p>
          <w:p w:rsidR="00D06429" w:rsidRDefault="006E1E0D" w:rsidP="006C5344">
            <w:pPr>
              <w:pStyle w:val="TableParagraph"/>
              <w:numPr>
                <w:ilvl w:val="0"/>
                <w:numId w:val="14"/>
              </w:numPr>
              <w:tabs>
                <w:tab w:val="left" w:pos="264"/>
              </w:tabs>
              <w:spacing w:line="238" w:lineRule="exact"/>
              <w:rPr>
                <w:rFonts w:ascii="Minion Pro" w:hAnsi="Minion Pro"/>
                <w:sz w:val="20"/>
              </w:rPr>
            </w:pPr>
            <w:r>
              <w:rPr>
                <w:rFonts w:ascii="Minion Pro" w:hAnsi="Minion Pro"/>
                <w:color w:val="231F20"/>
                <w:sz w:val="20"/>
              </w:rPr>
              <w:t>School-based conflict</w:t>
            </w:r>
            <w:r>
              <w:rPr>
                <w:rFonts w:ascii="Minion Pro" w:hAnsi="Minion Pro"/>
                <w:color w:val="231F20"/>
                <w:spacing w:val="-1"/>
                <w:sz w:val="20"/>
              </w:rPr>
              <w:t xml:space="preserve"> </w:t>
            </w:r>
            <w:r>
              <w:rPr>
                <w:rFonts w:ascii="Minion Pro" w:hAnsi="Minion Pro"/>
                <w:color w:val="231F20"/>
                <w:sz w:val="20"/>
              </w:rPr>
              <w:t>resolution</w:t>
            </w:r>
          </w:p>
        </w:tc>
        <w:tc>
          <w:tcPr>
            <w:tcW w:w="4531" w:type="dxa"/>
            <w:tcBorders>
              <w:top w:val="nil"/>
              <w:left w:val="nil"/>
            </w:tcBorders>
          </w:tcPr>
          <w:p w:rsidR="00D06429" w:rsidRDefault="006E1E0D" w:rsidP="006C5344">
            <w:pPr>
              <w:pStyle w:val="TableParagraph"/>
              <w:numPr>
                <w:ilvl w:val="0"/>
                <w:numId w:val="13"/>
              </w:numPr>
              <w:tabs>
                <w:tab w:val="left" w:pos="265"/>
              </w:tabs>
              <w:spacing w:before="12" w:line="255" w:lineRule="exact"/>
              <w:rPr>
                <w:rFonts w:ascii="Minion Pro" w:hAnsi="Minion Pro"/>
                <w:sz w:val="20"/>
              </w:rPr>
            </w:pPr>
            <w:r>
              <w:rPr>
                <w:rFonts w:ascii="Minion Pro" w:hAnsi="Minion Pro"/>
                <w:color w:val="231F20"/>
                <w:sz w:val="20"/>
              </w:rPr>
              <w:t>School-based</w:t>
            </w:r>
            <w:r>
              <w:rPr>
                <w:rFonts w:ascii="Minion Pro" w:hAnsi="Minion Pro"/>
                <w:color w:val="231F20"/>
                <w:spacing w:val="-1"/>
                <w:sz w:val="20"/>
              </w:rPr>
              <w:t xml:space="preserve"> </w:t>
            </w:r>
            <w:r>
              <w:rPr>
                <w:rFonts w:ascii="Minion Pro" w:hAnsi="Minion Pro"/>
                <w:color w:val="231F20"/>
                <w:sz w:val="20"/>
              </w:rPr>
              <w:t>conferencing</w:t>
            </w:r>
          </w:p>
          <w:p w:rsidR="00D06429" w:rsidRDefault="006E1E0D" w:rsidP="006C5344">
            <w:pPr>
              <w:pStyle w:val="TableParagraph"/>
              <w:numPr>
                <w:ilvl w:val="0"/>
                <w:numId w:val="13"/>
              </w:numPr>
              <w:tabs>
                <w:tab w:val="left" w:pos="265"/>
              </w:tabs>
              <w:spacing w:before="7" w:line="213" w:lineRule="auto"/>
              <w:ind w:right="174"/>
              <w:rPr>
                <w:rFonts w:ascii="Minion Pro" w:hAnsi="Minion Pro"/>
                <w:sz w:val="20"/>
              </w:rPr>
            </w:pPr>
            <w:r>
              <w:rPr>
                <w:rFonts w:ascii="Minion Pro" w:hAnsi="Minion Pro"/>
                <w:color w:val="231F20"/>
                <w:sz w:val="20"/>
              </w:rPr>
              <w:t>Parent/guardian</w:t>
            </w:r>
            <w:r>
              <w:rPr>
                <w:rFonts w:ascii="Minion Pro" w:hAnsi="Minion Pro"/>
                <w:color w:val="231F20"/>
                <w:spacing w:val="-16"/>
                <w:sz w:val="20"/>
              </w:rPr>
              <w:t xml:space="preserve"> </w:t>
            </w:r>
            <w:r>
              <w:rPr>
                <w:rFonts w:ascii="Minion Pro" w:hAnsi="Minion Pro"/>
                <w:color w:val="231F20"/>
                <w:sz w:val="20"/>
              </w:rPr>
              <w:t>outreach</w:t>
            </w:r>
            <w:r>
              <w:rPr>
                <w:rFonts w:ascii="Minion Pro" w:hAnsi="Minion Pro"/>
                <w:color w:val="231F20"/>
                <w:spacing w:val="-15"/>
                <w:sz w:val="20"/>
              </w:rPr>
              <w:t xml:space="preserve"> </w:t>
            </w:r>
            <w:r>
              <w:rPr>
                <w:rFonts w:ascii="Minion Pro" w:hAnsi="Minion Pro"/>
                <w:color w:val="231F20"/>
                <w:sz w:val="20"/>
              </w:rPr>
              <w:t>(contact</w:t>
            </w:r>
            <w:r>
              <w:rPr>
                <w:rFonts w:ascii="Minion Pro" w:hAnsi="Minion Pro"/>
                <w:color w:val="231F20"/>
                <w:spacing w:val="-15"/>
                <w:sz w:val="20"/>
              </w:rPr>
              <w:t xml:space="preserve"> </w:t>
            </w:r>
            <w:r>
              <w:rPr>
                <w:rFonts w:ascii="Minion Pro" w:hAnsi="Minion Pro"/>
                <w:color w:val="231F20"/>
                <w:sz w:val="20"/>
              </w:rPr>
              <w:t>parent/guardian via telephone, e-mail, or</w:t>
            </w:r>
            <w:r>
              <w:rPr>
                <w:rFonts w:ascii="Minion Pro" w:hAnsi="Minion Pro"/>
                <w:color w:val="231F20"/>
                <w:spacing w:val="-3"/>
                <w:sz w:val="20"/>
              </w:rPr>
              <w:t xml:space="preserve"> </w:t>
            </w:r>
            <w:r>
              <w:rPr>
                <w:rFonts w:ascii="Minion Pro" w:hAnsi="Minion Pro"/>
                <w:color w:val="231F20"/>
                <w:sz w:val="20"/>
              </w:rPr>
              <w:t>text)</w:t>
            </w:r>
          </w:p>
          <w:p w:rsidR="00D06429" w:rsidRDefault="006E1E0D" w:rsidP="006C5344">
            <w:pPr>
              <w:pStyle w:val="TableParagraph"/>
              <w:numPr>
                <w:ilvl w:val="0"/>
                <w:numId w:val="13"/>
              </w:numPr>
              <w:tabs>
                <w:tab w:val="left" w:pos="265"/>
              </w:tabs>
              <w:spacing w:line="213" w:lineRule="auto"/>
              <w:ind w:right="847"/>
              <w:rPr>
                <w:rFonts w:ascii="Minion Pro" w:hAnsi="Minion Pro"/>
                <w:sz w:val="20"/>
              </w:rPr>
            </w:pPr>
            <w:r>
              <w:rPr>
                <w:rFonts w:ascii="Minion Pro" w:hAnsi="Minion Pro"/>
                <w:color w:val="231F20"/>
                <w:sz w:val="20"/>
              </w:rPr>
              <w:t>Informal and/or preventative</w:t>
            </w:r>
            <w:r>
              <w:rPr>
                <w:rFonts w:ascii="Minion Pro" w:hAnsi="Minion Pro"/>
                <w:color w:val="231F20"/>
                <w:spacing w:val="-30"/>
                <w:sz w:val="20"/>
              </w:rPr>
              <w:t xml:space="preserve"> </w:t>
            </w:r>
            <w:r>
              <w:rPr>
                <w:rFonts w:ascii="Minion Pro" w:hAnsi="Minion Pro"/>
                <w:color w:val="231F20"/>
                <w:sz w:val="20"/>
              </w:rPr>
              <w:t>school-based mentoring</w:t>
            </w:r>
          </w:p>
          <w:p w:rsidR="00D06429" w:rsidRDefault="006E1E0D" w:rsidP="006C5344">
            <w:pPr>
              <w:pStyle w:val="TableParagraph"/>
              <w:numPr>
                <w:ilvl w:val="0"/>
                <w:numId w:val="13"/>
              </w:numPr>
              <w:tabs>
                <w:tab w:val="left" w:pos="265"/>
              </w:tabs>
              <w:spacing w:line="248" w:lineRule="exact"/>
              <w:rPr>
                <w:rFonts w:ascii="Minion Pro" w:hAnsi="Minion Pro"/>
                <w:sz w:val="20"/>
              </w:rPr>
            </w:pPr>
            <w:r>
              <w:rPr>
                <w:rFonts w:ascii="Minion Pro" w:hAnsi="Minion Pro"/>
                <w:color w:val="231F20"/>
                <w:sz w:val="20"/>
              </w:rPr>
              <w:t>Check-in with school counselor/resource</w:t>
            </w:r>
            <w:r>
              <w:rPr>
                <w:rFonts w:ascii="Minion Pro" w:hAnsi="Minion Pro"/>
                <w:color w:val="231F20"/>
                <w:spacing w:val="-13"/>
                <w:sz w:val="20"/>
              </w:rPr>
              <w:t xml:space="preserve"> </w:t>
            </w:r>
            <w:r>
              <w:rPr>
                <w:rFonts w:ascii="Minion Pro" w:hAnsi="Minion Pro"/>
                <w:color w:val="231F20"/>
                <w:sz w:val="20"/>
              </w:rPr>
              <w:t>specialists</w:t>
            </w:r>
          </w:p>
        </w:tc>
      </w:tr>
      <w:tr w:rsidR="00D06429">
        <w:trPr>
          <w:trHeight w:val="330"/>
        </w:trPr>
        <w:tc>
          <w:tcPr>
            <w:tcW w:w="1354" w:type="dxa"/>
            <w:vMerge w:val="restart"/>
            <w:shd w:val="clear" w:color="auto" w:fill="E6E7E8"/>
          </w:tcPr>
          <w:p w:rsidR="00D06429" w:rsidRDefault="00D06429">
            <w:pPr>
              <w:pStyle w:val="TableParagraph"/>
              <w:rPr>
                <w:rFonts w:ascii="Minion Pro"/>
                <w:sz w:val="30"/>
              </w:rPr>
            </w:pPr>
          </w:p>
          <w:p w:rsidR="00D06429" w:rsidRDefault="00D06429">
            <w:pPr>
              <w:pStyle w:val="TableParagraph"/>
              <w:rPr>
                <w:rFonts w:ascii="Minion Pro"/>
                <w:sz w:val="30"/>
              </w:rPr>
            </w:pPr>
          </w:p>
          <w:p w:rsidR="00D06429" w:rsidRDefault="00D06429">
            <w:pPr>
              <w:pStyle w:val="TableParagraph"/>
              <w:rPr>
                <w:rFonts w:ascii="Minion Pro"/>
                <w:sz w:val="30"/>
              </w:rPr>
            </w:pPr>
          </w:p>
          <w:p w:rsidR="00D06429" w:rsidRDefault="00D06429">
            <w:pPr>
              <w:pStyle w:val="TableParagraph"/>
              <w:rPr>
                <w:rFonts w:ascii="Minion Pro"/>
                <w:sz w:val="30"/>
              </w:rPr>
            </w:pPr>
          </w:p>
          <w:p w:rsidR="00D06429" w:rsidRDefault="00D06429">
            <w:pPr>
              <w:pStyle w:val="TableParagraph"/>
              <w:rPr>
                <w:rFonts w:ascii="Minion Pro"/>
                <w:sz w:val="30"/>
              </w:rPr>
            </w:pPr>
          </w:p>
          <w:p w:rsidR="00D06429" w:rsidRDefault="00D06429">
            <w:pPr>
              <w:pStyle w:val="TableParagraph"/>
              <w:rPr>
                <w:rFonts w:ascii="Minion Pro"/>
                <w:sz w:val="30"/>
              </w:rPr>
            </w:pPr>
          </w:p>
          <w:p w:rsidR="00D06429" w:rsidRDefault="00D06429">
            <w:pPr>
              <w:pStyle w:val="TableParagraph"/>
              <w:rPr>
                <w:rFonts w:ascii="Minion Pro"/>
                <w:sz w:val="30"/>
              </w:rPr>
            </w:pPr>
          </w:p>
          <w:p w:rsidR="00D06429" w:rsidRDefault="00D06429">
            <w:pPr>
              <w:pStyle w:val="TableParagraph"/>
              <w:spacing w:before="7"/>
              <w:rPr>
                <w:rFonts w:ascii="Minion Pro"/>
                <w:sz w:val="21"/>
              </w:rPr>
            </w:pPr>
          </w:p>
          <w:p w:rsidR="00D06429" w:rsidRDefault="006E1E0D">
            <w:pPr>
              <w:pStyle w:val="TableParagraph"/>
              <w:spacing w:before="1"/>
              <w:ind w:left="260"/>
              <w:rPr>
                <w:rFonts w:ascii="Myriad Pro"/>
                <w:b/>
                <w:sz w:val="24"/>
              </w:rPr>
            </w:pPr>
            <w:r>
              <w:rPr>
                <w:rFonts w:ascii="Myriad Pro"/>
                <w:b/>
                <w:color w:val="231F20"/>
                <w:sz w:val="24"/>
              </w:rPr>
              <w:t>LEVEL 2</w:t>
            </w:r>
          </w:p>
        </w:tc>
        <w:tc>
          <w:tcPr>
            <w:tcW w:w="9066" w:type="dxa"/>
            <w:gridSpan w:val="2"/>
          </w:tcPr>
          <w:p w:rsidR="00D06429" w:rsidRDefault="006E1E0D">
            <w:pPr>
              <w:pStyle w:val="TableParagraph"/>
              <w:spacing w:before="17" w:line="292" w:lineRule="exact"/>
              <w:ind w:left="534"/>
              <w:rPr>
                <w:rFonts w:ascii="Myriad Pro"/>
                <w:b/>
                <w:sz w:val="24"/>
              </w:rPr>
            </w:pPr>
            <w:r>
              <w:rPr>
                <w:rFonts w:ascii="Myriad Pro"/>
                <w:b/>
                <w:color w:val="231F20"/>
                <w:sz w:val="24"/>
              </w:rPr>
              <w:t>Examples of Teacher-led/referred and Administrative Supported Responses</w:t>
            </w:r>
          </w:p>
        </w:tc>
      </w:tr>
      <w:tr w:rsidR="00D06429">
        <w:trPr>
          <w:trHeight w:val="1706"/>
        </w:trPr>
        <w:tc>
          <w:tcPr>
            <w:tcW w:w="1354" w:type="dxa"/>
            <w:vMerge/>
            <w:tcBorders>
              <w:top w:val="nil"/>
            </w:tcBorders>
            <w:shd w:val="clear" w:color="auto" w:fill="E6E7E8"/>
          </w:tcPr>
          <w:p w:rsidR="00D06429" w:rsidRDefault="00D06429">
            <w:pPr>
              <w:rPr>
                <w:sz w:val="2"/>
                <w:szCs w:val="2"/>
              </w:rPr>
            </w:pPr>
          </w:p>
        </w:tc>
        <w:tc>
          <w:tcPr>
            <w:tcW w:w="9066" w:type="dxa"/>
            <w:gridSpan w:val="2"/>
            <w:tcBorders>
              <w:bottom w:val="nil"/>
            </w:tcBorders>
          </w:tcPr>
          <w:p w:rsidR="00D06429" w:rsidRDefault="006E1E0D">
            <w:pPr>
              <w:pStyle w:val="TableParagraph"/>
              <w:spacing w:before="58" w:line="196" w:lineRule="auto"/>
              <w:ind w:left="84" w:right="434"/>
              <w:rPr>
                <w:rFonts w:ascii="Minion Pro" w:hAnsi="Minion Pro"/>
                <w:sz w:val="20"/>
              </w:rPr>
            </w:pPr>
            <w:r>
              <w:rPr>
                <w:rFonts w:ascii="Minion Pro" w:hAnsi="Minion Pro"/>
                <w:color w:val="231F20"/>
                <w:sz w:val="20"/>
              </w:rPr>
              <w:t xml:space="preserve">These responses are designed to teach </w:t>
            </w:r>
            <w:r>
              <w:rPr>
                <w:rFonts w:ascii="Minion Pro" w:hAnsi="Minion Pro"/>
                <w:color w:val="231F20"/>
                <w:spacing w:val="-3"/>
                <w:sz w:val="20"/>
              </w:rPr>
              <w:t xml:space="preserve">appropriate </w:t>
            </w:r>
            <w:r>
              <w:rPr>
                <w:rFonts w:ascii="Minion Pro" w:hAnsi="Minion Pro"/>
                <w:color w:val="231F20"/>
                <w:sz w:val="20"/>
              </w:rPr>
              <w:t xml:space="preserve">behavior so that students are respectful and can learn and contribute to a safe environment </w:t>
            </w:r>
            <w:r>
              <w:rPr>
                <w:rFonts w:ascii="Minion Pro" w:hAnsi="Minion Pro"/>
                <w:color w:val="231F20"/>
                <w:w w:val="90"/>
                <w:sz w:val="20"/>
              </w:rPr>
              <w:t xml:space="preserve">. </w:t>
            </w:r>
            <w:r>
              <w:rPr>
                <w:rFonts w:ascii="Minion Pro" w:hAnsi="Minion Pro"/>
                <w:color w:val="231F20"/>
                <w:spacing w:val="-3"/>
                <w:sz w:val="20"/>
              </w:rPr>
              <w:t xml:space="preserve">Many </w:t>
            </w:r>
            <w:r>
              <w:rPr>
                <w:rFonts w:ascii="Minion Pro" w:hAnsi="Minion Pro"/>
                <w:color w:val="231F20"/>
                <w:sz w:val="20"/>
              </w:rPr>
              <w:t xml:space="preserve">of these responses engage the </w:t>
            </w:r>
            <w:r>
              <w:rPr>
                <w:rFonts w:ascii="Minion Pro" w:hAnsi="Minion Pro"/>
                <w:color w:val="231F20"/>
                <w:spacing w:val="-4"/>
                <w:sz w:val="20"/>
              </w:rPr>
              <w:t xml:space="preserve">student’s </w:t>
            </w:r>
            <w:r>
              <w:rPr>
                <w:rFonts w:ascii="Minion Pro" w:hAnsi="Minion Pro"/>
                <w:color w:val="231F20"/>
                <w:sz w:val="20"/>
              </w:rPr>
              <w:t>support system and are</w:t>
            </w:r>
            <w:r>
              <w:rPr>
                <w:rFonts w:ascii="Minion Pro" w:hAnsi="Minion Pro"/>
                <w:color w:val="231F20"/>
                <w:spacing w:val="-2"/>
                <w:sz w:val="20"/>
              </w:rPr>
              <w:t xml:space="preserve"> </w:t>
            </w:r>
            <w:r>
              <w:rPr>
                <w:rFonts w:ascii="Minion Pro" w:hAnsi="Minion Pro"/>
                <w:color w:val="231F20"/>
                <w:sz w:val="20"/>
              </w:rPr>
              <w:t>designed</w:t>
            </w:r>
            <w:r>
              <w:rPr>
                <w:rFonts w:ascii="Minion Pro" w:hAnsi="Minion Pro"/>
                <w:color w:val="231F20"/>
                <w:spacing w:val="-2"/>
                <w:sz w:val="20"/>
              </w:rPr>
              <w:t xml:space="preserve"> </w:t>
            </w:r>
            <w:r>
              <w:rPr>
                <w:rFonts w:ascii="Minion Pro" w:hAnsi="Minion Pro"/>
                <w:color w:val="231F20"/>
                <w:sz w:val="20"/>
              </w:rPr>
              <w:t>to</w:t>
            </w:r>
            <w:r>
              <w:rPr>
                <w:rFonts w:ascii="Minion Pro" w:hAnsi="Minion Pro"/>
                <w:color w:val="231F20"/>
                <w:spacing w:val="-2"/>
                <w:sz w:val="20"/>
              </w:rPr>
              <w:t xml:space="preserve"> </w:t>
            </w:r>
            <w:r>
              <w:rPr>
                <w:rFonts w:ascii="Minion Pro" w:hAnsi="Minion Pro"/>
                <w:color w:val="231F20"/>
                <w:sz w:val="20"/>
              </w:rPr>
              <w:t>alter</w:t>
            </w:r>
            <w:r>
              <w:rPr>
                <w:rFonts w:ascii="Minion Pro" w:hAnsi="Minion Pro"/>
                <w:color w:val="231F20"/>
                <w:spacing w:val="-2"/>
                <w:sz w:val="20"/>
              </w:rPr>
              <w:t xml:space="preserve"> </w:t>
            </w:r>
            <w:r>
              <w:rPr>
                <w:rFonts w:ascii="Minion Pro" w:hAnsi="Minion Pro"/>
                <w:color w:val="231F20"/>
                <w:sz w:val="20"/>
              </w:rPr>
              <w:t>conditions</w:t>
            </w:r>
            <w:r>
              <w:rPr>
                <w:rFonts w:ascii="Minion Pro" w:hAnsi="Minion Pro"/>
                <w:color w:val="231F20"/>
                <w:spacing w:val="-2"/>
                <w:sz w:val="20"/>
              </w:rPr>
              <w:t xml:space="preserve"> </w:t>
            </w:r>
            <w:r>
              <w:rPr>
                <w:rFonts w:ascii="Minion Pro" w:hAnsi="Minion Pro"/>
                <w:color w:val="231F20"/>
                <w:sz w:val="20"/>
              </w:rPr>
              <w:t>that</w:t>
            </w:r>
            <w:r>
              <w:rPr>
                <w:rFonts w:ascii="Minion Pro" w:hAnsi="Minion Pro"/>
                <w:color w:val="231F20"/>
                <w:spacing w:val="-2"/>
                <w:sz w:val="20"/>
              </w:rPr>
              <w:t xml:space="preserve"> </w:t>
            </w:r>
            <w:r>
              <w:rPr>
                <w:rFonts w:ascii="Minion Pro" w:hAnsi="Minion Pro"/>
                <w:color w:val="231F20"/>
                <w:sz w:val="20"/>
              </w:rPr>
              <w:t>contribute</w:t>
            </w:r>
            <w:r>
              <w:rPr>
                <w:rFonts w:ascii="Minion Pro" w:hAnsi="Minion Pro"/>
                <w:color w:val="231F20"/>
                <w:spacing w:val="-2"/>
                <w:sz w:val="20"/>
              </w:rPr>
              <w:t xml:space="preserve"> </w:t>
            </w:r>
            <w:r>
              <w:rPr>
                <w:rFonts w:ascii="Minion Pro" w:hAnsi="Minion Pro"/>
                <w:color w:val="231F20"/>
                <w:sz w:val="20"/>
              </w:rPr>
              <w:t>to</w:t>
            </w:r>
            <w:r>
              <w:rPr>
                <w:rFonts w:ascii="Minion Pro" w:hAnsi="Minion Pro"/>
                <w:color w:val="231F20"/>
                <w:spacing w:val="-2"/>
                <w:sz w:val="20"/>
              </w:rPr>
              <w:t xml:space="preserve"> </w:t>
            </w:r>
            <w:r>
              <w:rPr>
                <w:rFonts w:ascii="Minion Pro" w:hAnsi="Minion Pro"/>
                <w:color w:val="231F20"/>
                <w:sz w:val="20"/>
              </w:rPr>
              <w:t>the</w:t>
            </w:r>
            <w:r>
              <w:rPr>
                <w:rFonts w:ascii="Minion Pro" w:hAnsi="Minion Pro"/>
                <w:color w:val="231F20"/>
                <w:spacing w:val="-2"/>
                <w:sz w:val="20"/>
              </w:rPr>
              <w:t xml:space="preserve"> </w:t>
            </w:r>
            <w:r>
              <w:rPr>
                <w:rFonts w:ascii="Minion Pro" w:hAnsi="Minion Pro"/>
                <w:color w:val="231F20"/>
                <w:spacing w:val="-4"/>
                <w:sz w:val="20"/>
              </w:rPr>
              <w:t>student’s</w:t>
            </w:r>
            <w:r>
              <w:rPr>
                <w:rFonts w:ascii="Minion Pro" w:hAnsi="Minion Pro"/>
                <w:color w:val="231F20"/>
                <w:spacing w:val="-2"/>
                <w:sz w:val="20"/>
              </w:rPr>
              <w:t xml:space="preserve"> </w:t>
            </w:r>
            <w:r>
              <w:rPr>
                <w:rFonts w:ascii="Minion Pro" w:hAnsi="Minion Pro"/>
                <w:color w:val="231F20"/>
                <w:sz w:val="20"/>
              </w:rPr>
              <w:t>inappropriate</w:t>
            </w:r>
            <w:r>
              <w:rPr>
                <w:rFonts w:ascii="Minion Pro" w:hAnsi="Minion Pro"/>
                <w:color w:val="231F20"/>
                <w:spacing w:val="-2"/>
                <w:sz w:val="20"/>
              </w:rPr>
              <w:t xml:space="preserve"> </w:t>
            </w:r>
            <w:r>
              <w:rPr>
                <w:rFonts w:ascii="Minion Pro" w:hAnsi="Minion Pro"/>
                <w:color w:val="231F20"/>
                <w:sz w:val="20"/>
              </w:rPr>
              <w:t>or</w:t>
            </w:r>
            <w:r>
              <w:rPr>
                <w:rFonts w:ascii="Minion Pro" w:hAnsi="Minion Pro"/>
                <w:color w:val="231F20"/>
                <w:spacing w:val="-2"/>
                <w:sz w:val="20"/>
              </w:rPr>
              <w:t xml:space="preserve"> </w:t>
            </w:r>
            <w:r>
              <w:rPr>
                <w:rFonts w:ascii="Minion Pro" w:hAnsi="Minion Pro"/>
                <w:color w:val="231F20"/>
                <w:sz w:val="20"/>
              </w:rPr>
              <w:t>disruptive</w:t>
            </w:r>
            <w:r>
              <w:rPr>
                <w:rFonts w:ascii="Minion Pro" w:hAnsi="Minion Pro"/>
                <w:color w:val="231F20"/>
                <w:spacing w:val="-2"/>
                <w:sz w:val="20"/>
              </w:rPr>
              <w:t xml:space="preserve"> </w:t>
            </w:r>
            <w:r>
              <w:rPr>
                <w:rFonts w:ascii="Minion Pro" w:hAnsi="Minion Pro"/>
                <w:color w:val="231F20"/>
                <w:spacing w:val="-3"/>
                <w:sz w:val="20"/>
              </w:rPr>
              <w:t>behavior</w:t>
            </w:r>
            <w:r>
              <w:rPr>
                <w:rFonts w:ascii="Minion Pro" w:hAnsi="Minion Pro"/>
                <w:color w:val="231F20"/>
                <w:spacing w:val="-24"/>
                <w:sz w:val="20"/>
              </w:rPr>
              <w:t xml:space="preserve"> </w:t>
            </w:r>
            <w:r>
              <w:rPr>
                <w:rFonts w:ascii="Minion Pro" w:hAnsi="Minion Pro"/>
                <w:color w:val="231F20"/>
                <w:w w:val="90"/>
                <w:sz w:val="20"/>
              </w:rPr>
              <w:t>.</w:t>
            </w:r>
            <w:r>
              <w:rPr>
                <w:rFonts w:ascii="Minion Pro" w:hAnsi="Minion Pro"/>
                <w:color w:val="231F20"/>
                <w:spacing w:val="3"/>
                <w:w w:val="90"/>
                <w:sz w:val="20"/>
              </w:rPr>
              <w:t xml:space="preserve"> </w:t>
            </w:r>
            <w:r>
              <w:rPr>
                <w:rFonts w:ascii="Minion Pro" w:hAnsi="Minion Pro"/>
                <w:color w:val="231F20"/>
                <w:sz w:val="20"/>
              </w:rPr>
              <w:t>These responses aim to correct behavior by stressing its severity and acknowledging potential implications</w:t>
            </w:r>
            <w:r>
              <w:rPr>
                <w:rFonts w:ascii="Minion Pro" w:hAnsi="Minion Pro"/>
                <w:color w:val="231F20"/>
                <w:spacing w:val="1"/>
                <w:sz w:val="20"/>
              </w:rPr>
              <w:t xml:space="preserve"> </w:t>
            </w:r>
            <w:r>
              <w:rPr>
                <w:rFonts w:ascii="Minion Pro" w:hAnsi="Minion Pro"/>
                <w:color w:val="231F20"/>
                <w:sz w:val="20"/>
              </w:rPr>
              <w:t>for</w:t>
            </w:r>
          </w:p>
          <w:p w:rsidR="00D06429" w:rsidRDefault="006E1E0D">
            <w:pPr>
              <w:pStyle w:val="TableParagraph"/>
              <w:spacing w:line="196" w:lineRule="auto"/>
              <w:ind w:left="84" w:right="48"/>
              <w:rPr>
                <w:rFonts w:ascii="Minion Pro"/>
                <w:sz w:val="20"/>
              </w:rPr>
            </w:pPr>
            <w:r>
              <w:rPr>
                <w:rFonts w:ascii="Minion Pro"/>
                <w:color w:val="231F20"/>
                <w:sz w:val="20"/>
              </w:rPr>
              <w:t xml:space="preserve">future harm, while still keeping the student in school </w:t>
            </w:r>
            <w:r>
              <w:rPr>
                <w:rFonts w:ascii="Minion Pro"/>
                <w:color w:val="231F20"/>
                <w:w w:val="90"/>
                <w:sz w:val="20"/>
              </w:rPr>
              <w:t xml:space="preserve">. </w:t>
            </w:r>
            <w:r>
              <w:rPr>
                <w:rFonts w:ascii="Minion Pro"/>
                <w:color w:val="231F20"/>
                <w:sz w:val="20"/>
              </w:rPr>
              <w:t xml:space="preserve">These responses should be used in a graduated fashion </w:t>
            </w:r>
            <w:r>
              <w:rPr>
                <w:rFonts w:ascii="Minion Pro"/>
                <w:color w:val="231F20"/>
                <w:w w:val="90"/>
                <w:sz w:val="20"/>
              </w:rPr>
              <w:t xml:space="preserve">. </w:t>
            </w:r>
            <w:r>
              <w:rPr>
                <w:rFonts w:ascii="Minion Pro"/>
                <w:color w:val="231F20"/>
                <w:sz w:val="20"/>
              </w:rPr>
              <w:t xml:space="preserve">A teacher referral for administrative support is required for any serious incident or other incident that may impact or implicate the health or well being of students </w:t>
            </w:r>
            <w:r>
              <w:rPr>
                <w:rFonts w:ascii="Minion Pro"/>
                <w:color w:val="231F20"/>
                <w:w w:val="90"/>
                <w:sz w:val="20"/>
              </w:rPr>
              <w:t>.</w:t>
            </w:r>
          </w:p>
        </w:tc>
      </w:tr>
      <w:tr w:rsidR="00D06429">
        <w:trPr>
          <w:trHeight w:val="4486"/>
        </w:trPr>
        <w:tc>
          <w:tcPr>
            <w:tcW w:w="1354" w:type="dxa"/>
            <w:vMerge/>
            <w:tcBorders>
              <w:top w:val="nil"/>
            </w:tcBorders>
            <w:shd w:val="clear" w:color="auto" w:fill="E6E7E8"/>
          </w:tcPr>
          <w:p w:rsidR="00D06429" w:rsidRDefault="00D06429">
            <w:pPr>
              <w:rPr>
                <w:sz w:val="2"/>
                <w:szCs w:val="2"/>
              </w:rPr>
            </w:pPr>
          </w:p>
        </w:tc>
        <w:tc>
          <w:tcPr>
            <w:tcW w:w="4535" w:type="dxa"/>
            <w:tcBorders>
              <w:top w:val="nil"/>
              <w:right w:val="nil"/>
            </w:tcBorders>
          </w:tcPr>
          <w:p w:rsidR="00D06429" w:rsidRDefault="006E1E0D">
            <w:pPr>
              <w:pStyle w:val="TableParagraph"/>
              <w:spacing w:before="94" w:line="289" w:lineRule="exact"/>
              <w:ind w:left="1504" w:right="1495"/>
              <w:jc w:val="center"/>
              <w:rPr>
                <w:rFonts w:ascii="Myriad Pro"/>
                <w:b/>
                <w:sz w:val="24"/>
              </w:rPr>
            </w:pPr>
            <w:r>
              <w:rPr>
                <w:rFonts w:ascii="Myriad Pro"/>
                <w:b/>
                <w:color w:val="231F20"/>
                <w:sz w:val="24"/>
              </w:rPr>
              <w:t>TEACHER-LED</w:t>
            </w:r>
          </w:p>
          <w:p w:rsidR="00D06429" w:rsidRDefault="006E1E0D">
            <w:pPr>
              <w:pStyle w:val="TableParagraph"/>
              <w:spacing w:line="235" w:lineRule="exact"/>
              <w:ind w:left="577"/>
              <w:rPr>
                <w:rFonts w:ascii="Myriad Pro"/>
                <w:b/>
                <w:i/>
                <w:sz w:val="20"/>
              </w:rPr>
            </w:pPr>
            <w:r>
              <w:rPr>
                <w:rFonts w:ascii="Myriad Pro"/>
                <w:b/>
                <w:i/>
                <w:color w:val="231F20"/>
                <w:sz w:val="20"/>
              </w:rPr>
              <w:t>May be implemented at classroom level</w:t>
            </w:r>
          </w:p>
          <w:p w:rsidR="00D06429" w:rsidRDefault="006E1E0D" w:rsidP="006C5344">
            <w:pPr>
              <w:pStyle w:val="TableParagraph"/>
              <w:numPr>
                <w:ilvl w:val="0"/>
                <w:numId w:val="12"/>
              </w:numPr>
              <w:tabs>
                <w:tab w:val="left" w:pos="264"/>
              </w:tabs>
              <w:spacing w:before="18" w:line="213" w:lineRule="auto"/>
              <w:ind w:right="171"/>
              <w:rPr>
                <w:rFonts w:ascii="Minion Pro" w:hAnsi="Minion Pro"/>
                <w:sz w:val="20"/>
              </w:rPr>
            </w:pPr>
            <w:r>
              <w:rPr>
                <w:rFonts w:ascii="Minion Pro" w:hAnsi="Minion Pro"/>
                <w:color w:val="231F20"/>
                <w:sz w:val="20"/>
              </w:rPr>
              <w:t>Classroom-based</w:t>
            </w:r>
            <w:r>
              <w:rPr>
                <w:rFonts w:ascii="Minion Pro" w:hAnsi="Minion Pro"/>
                <w:color w:val="231F20"/>
                <w:spacing w:val="-13"/>
                <w:sz w:val="20"/>
              </w:rPr>
              <w:t xml:space="preserve"> </w:t>
            </w:r>
            <w:r>
              <w:rPr>
                <w:rFonts w:ascii="Minion Pro" w:hAnsi="Minion Pro"/>
                <w:color w:val="231F20"/>
                <w:sz w:val="20"/>
              </w:rPr>
              <w:t>responses</w:t>
            </w:r>
            <w:r>
              <w:rPr>
                <w:rFonts w:ascii="Minion Pro" w:hAnsi="Minion Pro"/>
                <w:color w:val="231F20"/>
                <w:spacing w:val="-12"/>
                <w:sz w:val="20"/>
              </w:rPr>
              <w:t xml:space="preserve"> </w:t>
            </w:r>
            <w:r>
              <w:rPr>
                <w:rFonts w:ascii="Minion Pro" w:hAnsi="Minion Pro"/>
                <w:color w:val="231F20"/>
                <w:sz w:val="20"/>
              </w:rPr>
              <w:t>(e</w:t>
            </w:r>
            <w:r>
              <w:rPr>
                <w:rFonts w:ascii="Minion Pro" w:hAnsi="Minion Pro"/>
                <w:color w:val="231F20"/>
                <w:spacing w:val="-28"/>
                <w:sz w:val="20"/>
              </w:rPr>
              <w:t xml:space="preserve"> </w:t>
            </w:r>
            <w:r>
              <w:rPr>
                <w:rFonts w:ascii="Minion Pro" w:hAnsi="Minion Pro"/>
                <w:color w:val="231F20"/>
                <w:sz w:val="20"/>
              </w:rPr>
              <w:t>.g</w:t>
            </w:r>
            <w:r>
              <w:rPr>
                <w:rFonts w:ascii="Minion Pro" w:hAnsi="Minion Pro"/>
                <w:color w:val="231F20"/>
                <w:spacing w:val="-29"/>
                <w:sz w:val="20"/>
              </w:rPr>
              <w:t xml:space="preserve"> </w:t>
            </w:r>
            <w:r>
              <w:rPr>
                <w:rFonts w:ascii="Minion Pro" w:hAnsi="Minion Pro"/>
                <w:color w:val="231F20"/>
                <w:sz w:val="20"/>
              </w:rPr>
              <w:t>.,</w:t>
            </w:r>
            <w:r>
              <w:rPr>
                <w:rFonts w:ascii="Minion Pro" w:hAnsi="Minion Pro"/>
                <w:color w:val="231F20"/>
                <w:spacing w:val="-12"/>
                <w:sz w:val="20"/>
              </w:rPr>
              <w:t xml:space="preserve"> </w:t>
            </w:r>
            <w:r>
              <w:rPr>
                <w:rFonts w:ascii="Minion Pro" w:hAnsi="Minion Pro"/>
                <w:color w:val="231F20"/>
                <w:sz w:val="20"/>
              </w:rPr>
              <w:t>verbal</w:t>
            </w:r>
            <w:r>
              <w:rPr>
                <w:rFonts w:ascii="Minion Pro" w:hAnsi="Minion Pro"/>
                <w:color w:val="231F20"/>
                <w:spacing w:val="-12"/>
                <w:sz w:val="20"/>
              </w:rPr>
              <w:t xml:space="preserve"> </w:t>
            </w:r>
            <w:r>
              <w:rPr>
                <w:rFonts w:ascii="Minion Pro" w:hAnsi="Minion Pro"/>
                <w:color w:val="231F20"/>
                <w:sz w:val="20"/>
              </w:rPr>
              <w:t xml:space="preserve">correction, written reflection/apology, reminders/redirection, role </w:t>
            </w:r>
            <w:r>
              <w:rPr>
                <w:rFonts w:ascii="Minion Pro" w:hAnsi="Minion Pro"/>
                <w:color w:val="231F20"/>
                <w:spacing w:val="-5"/>
                <w:sz w:val="20"/>
              </w:rPr>
              <w:t xml:space="preserve">play, </w:t>
            </w:r>
            <w:r>
              <w:rPr>
                <w:rFonts w:ascii="Minion Pro" w:hAnsi="Minion Pro"/>
                <w:color w:val="231F20"/>
                <w:sz w:val="20"/>
              </w:rPr>
              <w:t>daily progress</w:t>
            </w:r>
            <w:r>
              <w:rPr>
                <w:rFonts w:ascii="Minion Pro" w:hAnsi="Minion Pro"/>
                <w:color w:val="231F20"/>
                <w:spacing w:val="3"/>
                <w:sz w:val="20"/>
              </w:rPr>
              <w:t xml:space="preserve"> </w:t>
            </w:r>
            <w:r>
              <w:rPr>
                <w:rFonts w:ascii="Minion Pro" w:hAnsi="Minion Pro"/>
                <w:color w:val="231F20"/>
                <w:sz w:val="20"/>
              </w:rPr>
              <w:t>sheet)</w:t>
            </w:r>
          </w:p>
          <w:p w:rsidR="00D06429" w:rsidRDefault="006E1E0D" w:rsidP="006C5344">
            <w:pPr>
              <w:pStyle w:val="TableParagraph"/>
              <w:numPr>
                <w:ilvl w:val="0"/>
                <w:numId w:val="12"/>
              </w:numPr>
              <w:tabs>
                <w:tab w:val="left" w:pos="264"/>
              </w:tabs>
              <w:spacing w:line="233" w:lineRule="exact"/>
              <w:rPr>
                <w:rFonts w:ascii="Minion Pro" w:hAnsi="Minion Pro"/>
                <w:sz w:val="20"/>
              </w:rPr>
            </w:pPr>
            <w:r>
              <w:rPr>
                <w:rFonts w:ascii="Minion Pro" w:hAnsi="Minion Pro"/>
                <w:color w:val="231F20"/>
                <w:sz w:val="20"/>
              </w:rPr>
              <w:t>Behavioral</w:t>
            </w:r>
            <w:r>
              <w:rPr>
                <w:rFonts w:ascii="Minion Pro" w:hAnsi="Minion Pro"/>
                <w:color w:val="231F20"/>
                <w:spacing w:val="-1"/>
                <w:sz w:val="20"/>
              </w:rPr>
              <w:t xml:space="preserve"> </w:t>
            </w:r>
            <w:r>
              <w:rPr>
                <w:rFonts w:ascii="Minion Pro" w:hAnsi="Minion Pro"/>
                <w:color w:val="231F20"/>
                <w:sz w:val="20"/>
              </w:rPr>
              <w:t>contract</w:t>
            </w:r>
          </w:p>
          <w:p w:rsidR="00D06429" w:rsidRDefault="006E1E0D" w:rsidP="006C5344">
            <w:pPr>
              <w:pStyle w:val="TableParagraph"/>
              <w:numPr>
                <w:ilvl w:val="0"/>
                <w:numId w:val="12"/>
              </w:numPr>
              <w:tabs>
                <w:tab w:val="left" w:pos="264"/>
              </w:tabs>
              <w:spacing w:before="7" w:line="213" w:lineRule="auto"/>
              <w:ind w:right="179"/>
              <w:rPr>
                <w:rFonts w:ascii="Minion Pro" w:hAnsi="Minion Pro"/>
                <w:sz w:val="20"/>
              </w:rPr>
            </w:pPr>
            <w:r>
              <w:rPr>
                <w:rFonts w:ascii="Minion Pro" w:hAnsi="Minion Pro"/>
                <w:color w:val="231F20"/>
                <w:sz w:val="20"/>
              </w:rPr>
              <w:t>Parent/guardian</w:t>
            </w:r>
            <w:r>
              <w:rPr>
                <w:rFonts w:ascii="Minion Pro" w:hAnsi="Minion Pro"/>
                <w:color w:val="231F20"/>
                <w:spacing w:val="-16"/>
                <w:sz w:val="20"/>
              </w:rPr>
              <w:t xml:space="preserve"> </w:t>
            </w:r>
            <w:r>
              <w:rPr>
                <w:rFonts w:ascii="Minion Pro" w:hAnsi="Minion Pro"/>
                <w:color w:val="231F20"/>
                <w:sz w:val="20"/>
              </w:rPr>
              <w:t>outreach</w:t>
            </w:r>
            <w:r>
              <w:rPr>
                <w:rFonts w:ascii="Minion Pro" w:hAnsi="Minion Pro"/>
                <w:color w:val="231F20"/>
                <w:spacing w:val="-15"/>
                <w:sz w:val="20"/>
              </w:rPr>
              <w:t xml:space="preserve"> </w:t>
            </w:r>
            <w:r>
              <w:rPr>
                <w:rFonts w:ascii="Minion Pro" w:hAnsi="Minion Pro"/>
                <w:color w:val="231F20"/>
                <w:sz w:val="20"/>
              </w:rPr>
              <w:t>(contact</w:t>
            </w:r>
            <w:r>
              <w:rPr>
                <w:rFonts w:ascii="Minion Pro" w:hAnsi="Minion Pro"/>
                <w:color w:val="231F20"/>
                <w:spacing w:val="-15"/>
                <w:sz w:val="20"/>
              </w:rPr>
              <w:t xml:space="preserve"> </w:t>
            </w:r>
            <w:r>
              <w:rPr>
                <w:rFonts w:ascii="Minion Pro" w:hAnsi="Minion Pro"/>
                <w:color w:val="231F20"/>
                <w:sz w:val="20"/>
              </w:rPr>
              <w:t>parent/guardian via telephone, e-mail, or</w:t>
            </w:r>
            <w:r>
              <w:rPr>
                <w:rFonts w:ascii="Minion Pro" w:hAnsi="Minion Pro"/>
                <w:color w:val="231F20"/>
                <w:spacing w:val="-3"/>
                <w:sz w:val="20"/>
              </w:rPr>
              <w:t xml:space="preserve"> </w:t>
            </w:r>
            <w:r>
              <w:rPr>
                <w:rFonts w:ascii="Minion Pro" w:hAnsi="Minion Pro"/>
                <w:color w:val="231F20"/>
                <w:sz w:val="20"/>
              </w:rPr>
              <w:t>text)</w:t>
            </w:r>
          </w:p>
          <w:p w:rsidR="00D06429" w:rsidRDefault="006E1E0D" w:rsidP="006C5344">
            <w:pPr>
              <w:pStyle w:val="TableParagraph"/>
              <w:numPr>
                <w:ilvl w:val="0"/>
                <w:numId w:val="12"/>
              </w:numPr>
              <w:tabs>
                <w:tab w:val="left" w:pos="264"/>
              </w:tabs>
              <w:spacing w:line="233" w:lineRule="exact"/>
              <w:rPr>
                <w:rFonts w:ascii="Minion Pro" w:hAnsi="Minion Pro"/>
                <w:sz w:val="20"/>
              </w:rPr>
            </w:pPr>
            <w:r>
              <w:rPr>
                <w:rFonts w:ascii="Minion Pro" w:hAnsi="Minion Pro"/>
                <w:color w:val="231F20"/>
                <w:sz w:val="20"/>
              </w:rPr>
              <w:t>Check-in with school counselor/resource</w:t>
            </w:r>
            <w:r>
              <w:rPr>
                <w:rFonts w:ascii="Minion Pro" w:hAnsi="Minion Pro"/>
                <w:color w:val="231F20"/>
                <w:spacing w:val="-13"/>
                <w:sz w:val="20"/>
              </w:rPr>
              <w:t xml:space="preserve"> </w:t>
            </w:r>
            <w:r>
              <w:rPr>
                <w:rFonts w:ascii="Minion Pro" w:hAnsi="Minion Pro"/>
                <w:color w:val="231F20"/>
                <w:sz w:val="20"/>
              </w:rPr>
              <w:t>specialists</w:t>
            </w:r>
          </w:p>
          <w:p w:rsidR="00D06429" w:rsidRDefault="00461870" w:rsidP="006C5344">
            <w:pPr>
              <w:pStyle w:val="TableParagraph"/>
              <w:numPr>
                <w:ilvl w:val="0"/>
                <w:numId w:val="12"/>
              </w:numPr>
              <w:tabs>
                <w:tab w:val="left" w:pos="264"/>
              </w:tabs>
              <w:spacing w:line="240" w:lineRule="exact"/>
              <w:rPr>
                <w:rFonts w:ascii="Minion Pro" w:hAnsi="Minion Pro"/>
                <w:sz w:val="20"/>
              </w:rPr>
            </w:pPr>
            <w:r>
              <w:rPr>
                <w:rFonts w:ascii="Minion Pro" w:hAnsi="Minion Pro"/>
                <w:color w:val="231F20"/>
                <w:sz w:val="20"/>
              </w:rPr>
              <w:t>In – School Intervention</w:t>
            </w:r>
          </w:p>
          <w:p w:rsidR="00D06429" w:rsidRDefault="006E1E0D" w:rsidP="006C5344">
            <w:pPr>
              <w:pStyle w:val="TableParagraph"/>
              <w:numPr>
                <w:ilvl w:val="0"/>
                <w:numId w:val="12"/>
              </w:numPr>
              <w:tabs>
                <w:tab w:val="left" w:pos="264"/>
              </w:tabs>
              <w:spacing w:line="240" w:lineRule="exact"/>
              <w:rPr>
                <w:rFonts w:ascii="Minion Pro" w:hAnsi="Minion Pro"/>
                <w:sz w:val="20"/>
              </w:rPr>
            </w:pPr>
            <w:r>
              <w:rPr>
                <w:rFonts w:ascii="Minion Pro" w:hAnsi="Minion Pro"/>
                <w:color w:val="231F20"/>
                <w:spacing w:val="-3"/>
                <w:sz w:val="20"/>
              </w:rPr>
              <w:t xml:space="preserve">Temporary </w:t>
            </w:r>
            <w:r>
              <w:rPr>
                <w:rFonts w:ascii="Minion Pro" w:hAnsi="Minion Pro"/>
                <w:color w:val="231F20"/>
                <w:sz w:val="20"/>
              </w:rPr>
              <w:t>removal from</w:t>
            </w:r>
            <w:r>
              <w:rPr>
                <w:rFonts w:ascii="Minion Pro" w:hAnsi="Minion Pro"/>
                <w:color w:val="231F20"/>
                <w:spacing w:val="2"/>
                <w:sz w:val="20"/>
              </w:rPr>
              <w:t xml:space="preserve"> </w:t>
            </w:r>
            <w:r>
              <w:rPr>
                <w:rFonts w:ascii="Minion Pro" w:hAnsi="Minion Pro"/>
                <w:color w:val="231F20"/>
                <w:sz w:val="20"/>
              </w:rPr>
              <w:t>class</w:t>
            </w:r>
          </w:p>
          <w:p w:rsidR="00D06429" w:rsidRDefault="006E1E0D" w:rsidP="006C5344">
            <w:pPr>
              <w:pStyle w:val="TableParagraph"/>
              <w:numPr>
                <w:ilvl w:val="0"/>
                <w:numId w:val="12"/>
              </w:numPr>
              <w:tabs>
                <w:tab w:val="left" w:pos="264"/>
              </w:tabs>
              <w:spacing w:line="240" w:lineRule="exact"/>
              <w:rPr>
                <w:rFonts w:ascii="Minion Pro" w:hAnsi="Minion Pro"/>
                <w:sz w:val="20"/>
              </w:rPr>
            </w:pPr>
            <w:r>
              <w:rPr>
                <w:rFonts w:ascii="Minion Pro" w:hAnsi="Minion Pro"/>
                <w:color w:val="231F20"/>
                <w:w w:val="95"/>
                <w:sz w:val="20"/>
              </w:rPr>
              <w:t>Parent/guardian and student conference (with</w:t>
            </w:r>
            <w:r>
              <w:rPr>
                <w:rFonts w:ascii="Minion Pro" w:hAnsi="Minion Pro"/>
                <w:color w:val="231F20"/>
                <w:spacing w:val="-7"/>
                <w:w w:val="95"/>
                <w:sz w:val="20"/>
              </w:rPr>
              <w:t xml:space="preserve"> </w:t>
            </w:r>
            <w:r>
              <w:rPr>
                <w:rFonts w:ascii="Minion Pro" w:hAnsi="Minion Pro"/>
                <w:color w:val="231F20"/>
                <w:w w:val="95"/>
                <w:sz w:val="20"/>
              </w:rPr>
              <w:t>teacher)</w:t>
            </w:r>
          </w:p>
          <w:p w:rsidR="00D06429" w:rsidRDefault="006E1E0D" w:rsidP="006C5344">
            <w:pPr>
              <w:pStyle w:val="TableParagraph"/>
              <w:numPr>
                <w:ilvl w:val="0"/>
                <w:numId w:val="12"/>
              </w:numPr>
              <w:tabs>
                <w:tab w:val="left" w:pos="264"/>
              </w:tabs>
              <w:spacing w:before="6" w:line="213" w:lineRule="auto"/>
              <w:ind w:right="852"/>
              <w:rPr>
                <w:rFonts w:ascii="Minion Pro" w:hAnsi="Minion Pro"/>
                <w:sz w:val="20"/>
              </w:rPr>
            </w:pPr>
            <w:r>
              <w:rPr>
                <w:rFonts w:ascii="Minion Pro" w:hAnsi="Minion Pro"/>
                <w:color w:val="231F20"/>
                <w:sz w:val="20"/>
              </w:rPr>
              <w:t>Informal and/or preventative</w:t>
            </w:r>
            <w:r>
              <w:rPr>
                <w:rFonts w:ascii="Minion Pro" w:hAnsi="Minion Pro"/>
                <w:color w:val="231F20"/>
                <w:spacing w:val="-30"/>
                <w:sz w:val="20"/>
              </w:rPr>
              <w:t xml:space="preserve"> </w:t>
            </w:r>
            <w:r>
              <w:rPr>
                <w:rFonts w:ascii="Minion Pro" w:hAnsi="Minion Pro"/>
                <w:color w:val="231F20"/>
                <w:sz w:val="20"/>
              </w:rPr>
              <w:t>school-based mentoring</w:t>
            </w:r>
          </w:p>
          <w:p w:rsidR="00D06429" w:rsidRDefault="006E1E0D" w:rsidP="006C5344">
            <w:pPr>
              <w:pStyle w:val="TableParagraph"/>
              <w:numPr>
                <w:ilvl w:val="0"/>
                <w:numId w:val="12"/>
              </w:numPr>
              <w:tabs>
                <w:tab w:val="left" w:pos="264"/>
              </w:tabs>
              <w:spacing w:line="213" w:lineRule="auto"/>
              <w:ind w:right="951"/>
              <w:rPr>
                <w:rFonts w:ascii="Minion Pro" w:hAnsi="Minion Pro"/>
                <w:sz w:val="20"/>
              </w:rPr>
            </w:pPr>
            <w:r>
              <w:rPr>
                <w:rFonts w:ascii="Minion Pro" w:hAnsi="Minion Pro"/>
                <w:color w:val="231F20"/>
                <w:sz w:val="20"/>
              </w:rPr>
              <w:t xml:space="preserve">Restorative practices </w:t>
            </w:r>
          </w:p>
        </w:tc>
        <w:tc>
          <w:tcPr>
            <w:tcW w:w="4531" w:type="dxa"/>
            <w:tcBorders>
              <w:top w:val="nil"/>
              <w:left w:val="nil"/>
            </w:tcBorders>
          </w:tcPr>
          <w:p w:rsidR="00D06429" w:rsidRDefault="006E1E0D">
            <w:pPr>
              <w:pStyle w:val="TableParagraph"/>
              <w:spacing w:before="94" w:line="289" w:lineRule="exact"/>
              <w:ind w:left="1198"/>
              <w:rPr>
                <w:rFonts w:ascii="Myriad Pro"/>
                <w:b/>
                <w:sz w:val="24"/>
              </w:rPr>
            </w:pPr>
            <w:r>
              <w:rPr>
                <w:rFonts w:ascii="Myriad Pro"/>
                <w:b/>
                <w:color w:val="231F20"/>
                <w:sz w:val="24"/>
              </w:rPr>
              <w:t>TEACHER REFERRED</w:t>
            </w:r>
          </w:p>
          <w:p w:rsidR="00D06429" w:rsidRDefault="006E1E0D">
            <w:pPr>
              <w:pStyle w:val="TableParagraph"/>
              <w:spacing w:line="235" w:lineRule="exact"/>
              <w:ind w:left="476"/>
              <w:rPr>
                <w:rFonts w:ascii="Myriad Pro"/>
                <w:b/>
                <w:i/>
                <w:sz w:val="20"/>
              </w:rPr>
            </w:pPr>
            <w:r>
              <w:rPr>
                <w:rFonts w:ascii="Myriad Pro"/>
                <w:b/>
                <w:i/>
                <w:color w:val="231F20"/>
                <w:sz w:val="20"/>
              </w:rPr>
              <w:t>Implemented with administrative support</w:t>
            </w:r>
          </w:p>
          <w:p w:rsidR="00D06429" w:rsidRDefault="006E1E0D" w:rsidP="006C5344">
            <w:pPr>
              <w:pStyle w:val="TableParagraph"/>
              <w:numPr>
                <w:ilvl w:val="0"/>
                <w:numId w:val="11"/>
              </w:numPr>
              <w:tabs>
                <w:tab w:val="left" w:pos="265"/>
              </w:tabs>
              <w:spacing w:before="18" w:line="213" w:lineRule="auto"/>
              <w:ind w:right="595"/>
              <w:rPr>
                <w:rFonts w:ascii="Minion Pro" w:hAnsi="Minion Pro"/>
                <w:sz w:val="20"/>
              </w:rPr>
            </w:pPr>
            <w:r>
              <w:rPr>
                <w:rFonts w:ascii="Minion Pro" w:hAnsi="Minion Pro"/>
                <w:color w:val="231F20"/>
                <w:sz w:val="20"/>
              </w:rPr>
              <w:t>Functional Behavioral</w:t>
            </w:r>
            <w:r>
              <w:rPr>
                <w:rFonts w:ascii="Minion Pro" w:hAnsi="Minion Pro"/>
                <w:color w:val="231F20"/>
                <w:spacing w:val="-24"/>
                <w:sz w:val="20"/>
              </w:rPr>
              <w:t xml:space="preserve"> </w:t>
            </w:r>
            <w:r>
              <w:rPr>
                <w:rFonts w:ascii="Minion Pro" w:hAnsi="Minion Pro"/>
                <w:color w:val="231F20"/>
                <w:sz w:val="20"/>
              </w:rPr>
              <w:t>Assessment/Behavioral Intervention</w:t>
            </w:r>
            <w:r>
              <w:rPr>
                <w:rFonts w:ascii="Minion Pro" w:hAnsi="Minion Pro"/>
                <w:color w:val="231F20"/>
                <w:spacing w:val="-1"/>
                <w:sz w:val="20"/>
              </w:rPr>
              <w:t xml:space="preserve"> </w:t>
            </w:r>
            <w:r>
              <w:rPr>
                <w:rFonts w:ascii="Minion Pro" w:hAnsi="Minion Pro"/>
                <w:color w:val="231F20"/>
                <w:sz w:val="20"/>
              </w:rPr>
              <w:t>Plan</w:t>
            </w:r>
            <w:r w:rsidR="00ED2891">
              <w:rPr>
                <w:rFonts w:ascii="Minion Pro" w:hAnsi="Minion Pro"/>
                <w:color w:val="231F20"/>
                <w:sz w:val="20"/>
              </w:rPr>
              <w:t xml:space="preserve"> in cases of extreme behaviors</w:t>
            </w:r>
          </w:p>
          <w:p w:rsidR="00D06429" w:rsidRDefault="006E1E0D" w:rsidP="006C5344">
            <w:pPr>
              <w:pStyle w:val="TableParagraph"/>
              <w:numPr>
                <w:ilvl w:val="0"/>
                <w:numId w:val="11"/>
              </w:numPr>
              <w:tabs>
                <w:tab w:val="left" w:pos="265"/>
              </w:tabs>
              <w:spacing w:line="213" w:lineRule="auto"/>
              <w:ind w:right="215"/>
              <w:rPr>
                <w:rFonts w:ascii="Minion Pro" w:hAnsi="Minion Pro"/>
                <w:sz w:val="20"/>
              </w:rPr>
            </w:pPr>
            <w:r>
              <w:rPr>
                <w:rFonts w:ascii="Minion Pro" w:hAnsi="Minion Pro"/>
                <w:color w:val="231F20"/>
                <w:sz w:val="20"/>
              </w:rPr>
              <w:t xml:space="preserve">Referral to </w:t>
            </w:r>
            <w:r>
              <w:rPr>
                <w:rFonts w:ascii="Minion Pro" w:hAnsi="Minion Pro"/>
                <w:color w:val="231F20"/>
                <w:spacing w:val="-3"/>
                <w:sz w:val="20"/>
              </w:rPr>
              <w:t xml:space="preserve">appropriate </w:t>
            </w:r>
            <w:r>
              <w:rPr>
                <w:rFonts w:ascii="Minion Pro" w:hAnsi="Minion Pro"/>
                <w:color w:val="231F20"/>
                <w:sz w:val="20"/>
              </w:rPr>
              <w:t xml:space="preserve">substance abuse counseling </w:t>
            </w:r>
            <w:r w:rsidR="005A016F">
              <w:rPr>
                <w:rFonts w:ascii="Minion Pro" w:hAnsi="Minion Pro"/>
                <w:color w:val="231F20"/>
                <w:sz w:val="20"/>
              </w:rPr>
              <w:t>services</w:t>
            </w:r>
          </w:p>
          <w:p w:rsidR="00D06429" w:rsidRDefault="006E1E0D" w:rsidP="006C5344">
            <w:pPr>
              <w:pStyle w:val="TableParagraph"/>
              <w:numPr>
                <w:ilvl w:val="0"/>
                <w:numId w:val="11"/>
              </w:numPr>
              <w:tabs>
                <w:tab w:val="left" w:pos="265"/>
              </w:tabs>
              <w:spacing w:line="233" w:lineRule="exact"/>
              <w:rPr>
                <w:rFonts w:ascii="Minion Pro" w:hAnsi="Minion Pro"/>
                <w:sz w:val="20"/>
              </w:rPr>
            </w:pPr>
            <w:r>
              <w:rPr>
                <w:rFonts w:ascii="Minion Pro" w:hAnsi="Minion Pro"/>
                <w:color w:val="231F20"/>
                <w:sz w:val="20"/>
              </w:rPr>
              <w:t>Referral to community-based</w:t>
            </w:r>
            <w:r>
              <w:rPr>
                <w:rFonts w:ascii="Minion Pro" w:hAnsi="Minion Pro"/>
                <w:color w:val="231F20"/>
                <w:spacing w:val="-4"/>
                <w:sz w:val="20"/>
              </w:rPr>
              <w:t xml:space="preserve"> </w:t>
            </w:r>
            <w:r>
              <w:rPr>
                <w:rFonts w:ascii="Minion Pro" w:hAnsi="Minion Pro"/>
                <w:color w:val="231F20"/>
                <w:sz w:val="20"/>
              </w:rPr>
              <w:t>organization</w:t>
            </w:r>
          </w:p>
          <w:p w:rsidR="00D06429" w:rsidRDefault="006E1E0D" w:rsidP="006C5344">
            <w:pPr>
              <w:pStyle w:val="TableParagraph"/>
              <w:numPr>
                <w:ilvl w:val="0"/>
                <w:numId w:val="11"/>
              </w:numPr>
              <w:tabs>
                <w:tab w:val="left" w:pos="265"/>
              </w:tabs>
              <w:spacing w:line="240" w:lineRule="exact"/>
              <w:rPr>
                <w:rFonts w:ascii="Minion Pro" w:hAnsi="Minion Pro"/>
                <w:sz w:val="20"/>
              </w:rPr>
            </w:pPr>
            <w:r>
              <w:rPr>
                <w:rFonts w:ascii="Minion Pro" w:hAnsi="Minion Pro"/>
                <w:color w:val="231F20"/>
                <w:sz w:val="20"/>
              </w:rPr>
              <w:t>Referral to health/mental health</w:t>
            </w:r>
            <w:r>
              <w:rPr>
                <w:rFonts w:ascii="Minion Pro" w:hAnsi="Minion Pro"/>
                <w:color w:val="231F20"/>
                <w:spacing w:val="-1"/>
                <w:sz w:val="20"/>
              </w:rPr>
              <w:t xml:space="preserve"> </w:t>
            </w:r>
            <w:r w:rsidR="005A016F">
              <w:rPr>
                <w:rFonts w:ascii="Minion Pro" w:hAnsi="Minion Pro"/>
                <w:color w:val="231F20"/>
                <w:sz w:val="20"/>
              </w:rPr>
              <w:t>services</w:t>
            </w:r>
          </w:p>
          <w:p w:rsidR="00D06429" w:rsidRDefault="006E1E0D" w:rsidP="006C5344">
            <w:pPr>
              <w:pStyle w:val="TableParagraph"/>
              <w:numPr>
                <w:ilvl w:val="0"/>
                <w:numId w:val="11"/>
              </w:numPr>
              <w:tabs>
                <w:tab w:val="left" w:pos="265"/>
              </w:tabs>
              <w:spacing w:before="6" w:line="213" w:lineRule="auto"/>
              <w:ind w:right="946"/>
              <w:rPr>
                <w:rFonts w:ascii="Minion Pro" w:hAnsi="Minion Pro"/>
                <w:sz w:val="20"/>
              </w:rPr>
            </w:pPr>
            <w:r>
              <w:rPr>
                <w:rFonts w:ascii="Minion Pro" w:hAnsi="Minion Pro"/>
                <w:color w:val="231F20"/>
                <w:sz w:val="20"/>
              </w:rPr>
              <w:t xml:space="preserve">Restorative practices </w:t>
            </w:r>
          </w:p>
          <w:p w:rsidR="00D06429" w:rsidRDefault="006E1E0D" w:rsidP="006C5344">
            <w:pPr>
              <w:pStyle w:val="TableParagraph"/>
              <w:numPr>
                <w:ilvl w:val="0"/>
                <w:numId w:val="11"/>
              </w:numPr>
              <w:tabs>
                <w:tab w:val="left" w:pos="265"/>
              </w:tabs>
              <w:spacing w:line="213" w:lineRule="auto"/>
              <w:ind w:right="480"/>
              <w:rPr>
                <w:rFonts w:ascii="Minion Pro" w:hAnsi="Minion Pro"/>
                <w:sz w:val="20"/>
              </w:rPr>
            </w:pPr>
            <w:r>
              <w:rPr>
                <w:rFonts w:ascii="Minion Pro" w:hAnsi="Minion Pro"/>
                <w:color w:val="231F20"/>
                <w:sz w:val="20"/>
              </w:rPr>
              <w:t>Loss of privileges/removal from</w:t>
            </w:r>
            <w:r>
              <w:rPr>
                <w:rFonts w:ascii="Minion Pro" w:hAnsi="Minion Pro"/>
                <w:color w:val="231F20"/>
                <w:spacing w:val="-16"/>
                <w:sz w:val="20"/>
              </w:rPr>
              <w:t xml:space="preserve"> </w:t>
            </w:r>
            <w:r>
              <w:rPr>
                <w:rFonts w:ascii="Minion Pro" w:hAnsi="Minion Pro"/>
                <w:color w:val="231F20"/>
                <w:sz w:val="20"/>
              </w:rPr>
              <w:t>extracurricular activities</w:t>
            </w:r>
          </w:p>
          <w:p w:rsidR="00D06429" w:rsidRDefault="006E1E0D" w:rsidP="006C5344">
            <w:pPr>
              <w:pStyle w:val="TableParagraph"/>
              <w:numPr>
                <w:ilvl w:val="0"/>
                <w:numId w:val="11"/>
              </w:numPr>
              <w:tabs>
                <w:tab w:val="left" w:pos="265"/>
              </w:tabs>
              <w:spacing w:line="233" w:lineRule="exact"/>
              <w:rPr>
                <w:rFonts w:ascii="Minion Pro" w:hAnsi="Minion Pro"/>
                <w:sz w:val="20"/>
              </w:rPr>
            </w:pPr>
            <w:r>
              <w:rPr>
                <w:rFonts w:ascii="Minion Pro" w:hAnsi="Minion Pro"/>
                <w:color w:val="231F20"/>
                <w:sz w:val="20"/>
              </w:rPr>
              <w:t>Restitution</w:t>
            </w:r>
          </w:p>
          <w:p w:rsidR="00D06429" w:rsidRDefault="006E1E0D" w:rsidP="006C5344">
            <w:pPr>
              <w:pStyle w:val="TableParagraph"/>
              <w:numPr>
                <w:ilvl w:val="0"/>
                <w:numId w:val="11"/>
              </w:numPr>
              <w:tabs>
                <w:tab w:val="left" w:pos="265"/>
              </w:tabs>
              <w:spacing w:line="240" w:lineRule="exact"/>
              <w:rPr>
                <w:rFonts w:ascii="Minion Pro" w:hAnsi="Minion Pro"/>
                <w:sz w:val="20"/>
              </w:rPr>
            </w:pPr>
            <w:r>
              <w:rPr>
                <w:rFonts w:ascii="Minion Pro" w:hAnsi="Minion Pro"/>
                <w:color w:val="231F20"/>
                <w:sz w:val="20"/>
              </w:rPr>
              <w:t>Community</w:t>
            </w:r>
            <w:r>
              <w:rPr>
                <w:rFonts w:ascii="Minion Pro" w:hAnsi="Minion Pro"/>
                <w:color w:val="231F20"/>
                <w:spacing w:val="-1"/>
                <w:sz w:val="20"/>
              </w:rPr>
              <w:t xml:space="preserve"> </w:t>
            </w:r>
            <w:r>
              <w:rPr>
                <w:rFonts w:ascii="Minion Pro" w:hAnsi="Minion Pro"/>
                <w:color w:val="231F20"/>
                <w:sz w:val="20"/>
              </w:rPr>
              <w:t>ser</w:t>
            </w:r>
            <w:r w:rsidR="005A016F">
              <w:rPr>
                <w:rFonts w:ascii="Minion Pro" w:hAnsi="Minion Pro"/>
                <w:color w:val="231F20"/>
                <w:sz w:val="20"/>
              </w:rPr>
              <w:t>Assistant</w:t>
            </w:r>
          </w:p>
          <w:p w:rsidR="00D06429" w:rsidRDefault="006E1E0D" w:rsidP="006C5344">
            <w:pPr>
              <w:pStyle w:val="TableParagraph"/>
              <w:numPr>
                <w:ilvl w:val="0"/>
                <w:numId w:val="11"/>
              </w:numPr>
              <w:tabs>
                <w:tab w:val="left" w:pos="265"/>
              </w:tabs>
              <w:spacing w:line="240" w:lineRule="exact"/>
              <w:rPr>
                <w:rFonts w:ascii="Minion Pro" w:hAnsi="Minion Pro"/>
                <w:sz w:val="20"/>
              </w:rPr>
            </w:pPr>
            <w:r>
              <w:rPr>
                <w:rFonts w:ascii="Minion Pro" w:hAnsi="Minion Pro"/>
                <w:color w:val="231F20"/>
                <w:sz w:val="20"/>
              </w:rPr>
              <w:t>School-based</w:t>
            </w:r>
            <w:r>
              <w:rPr>
                <w:rFonts w:ascii="Minion Pro" w:hAnsi="Minion Pro"/>
                <w:color w:val="231F20"/>
                <w:spacing w:val="-17"/>
                <w:sz w:val="20"/>
              </w:rPr>
              <w:t xml:space="preserve"> </w:t>
            </w:r>
            <w:r>
              <w:rPr>
                <w:rFonts w:ascii="Minion Pro" w:hAnsi="Minion Pro"/>
                <w:color w:val="231F20"/>
                <w:sz w:val="20"/>
              </w:rPr>
              <w:t>or</w:t>
            </w:r>
            <w:r>
              <w:rPr>
                <w:rFonts w:ascii="Minion Pro" w:hAnsi="Minion Pro"/>
                <w:color w:val="231F20"/>
                <w:spacing w:val="-16"/>
                <w:sz w:val="20"/>
              </w:rPr>
              <w:t xml:space="preserve"> </w:t>
            </w:r>
            <w:r>
              <w:rPr>
                <w:rFonts w:ascii="Minion Pro" w:hAnsi="Minion Pro"/>
                <w:color w:val="231F20"/>
                <w:sz w:val="20"/>
              </w:rPr>
              <w:t>outside</w:t>
            </w:r>
            <w:r>
              <w:rPr>
                <w:rFonts w:ascii="Minion Pro" w:hAnsi="Minion Pro"/>
                <w:color w:val="231F20"/>
                <w:spacing w:val="-17"/>
                <w:sz w:val="20"/>
              </w:rPr>
              <w:t xml:space="preserve"> </w:t>
            </w:r>
            <w:r>
              <w:rPr>
                <w:rFonts w:ascii="Minion Pro" w:hAnsi="Minion Pro"/>
                <w:color w:val="231F20"/>
                <w:sz w:val="20"/>
              </w:rPr>
              <w:t>facilitated</w:t>
            </w:r>
            <w:r>
              <w:rPr>
                <w:rFonts w:ascii="Minion Pro" w:hAnsi="Minion Pro"/>
                <w:color w:val="231F20"/>
                <w:spacing w:val="-16"/>
                <w:sz w:val="20"/>
              </w:rPr>
              <w:t xml:space="preserve"> </w:t>
            </w:r>
            <w:r>
              <w:rPr>
                <w:rFonts w:ascii="Minion Pro" w:hAnsi="Minion Pro"/>
                <w:color w:val="231F20"/>
                <w:sz w:val="20"/>
              </w:rPr>
              <w:t>conflict</w:t>
            </w:r>
            <w:r>
              <w:rPr>
                <w:rFonts w:ascii="Minion Pro" w:hAnsi="Minion Pro"/>
                <w:color w:val="231F20"/>
                <w:spacing w:val="-17"/>
                <w:sz w:val="20"/>
              </w:rPr>
              <w:t xml:space="preserve"> </w:t>
            </w:r>
            <w:r>
              <w:rPr>
                <w:rFonts w:ascii="Minion Pro" w:hAnsi="Minion Pro"/>
                <w:color w:val="231F20"/>
                <w:sz w:val="20"/>
              </w:rPr>
              <w:t>resolution</w:t>
            </w:r>
          </w:p>
          <w:p w:rsidR="00D06429" w:rsidRDefault="006E1E0D" w:rsidP="006C5344">
            <w:pPr>
              <w:pStyle w:val="TableParagraph"/>
              <w:numPr>
                <w:ilvl w:val="0"/>
                <w:numId w:val="11"/>
              </w:numPr>
              <w:tabs>
                <w:tab w:val="left" w:pos="265"/>
              </w:tabs>
              <w:spacing w:line="240" w:lineRule="exact"/>
              <w:rPr>
                <w:rFonts w:ascii="Minion Pro" w:hAnsi="Minion Pro"/>
                <w:sz w:val="20"/>
              </w:rPr>
            </w:pPr>
            <w:r>
              <w:rPr>
                <w:rFonts w:ascii="Minion Pro" w:hAnsi="Minion Pro"/>
                <w:color w:val="231F20"/>
                <w:sz w:val="20"/>
              </w:rPr>
              <w:t>School-based or community</w:t>
            </w:r>
            <w:r>
              <w:rPr>
                <w:rFonts w:ascii="Minion Pro" w:hAnsi="Minion Pro"/>
                <w:color w:val="231F20"/>
                <w:spacing w:val="-4"/>
                <w:sz w:val="20"/>
              </w:rPr>
              <w:t xml:space="preserve"> </w:t>
            </w:r>
            <w:r>
              <w:rPr>
                <w:rFonts w:ascii="Minion Pro" w:hAnsi="Minion Pro"/>
                <w:color w:val="231F20"/>
                <w:sz w:val="20"/>
              </w:rPr>
              <w:t>conferencing</w:t>
            </w:r>
          </w:p>
          <w:p w:rsidR="00D06429" w:rsidRDefault="006E1E0D" w:rsidP="006C5344">
            <w:pPr>
              <w:pStyle w:val="TableParagraph"/>
              <w:numPr>
                <w:ilvl w:val="0"/>
                <w:numId w:val="11"/>
              </w:numPr>
              <w:tabs>
                <w:tab w:val="left" w:pos="265"/>
              </w:tabs>
              <w:spacing w:line="240" w:lineRule="exact"/>
              <w:rPr>
                <w:rFonts w:ascii="Minion Pro" w:hAnsi="Minion Pro"/>
                <w:sz w:val="20"/>
              </w:rPr>
            </w:pPr>
            <w:r>
              <w:rPr>
                <w:rFonts w:ascii="Minion Pro" w:hAnsi="Minion Pro"/>
                <w:color w:val="231F20"/>
                <w:sz w:val="20"/>
              </w:rPr>
              <w:t>Peer</w:t>
            </w:r>
            <w:r>
              <w:rPr>
                <w:rFonts w:ascii="Minion Pro" w:hAnsi="Minion Pro"/>
                <w:color w:val="231F20"/>
                <w:spacing w:val="-1"/>
                <w:sz w:val="20"/>
              </w:rPr>
              <w:t xml:space="preserve"> </w:t>
            </w:r>
            <w:r>
              <w:rPr>
                <w:rFonts w:ascii="Minion Pro" w:hAnsi="Minion Pro"/>
                <w:color w:val="231F20"/>
                <w:sz w:val="20"/>
              </w:rPr>
              <w:t>mediation</w:t>
            </w:r>
          </w:p>
          <w:p w:rsidR="00D06429" w:rsidRDefault="006E1E0D" w:rsidP="006C5344">
            <w:pPr>
              <w:pStyle w:val="TableParagraph"/>
              <w:numPr>
                <w:ilvl w:val="0"/>
                <w:numId w:val="11"/>
              </w:numPr>
              <w:tabs>
                <w:tab w:val="left" w:pos="265"/>
              </w:tabs>
              <w:spacing w:line="238" w:lineRule="exact"/>
              <w:rPr>
                <w:rFonts w:ascii="Minion Pro" w:hAnsi="Minion Pro"/>
                <w:sz w:val="20"/>
              </w:rPr>
            </w:pPr>
            <w:r>
              <w:rPr>
                <w:rFonts w:ascii="Minion Pro" w:hAnsi="Minion Pro"/>
                <w:color w:val="231F20"/>
                <w:sz w:val="20"/>
              </w:rPr>
              <w:t>Referral to student support</w:t>
            </w:r>
            <w:r>
              <w:rPr>
                <w:rFonts w:ascii="Minion Pro" w:hAnsi="Minion Pro"/>
                <w:color w:val="231F20"/>
                <w:spacing w:val="-2"/>
                <w:sz w:val="20"/>
              </w:rPr>
              <w:t xml:space="preserve"> </w:t>
            </w:r>
            <w:r>
              <w:rPr>
                <w:rFonts w:ascii="Minion Pro" w:hAnsi="Minion Pro"/>
                <w:color w:val="231F20"/>
                <w:sz w:val="20"/>
              </w:rPr>
              <w:t>team</w:t>
            </w:r>
          </w:p>
        </w:tc>
      </w:tr>
    </w:tbl>
    <w:p w:rsidR="00D06429" w:rsidRDefault="00D06429">
      <w:pPr>
        <w:spacing w:line="238" w:lineRule="exact"/>
        <w:rPr>
          <w:sz w:val="20"/>
        </w:rPr>
        <w:sectPr w:rsidR="00D06429" w:rsidSect="00EF7DE1">
          <w:pgSz w:w="12240" w:h="15840"/>
          <w:pgMar w:top="1440" w:right="1440" w:bottom="1440" w:left="720" w:header="0" w:footer="530" w:gutter="0"/>
          <w:cols w:space="720"/>
        </w:sectPr>
      </w:pPr>
    </w:p>
    <w:p w:rsidR="00D06429" w:rsidRDefault="006E1E0D">
      <w:pPr>
        <w:spacing w:before="71"/>
        <w:ind w:left="3500"/>
        <w:rPr>
          <w:rFonts w:ascii="Cambria"/>
          <w:b/>
          <w:sz w:val="28"/>
        </w:rPr>
      </w:pPr>
      <w:r>
        <w:rPr>
          <w:rFonts w:ascii="Cambria"/>
          <w:b/>
          <w:color w:val="231F20"/>
          <w:w w:val="110"/>
          <w:sz w:val="28"/>
        </w:rPr>
        <w:t>Levels of Responses (continued)</w:t>
      </w:r>
    </w:p>
    <w:p w:rsidR="00D06429" w:rsidRDefault="00D06429">
      <w:pPr>
        <w:pStyle w:val="BodyText"/>
        <w:spacing w:before="4"/>
        <w:rPr>
          <w:rFonts w:ascii="Cambria"/>
          <w:b/>
          <w:sz w:val="27"/>
        </w:rPr>
      </w:pPr>
    </w:p>
    <w:tbl>
      <w:tblPr>
        <w:tblW w:w="0" w:type="auto"/>
        <w:tblInd w:w="47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1354"/>
        <w:gridCol w:w="4489"/>
        <w:gridCol w:w="4588"/>
      </w:tblGrid>
      <w:tr w:rsidR="00D06429">
        <w:trPr>
          <w:trHeight w:val="330"/>
        </w:trPr>
        <w:tc>
          <w:tcPr>
            <w:tcW w:w="1354" w:type="dxa"/>
            <w:vMerge w:val="restart"/>
            <w:shd w:val="clear" w:color="auto" w:fill="DCDDDE"/>
          </w:tcPr>
          <w:p w:rsidR="00D06429" w:rsidRDefault="00D06429">
            <w:pPr>
              <w:pStyle w:val="TableParagraph"/>
              <w:rPr>
                <w:rFonts w:ascii="Cambria"/>
                <w:b/>
                <w:sz w:val="30"/>
              </w:rPr>
            </w:pPr>
          </w:p>
          <w:p w:rsidR="00D06429" w:rsidRDefault="00D06429">
            <w:pPr>
              <w:pStyle w:val="TableParagraph"/>
              <w:rPr>
                <w:rFonts w:ascii="Cambria"/>
                <w:b/>
                <w:sz w:val="30"/>
              </w:rPr>
            </w:pPr>
          </w:p>
          <w:p w:rsidR="00D06429" w:rsidRDefault="00D06429">
            <w:pPr>
              <w:pStyle w:val="TableParagraph"/>
              <w:rPr>
                <w:rFonts w:ascii="Cambria"/>
                <w:b/>
                <w:sz w:val="30"/>
              </w:rPr>
            </w:pPr>
          </w:p>
          <w:p w:rsidR="00D06429" w:rsidRDefault="00D06429">
            <w:pPr>
              <w:pStyle w:val="TableParagraph"/>
              <w:rPr>
                <w:rFonts w:ascii="Cambria"/>
                <w:b/>
                <w:sz w:val="30"/>
              </w:rPr>
            </w:pPr>
          </w:p>
          <w:p w:rsidR="00D06429" w:rsidRDefault="00D06429">
            <w:pPr>
              <w:pStyle w:val="TableParagraph"/>
              <w:rPr>
                <w:rFonts w:ascii="Cambria"/>
                <w:b/>
                <w:sz w:val="30"/>
              </w:rPr>
            </w:pPr>
          </w:p>
          <w:p w:rsidR="00D06429" w:rsidRDefault="00D06429">
            <w:pPr>
              <w:pStyle w:val="TableParagraph"/>
              <w:rPr>
                <w:rFonts w:ascii="Cambria"/>
                <w:b/>
                <w:sz w:val="30"/>
              </w:rPr>
            </w:pPr>
          </w:p>
          <w:p w:rsidR="00D06429" w:rsidRDefault="00D06429">
            <w:pPr>
              <w:pStyle w:val="TableParagraph"/>
              <w:spacing w:before="6"/>
              <w:rPr>
                <w:rFonts w:ascii="Cambria"/>
                <w:b/>
                <w:sz w:val="37"/>
              </w:rPr>
            </w:pPr>
          </w:p>
          <w:p w:rsidR="00D06429" w:rsidRDefault="006E1E0D">
            <w:pPr>
              <w:pStyle w:val="TableParagraph"/>
              <w:ind w:left="260"/>
              <w:rPr>
                <w:rFonts w:ascii="Myriad Pro"/>
                <w:b/>
                <w:sz w:val="24"/>
              </w:rPr>
            </w:pPr>
            <w:r>
              <w:rPr>
                <w:rFonts w:ascii="Myriad Pro"/>
                <w:b/>
                <w:color w:val="231F20"/>
                <w:sz w:val="24"/>
              </w:rPr>
              <w:t>LEVEL 3</w:t>
            </w:r>
          </w:p>
        </w:tc>
        <w:tc>
          <w:tcPr>
            <w:tcW w:w="9077" w:type="dxa"/>
            <w:gridSpan w:val="2"/>
          </w:tcPr>
          <w:p w:rsidR="00D06429" w:rsidRDefault="006E1E0D">
            <w:pPr>
              <w:pStyle w:val="TableParagraph"/>
              <w:spacing w:before="17" w:line="292" w:lineRule="exact"/>
              <w:ind w:left="1013"/>
              <w:rPr>
                <w:rFonts w:ascii="Myriad Pro"/>
                <w:b/>
                <w:sz w:val="24"/>
              </w:rPr>
            </w:pPr>
            <w:r>
              <w:rPr>
                <w:rFonts w:ascii="Myriad Pro"/>
                <w:b/>
                <w:color w:val="231F20"/>
                <w:sz w:val="24"/>
              </w:rPr>
              <w:t>Examples of Administrative Supported and/or Removal Responses</w:t>
            </w:r>
          </w:p>
        </w:tc>
      </w:tr>
      <w:tr w:rsidR="00D06429">
        <w:trPr>
          <w:trHeight w:val="1522"/>
        </w:trPr>
        <w:tc>
          <w:tcPr>
            <w:tcW w:w="1354" w:type="dxa"/>
            <w:vMerge/>
            <w:tcBorders>
              <w:top w:val="nil"/>
            </w:tcBorders>
            <w:shd w:val="clear" w:color="auto" w:fill="DCDDDE"/>
          </w:tcPr>
          <w:p w:rsidR="00D06429" w:rsidRDefault="00D06429">
            <w:pPr>
              <w:rPr>
                <w:sz w:val="2"/>
                <w:szCs w:val="2"/>
              </w:rPr>
            </w:pPr>
          </w:p>
        </w:tc>
        <w:tc>
          <w:tcPr>
            <w:tcW w:w="9077" w:type="dxa"/>
            <w:gridSpan w:val="2"/>
            <w:tcBorders>
              <w:bottom w:val="nil"/>
            </w:tcBorders>
          </w:tcPr>
          <w:p w:rsidR="00D06429" w:rsidRDefault="006E1E0D">
            <w:pPr>
              <w:pStyle w:val="TableParagraph"/>
              <w:spacing w:before="58" w:line="196" w:lineRule="auto"/>
              <w:ind w:left="84" w:right="174"/>
              <w:rPr>
                <w:rFonts w:ascii="Minion Pro" w:hAnsi="Minion Pro"/>
                <w:sz w:val="20"/>
              </w:rPr>
            </w:pPr>
            <w:r>
              <w:rPr>
                <w:rFonts w:ascii="Minion Pro" w:hAnsi="Minion Pro"/>
                <w:color w:val="231F20"/>
                <w:sz w:val="20"/>
              </w:rPr>
              <w:t xml:space="preserve">These responses engage the student’s support system to ensure successful learning and to alter conditions that contribute to the student’s inappropriate or disruptive behavior </w:t>
            </w:r>
            <w:r>
              <w:rPr>
                <w:rFonts w:ascii="Minion Pro" w:hAnsi="Minion Pro"/>
                <w:color w:val="231F20"/>
                <w:w w:val="90"/>
                <w:sz w:val="20"/>
              </w:rPr>
              <w:t xml:space="preserve">. </w:t>
            </w:r>
            <w:r>
              <w:rPr>
                <w:rFonts w:ascii="Minion Pro" w:hAnsi="Minion Pro"/>
                <w:color w:val="231F20"/>
                <w:sz w:val="20"/>
              </w:rPr>
              <w:t xml:space="preserve">These responses aim to correct behavior by stressing its severity and acknowledging potential implications for future harm, while still keeping the student in school </w:t>
            </w:r>
            <w:r>
              <w:rPr>
                <w:rFonts w:ascii="Minion Pro" w:hAnsi="Minion Pro"/>
                <w:color w:val="231F20"/>
                <w:w w:val="90"/>
                <w:sz w:val="20"/>
              </w:rPr>
              <w:t xml:space="preserve">. </w:t>
            </w:r>
            <w:r>
              <w:rPr>
                <w:rFonts w:ascii="Minion Pro" w:hAnsi="Minion Pro"/>
                <w:color w:val="231F20"/>
                <w:sz w:val="20"/>
              </w:rPr>
              <w:t xml:space="preserve">These responses may involve in-school suspensions or in-school interventions </w:t>
            </w:r>
            <w:r>
              <w:rPr>
                <w:rFonts w:ascii="Minion Pro" w:hAnsi="Minion Pro"/>
                <w:color w:val="231F20"/>
                <w:w w:val="90"/>
                <w:sz w:val="20"/>
              </w:rPr>
              <w:t xml:space="preserve">. </w:t>
            </w:r>
            <w:r>
              <w:rPr>
                <w:rFonts w:ascii="Minion Pro" w:hAnsi="Minion Pro"/>
                <w:color w:val="231F20"/>
                <w:sz w:val="20"/>
              </w:rPr>
              <w:t xml:space="preserve">Such a removal should be limited as much as practicable without undermining its ability to adequately address the behavior </w:t>
            </w:r>
            <w:r>
              <w:rPr>
                <w:rFonts w:ascii="Minion Pro" w:hAnsi="Minion Pro"/>
                <w:color w:val="231F20"/>
                <w:w w:val="90"/>
                <w:sz w:val="20"/>
              </w:rPr>
              <w:t xml:space="preserve">. </w:t>
            </w:r>
            <w:r>
              <w:rPr>
                <w:rFonts w:ascii="Minion Pro" w:hAnsi="Minion Pro"/>
                <w:color w:val="231F20"/>
                <w:sz w:val="20"/>
              </w:rPr>
              <w:t xml:space="preserve">These responses should be used in a graduated fashion with administrative support </w:t>
            </w:r>
            <w:r>
              <w:rPr>
                <w:rFonts w:ascii="Minion Pro" w:hAnsi="Minion Pro"/>
                <w:color w:val="231F20"/>
                <w:w w:val="90"/>
                <w:sz w:val="20"/>
              </w:rPr>
              <w:t>.</w:t>
            </w:r>
          </w:p>
        </w:tc>
      </w:tr>
      <w:tr w:rsidR="00D06429">
        <w:trPr>
          <w:trHeight w:val="3522"/>
        </w:trPr>
        <w:tc>
          <w:tcPr>
            <w:tcW w:w="1354" w:type="dxa"/>
            <w:vMerge/>
            <w:tcBorders>
              <w:top w:val="nil"/>
            </w:tcBorders>
            <w:shd w:val="clear" w:color="auto" w:fill="DCDDDE"/>
          </w:tcPr>
          <w:p w:rsidR="00D06429" w:rsidRDefault="00D06429">
            <w:pPr>
              <w:rPr>
                <w:sz w:val="2"/>
                <w:szCs w:val="2"/>
              </w:rPr>
            </w:pPr>
          </w:p>
        </w:tc>
        <w:tc>
          <w:tcPr>
            <w:tcW w:w="4489" w:type="dxa"/>
            <w:tcBorders>
              <w:top w:val="nil"/>
              <w:right w:val="nil"/>
            </w:tcBorders>
          </w:tcPr>
          <w:p w:rsidR="00D06429" w:rsidRDefault="006E1E0D" w:rsidP="006C5344">
            <w:pPr>
              <w:pStyle w:val="TableParagraph"/>
              <w:numPr>
                <w:ilvl w:val="0"/>
                <w:numId w:val="10"/>
              </w:numPr>
              <w:tabs>
                <w:tab w:val="left" w:pos="264"/>
              </w:tabs>
              <w:spacing w:before="152" w:line="213" w:lineRule="auto"/>
              <w:ind w:right="125"/>
              <w:rPr>
                <w:rFonts w:ascii="Minion Pro" w:hAnsi="Minion Pro"/>
                <w:sz w:val="20"/>
              </w:rPr>
            </w:pPr>
            <w:r>
              <w:rPr>
                <w:rFonts w:ascii="Minion Pro" w:hAnsi="Minion Pro"/>
                <w:color w:val="231F20"/>
                <w:sz w:val="20"/>
              </w:rPr>
              <w:t>Classroom-based</w:t>
            </w:r>
            <w:r>
              <w:rPr>
                <w:rFonts w:ascii="Minion Pro" w:hAnsi="Minion Pro"/>
                <w:color w:val="231F20"/>
                <w:spacing w:val="-13"/>
                <w:sz w:val="20"/>
              </w:rPr>
              <w:t xml:space="preserve"> </w:t>
            </w:r>
            <w:r>
              <w:rPr>
                <w:rFonts w:ascii="Minion Pro" w:hAnsi="Minion Pro"/>
                <w:color w:val="231F20"/>
                <w:sz w:val="20"/>
              </w:rPr>
              <w:t>responses</w:t>
            </w:r>
            <w:r>
              <w:rPr>
                <w:rFonts w:ascii="Minion Pro" w:hAnsi="Minion Pro"/>
                <w:color w:val="231F20"/>
                <w:spacing w:val="-12"/>
                <w:sz w:val="20"/>
              </w:rPr>
              <w:t xml:space="preserve"> </w:t>
            </w:r>
            <w:r>
              <w:rPr>
                <w:rFonts w:ascii="Minion Pro" w:hAnsi="Minion Pro"/>
                <w:color w:val="231F20"/>
                <w:sz w:val="20"/>
              </w:rPr>
              <w:t>(e</w:t>
            </w:r>
            <w:r>
              <w:rPr>
                <w:rFonts w:ascii="Minion Pro" w:hAnsi="Minion Pro"/>
                <w:color w:val="231F20"/>
                <w:spacing w:val="-28"/>
                <w:sz w:val="20"/>
              </w:rPr>
              <w:t xml:space="preserve"> </w:t>
            </w:r>
            <w:r>
              <w:rPr>
                <w:rFonts w:ascii="Minion Pro" w:hAnsi="Minion Pro"/>
                <w:color w:val="231F20"/>
                <w:sz w:val="20"/>
              </w:rPr>
              <w:t>.g</w:t>
            </w:r>
            <w:r>
              <w:rPr>
                <w:rFonts w:ascii="Minion Pro" w:hAnsi="Minion Pro"/>
                <w:color w:val="231F20"/>
                <w:spacing w:val="-29"/>
                <w:sz w:val="20"/>
              </w:rPr>
              <w:t xml:space="preserve"> </w:t>
            </w:r>
            <w:r>
              <w:rPr>
                <w:rFonts w:ascii="Minion Pro" w:hAnsi="Minion Pro"/>
                <w:color w:val="231F20"/>
                <w:sz w:val="20"/>
              </w:rPr>
              <w:t>.,</w:t>
            </w:r>
            <w:r>
              <w:rPr>
                <w:rFonts w:ascii="Minion Pro" w:hAnsi="Minion Pro"/>
                <w:color w:val="231F20"/>
                <w:spacing w:val="-12"/>
                <w:sz w:val="20"/>
              </w:rPr>
              <w:t xml:space="preserve"> </w:t>
            </w:r>
            <w:r>
              <w:rPr>
                <w:rFonts w:ascii="Minion Pro" w:hAnsi="Minion Pro"/>
                <w:color w:val="231F20"/>
                <w:sz w:val="20"/>
              </w:rPr>
              <w:t>verbal</w:t>
            </w:r>
            <w:r>
              <w:rPr>
                <w:rFonts w:ascii="Minion Pro" w:hAnsi="Minion Pro"/>
                <w:color w:val="231F20"/>
                <w:spacing w:val="-12"/>
                <w:sz w:val="20"/>
              </w:rPr>
              <w:t xml:space="preserve"> </w:t>
            </w:r>
            <w:r>
              <w:rPr>
                <w:rFonts w:ascii="Minion Pro" w:hAnsi="Minion Pro"/>
                <w:color w:val="231F20"/>
                <w:sz w:val="20"/>
              </w:rPr>
              <w:t xml:space="preserve">correction, written reflection/apology, reminders/redirection, role </w:t>
            </w:r>
            <w:r>
              <w:rPr>
                <w:rFonts w:ascii="Minion Pro" w:hAnsi="Minion Pro"/>
                <w:color w:val="231F20"/>
                <w:spacing w:val="-5"/>
                <w:sz w:val="20"/>
              </w:rPr>
              <w:t xml:space="preserve">play, </w:t>
            </w:r>
            <w:r>
              <w:rPr>
                <w:rFonts w:ascii="Minion Pro" w:hAnsi="Minion Pro"/>
                <w:color w:val="231F20"/>
                <w:sz w:val="20"/>
              </w:rPr>
              <w:t>daily progress</w:t>
            </w:r>
            <w:r>
              <w:rPr>
                <w:rFonts w:ascii="Minion Pro" w:hAnsi="Minion Pro"/>
                <w:color w:val="231F20"/>
                <w:spacing w:val="3"/>
                <w:sz w:val="20"/>
              </w:rPr>
              <w:t xml:space="preserve"> </w:t>
            </w:r>
            <w:r>
              <w:rPr>
                <w:rFonts w:ascii="Minion Pro" w:hAnsi="Minion Pro"/>
                <w:color w:val="231F20"/>
                <w:sz w:val="20"/>
              </w:rPr>
              <w:t>sheet)</w:t>
            </w:r>
          </w:p>
          <w:p w:rsidR="00D06429" w:rsidRDefault="006E1E0D" w:rsidP="006C5344">
            <w:pPr>
              <w:pStyle w:val="TableParagraph"/>
              <w:numPr>
                <w:ilvl w:val="0"/>
                <w:numId w:val="10"/>
              </w:numPr>
              <w:tabs>
                <w:tab w:val="left" w:pos="264"/>
              </w:tabs>
              <w:spacing w:line="233" w:lineRule="exact"/>
              <w:rPr>
                <w:rFonts w:ascii="Minion Pro" w:hAnsi="Minion Pro"/>
                <w:sz w:val="20"/>
              </w:rPr>
            </w:pPr>
            <w:r>
              <w:rPr>
                <w:rFonts w:ascii="Minion Pro" w:hAnsi="Minion Pro"/>
                <w:color w:val="231F20"/>
                <w:sz w:val="20"/>
              </w:rPr>
              <w:t>Behavioral</w:t>
            </w:r>
            <w:r>
              <w:rPr>
                <w:rFonts w:ascii="Minion Pro" w:hAnsi="Minion Pro"/>
                <w:color w:val="231F20"/>
                <w:spacing w:val="-10"/>
                <w:sz w:val="20"/>
              </w:rPr>
              <w:t xml:space="preserve"> </w:t>
            </w:r>
            <w:r>
              <w:rPr>
                <w:rFonts w:ascii="Minion Pro" w:hAnsi="Minion Pro"/>
                <w:color w:val="231F20"/>
                <w:sz w:val="20"/>
              </w:rPr>
              <w:t>contract</w:t>
            </w:r>
          </w:p>
          <w:p w:rsidR="00D06429" w:rsidRDefault="006E1E0D" w:rsidP="006C5344">
            <w:pPr>
              <w:pStyle w:val="TableParagraph"/>
              <w:numPr>
                <w:ilvl w:val="0"/>
                <w:numId w:val="10"/>
              </w:numPr>
              <w:tabs>
                <w:tab w:val="left" w:pos="264"/>
              </w:tabs>
              <w:spacing w:line="240" w:lineRule="exact"/>
              <w:rPr>
                <w:rFonts w:ascii="Minion Pro" w:hAnsi="Minion Pro"/>
                <w:sz w:val="20"/>
              </w:rPr>
            </w:pPr>
            <w:r>
              <w:rPr>
                <w:rFonts w:ascii="Minion Pro" w:hAnsi="Minion Pro"/>
                <w:color w:val="231F20"/>
                <w:sz w:val="20"/>
              </w:rPr>
              <w:t>Community</w:t>
            </w:r>
            <w:r>
              <w:rPr>
                <w:rFonts w:ascii="Minion Pro" w:hAnsi="Minion Pro"/>
                <w:color w:val="231F20"/>
                <w:spacing w:val="-1"/>
                <w:sz w:val="20"/>
              </w:rPr>
              <w:t xml:space="preserve"> </w:t>
            </w:r>
            <w:r>
              <w:rPr>
                <w:rFonts w:ascii="Minion Pro" w:hAnsi="Minion Pro"/>
                <w:color w:val="231F20"/>
                <w:sz w:val="20"/>
              </w:rPr>
              <w:t>ser</w:t>
            </w:r>
            <w:r w:rsidR="005A016F">
              <w:rPr>
                <w:rFonts w:ascii="Minion Pro" w:hAnsi="Minion Pro"/>
                <w:color w:val="231F20"/>
                <w:sz w:val="20"/>
              </w:rPr>
              <w:t>Assistant</w:t>
            </w:r>
          </w:p>
          <w:p w:rsidR="00D06429" w:rsidRDefault="006E1E0D" w:rsidP="006C5344">
            <w:pPr>
              <w:pStyle w:val="TableParagraph"/>
              <w:numPr>
                <w:ilvl w:val="0"/>
                <w:numId w:val="10"/>
              </w:numPr>
              <w:tabs>
                <w:tab w:val="left" w:pos="264"/>
              </w:tabs>
              <w:spacing w:before="6" w:line="213" w:lineRule="auto"/>
              <w:ind w:right="546"/>
              <w:rPr>
                <w:rFonts w:ascii="Minion Pro" w:hAnsi="Minion Pro"/>
                <w:sz w:val="20"/>
              </w:rPr>
            </w:pPr>
            <w:r>
              <w:rPr>
                <w:rFonts w:ascii="Minion Pro" w:hAnsi="Minion Pro"/>
                <w:color w:val="231F20"/>
                <w:sz w:val="20"/>
              </w:rPr>
              <w:t>Parent/guardian and student conference</w:t>
            </w:r>
            <w:r>
              <w:rPr>
                <w:rFonts w:ascii="Minion Pro" w:hAnsi="Minion Pro"/>
                <w:color w:val="231F20"/>
                <w:spacing w:val="-31"/>
                <w:sz w:val="20"/>
              </w:rPr>
              <w:t xml:space="preserve"> </w:t>
            </w:r>
            <w:r>
              <w:rPr>
                <w:rFonts w:ascii="Minion Pro" w:hAnsi="Minion Pro"/>
                <w:color w:val="231F20"/>
                <w:spacing w:val="-4"/>
                <w:sz w:val="20"/>
              </w:rPr>
              <w:t xml:space="preserve">(with </w:t>
            </w:r>
            <w:r>
              <w:rPr>
                <w:rFonts w:ascii="Minion Pro" w:hAnsi="Minion Pro"/>
                <w:color w:val="231F20"/>
                <w:sz w:val="20"/>
              </w:rPr>
              <w:t>administrator)</w:t>
            </w:r>
          </w:p>
          <w:p w:rsidR="00D06429" w:rsidRDefault="006E1E0D" w:rsidP="006C5344">
            <w:pPr>
              <w:pStyle w:val="TableParagraph"/>
              <w:numPr>
                <w:ilvl w:val="0"/>
                <w:numId w:val="10"/>
              </w:numPr>
              <w:tabs>
                <w:tab w:val="left" w:pos="264"/>
              </w:tabs>
              <w:spacing w:line="233" w:lineRule="exact"/>
              <w:rPr>
                <w:rFonts w:ascii="Minion Pro" w:hAnsi="Minion Pro"/>
                <w:sz w:val="20"/>
              </w:rPr>
            </w:pPr>
            <w:r>
              <w:rPr>
                <w:rFonts w:ascii="Minion Pro" w:hAnsi="Minion Pro"/>
                <w:color w:val="231F20"/>
                <w:sz w:val="20"/>
              </w:rPr>
              <w:t>Informal/preventative/formal</w:t>
            </w:r>
            <w:r>
              <w:rPr>
                <w:rFonts w:ascii="Minion Pro" w:hAnsi="Minion Pro"/>
                <w:color w:val="231F20"/>
                <w:spacing w:val="-2"/>
                <w:sz w:val="20"/>
              </w:rPr>
              <w:t xml:space="preserve"> </w:t>
            </w:r>
            <w:r>
              <w:rPr>
                <w:rFonts w:ascii="Minion Pro" w:hAnsi="Minion Pro"/>
                <w:color w:val="231F20"/>
                <w:sz w:val="20"/>
              </w:rPr>
              <w:t>mentoring</w:t>
            </w:r>
          </w:p>
          <w:p w:rsidR="00D06429" w:rsidRDefault="006E1E0D" w:rsidP="006C5344">
            <w:pPr>
              <w:pStyle w:val="TableParagraph"/>
              <w:numPr>
                <w:ilvl w:val="0"/>
                <w:numId w:val="10"/>
              </w:numPr>
              <w:tabs>
                <w:tab w:val="left" w:pos="264"/>
              </w:tabs>
              <w:spacing w:line="240" w:lineRule="exact"/>
              <w:rPr>
                <w:rFonts w:ascii="Minion Pro" w:hAnsi="Minion Pro"/>
                <w:sz w:val="20"/>
              </w:rPr>
            </w:pPr>
            <w:r>
              <w:rPr>
                <w:rFonts w:ascii="Minion Pro" w:hAnsi="Minion Pro"/>
                <w:color w:val="231F20"/>
                <w:sz w:val="20"/>
              </w:rPr>
              <w:t>Referral to community-based</w:t>
            </w:r>
            <w:r>
              <w:rPr>
                <w:rFonts w:ascii="Minion Pro" w:hAnsi="Minion Pro"/>
                <w:color w:val="231F20"/>
                <w:spacing w:val="-4"/>
                <w:sz w:val="20"/>
              </w:rPr>
              <w:t xml:space="preserve"> </w:t>
            </w:r>
            <w:r>
              <w:rPr>
                <w:rFonts w:ascii="Minion Pro" w:hAnsi="Minion Pro"/>
                <w:color w:val="231F20"/>
                <w:sz w:val="20"/>
              </w:rPr>
              <w:t>organization</w:t>
            </w:r>
          </w:p>
          <w:p w:rsidR="00D06429" w:rsidRDefault="006E1E0D" w:rsidP="006C5344">
            <w:pPr>
              <w:pStyle w:val="TableParagraph"/>
              <w:numPr>
                <w:ilvl w:val="0"/>
                <w:numId w:val="10"/>
              </w:numPr>
              <w:tabs>
                <w:tab w:val="left" w:pos="264"/>
              </w:tabs>
              <w:spacing w:line="240" w:lineRule="exact"/>
              <w:rPr>
                <w:rFonts w:ascii="Minion Pro" w:hAnsi="Minion Pro"/>
                <w:sz w:val="20"/>
              </w:rPr>
            </w:pPr>
            <w:r>
              <w:rPr>
                <w:rFonts w:ascii="Minion Pro" w:hAnsi="Minion Pro"/>
                <w:color w:val="231F20"/>
                <w:sz w:val="20"/>
              </w:rPr>
              <w:t>Referral to student support</w:t>
            </w:r>
            <w:r>
              <w:rPr>
                <w:rFonts w:ascii="Minion Pro" w:hAnsi="Minion Pro"/>
                <w:color w:val="231F20"/>
                <w:spacing w:val="-2"/>
                <w:sz w:val="20"/>
              </w:rPr>
              <w:t xml:space="preserve"> </w:t>
            </w:r>
            <w:r>
              <w:rPr>
                <w:rFonts w:ascii="Minion Pro" w:hAnsi="Minion Pro"/>
                <w:color w:val="231F20"/>
                <w:sz w:val="20"/>
              </w:rPr>
              <w:t>team</w:t>
            </w:r>
          </w:p>
          <w:p w:rsidR="00D06429" w:rsidRDefault="006E1E0D" w:rsidP="006C5344">
            <w:pPr>
              <w:pStyle w:val="TableParagraph"/>
              <w:numPr>
                <w:ilvl w:val="0"/>
                <w:numId w:val="10"/>
              </w:numPr>
              <w:tabs>
                <w:tab w:val="left" w:pos="264"/>
              </w:tabs>
              <w:spacing w:line="240" w:lineRule="exact"/>
              <w:rPr>
                <w:rFonts w:ascii="Minion Pro" w:hAnsi="Minion Pro"/>
                <w:sz w:val="20"/>
              </w:rPr>
            </w:pPr>
            <w:r>
              <w:rPr>
                <w:rFonts w:ascii="Minion Pro" w:hAnsi="Minion Pro"/>
                <w:color w:val="231F20"/>
                <w:sz w:val="20"/>
              </w:rPr>
              <w:t>Detention</w:t>
            </w:r>
          </w:p>
          <w:p w:rsidR="00D06429" w:rsidRDefault="006E1E0D" w:rsidP="006C5344">
            <w:pPr>
              <w:pStyle w:val="TableParagraph"/>
              <w:numPr>
                <w:ilvl w:val="0"/>
                <w:numId w:val="10"/>
              </w:numPr>
              <w:tabs>
                <w:tab w:val="left" w:pos="264"/>
              </w:tabs>
              <w:spacing w:line="240" w:lineRule="exact"/>
              <w:rPr>
                <w:rFonts w:ascii="Minion Pro" w:hAnsi="Minion Pro"/>
                <w:sz w:val="20"/>
              </w:rPr>
            </w:pPr>
            <w:r>
              <w:rPr>
                <w:rFonts w:ascii="Minion Pro" w:hAnsi="Minion Pro"/>
                <w:color w:val="231F20"/>
                <w:spacing w:val="-3"/>
                <w:sz w:val="20"/>
              </w:rPr>
              <w:t xml:space="preserve">Temporary </w:t>
            </w:r>
            <w:r>
              <w:rPr>
                <w:rFonts w:ascii="Minion Pro" w:hAnsi="Minion Pro"/>
                <w:color w:val="231F20"/>
                <w:sz w:val="20"/>
              </w:rPr>
              <w:t>removal from</w:t>
            </w:r>
            <w:r>
              <w:rPr>
                <w:rFonts w:ascii="Minion Pro" w:hAnsi="Minion Pro"/>
                <w:color w:val="231F20"/>
                <w:spacing w:val="2"/>
                <w:sz w:val="20"/>
              </w:rPr>
              <w:t xml:space="preserve"> </w:t>
            </w:r>
            <w:r>
              <w:rPr>
                <w:rFonts w:ascii="Minion Pro" w:hAnsi="Minion Pro"/>
                <w:color w:val="231F20"/>
                <w:sz w:val="20"/>
              </w:rPr>
              <w:t>class</w:t>
            </w:r>
          </w:p>
          <w:p w:rsidR="00D06429" w:rsidRDefault="006E1E0D" w:rsidP="006C5344">
            <w:pPr>
              <w:pStyle w:val="TableParagraph"/>
              <w:numPr>
                <w:ilvl w:val="0"/>
                <w:numId w:val="10"/>
              </w:numPr>
              <w:tabs>
                <w:tab w:val="left" w:pos="264"/>
              </w:tabs>
              <w:spacing w:line="240" w:lineRule="exact"/>
              <w:rPr>
                <w:rFonts w:ascii="Minion Pro" w:hAnsi="Minion Pro"/>
                <w:sz w:val="20"/>
              </w:rPr>
            </w:pPr>
            <w:r>
              <w:rPr>
                <w:rFonts w:ascii="Minion Pro" w:hAnsi="Minion Pro"/>
                <w:color w:val="231F20"/>
                <w:sz w:val="20"/>
              </w:rPr>
              <w:t>In-school</w:t>
            </w:r>
            <w:r>
              <w:rPr>
                <w:rFonts w:ascii="Minion Pro" w:hAnsi="Minion Pro"/>
                <w:color w:val="231F20"/>
                <w:spacing w:val="-1"/>
                <w:sz w:val="20"/>
              </w:rPr>
              <w:t xml:space="preserve"> </w:t>
            </w:r>
            <w:r>
              <w:rPr>
                <w:rFonts w:ascii="Minion Pro" w:hAnsi="Minion Pro"/>
                <w:color w:val="231F20"/>
                <w:sz w:val="20"/>
              </w:rPr>
              <w:t>suspension</w:t>
            </w:r>
          </w:p>
          <w:p w:rsidR="00D06429" w:rsidRDefault="006E1E0D" w:rsidP="006C5344">
            <w:pPr>
              <w:pStyle w:val="TableParagraph"/>
              <w:numPr>
                <w:ilvl w:val="0"/>
                <w:numId w:val="10"/>
              </w:numPr>
              <w:tabs>
                <w:tab w:val="left" w:pos="264"/>
              </w:tabs>
              <w:spacing w:line="238" w:lineRule="exact"/>
              <w:rPr>
                <w:rFonts w:ascii="Minion Pro" w:hAnsi="Minion Pro"/>
                <w:sz w:val="20"/>
              </w:rPr>
            </w:pPr>
            <w:r>
              <w:rPr>
                <w:rFonts w:ascii="Minion Pro" w:hAnsi="Minion Pro"/>
                <w:color w:val="231F20"/>
                <w:sz w:val="20"/>
              </w:rPr>
              <w:t>In-school</w:t>
            </w:r>
            <w:r>
              <w:rPr>
                <w:rFonts w:ascii="Minion Pro" w:hAnsi="Minion Pro"/>
                <w:color w:val="231F20"/>
                <w:spacing w:val="-1"/>
                <w:sz w:val="20"/>
              </w:rPr>
              <w:t xml:space="preserve"> </w:t>
            </w:r>
            <w:r>
              <w:rPr>
                <w:rFonts w:ascii="Minion Pro" w:hAnsi="Minion Pro"/>
                <w:color w:val="231F20"/>
                <w:sz w:val="20"/>
              </w:rPr>
              <w:t>intervention</w:t>
            </w:r>
          </w:p>
        </w:tc>
        <w:tc>
          <w:tcPr>
            <w:tcW w:w="4588" w:type="dxa"/>
            <w:tcBorders>
              <w:top w:val="nil"/>
              <w:left w:val="nil"/>
            </w:tcBorders>
          </w:tcPr>
          <w:p w:rsidR="00D06429" w:rsidRDefault="006E1E0D" w:rsidP="006C5344">
            <w:pPr>
              <w:pStyle w:val="TableParagraph"/>
              <w:numPr>
                <w:ilvl w:val="0"/>
                <w:numId w:val="9"/>
              </w:numPr>
              <w:tabs>
                <w:tab w:val="left" w:pos="316"/>
              </w:tabs>
              <w:spacing w:before="130" w:line="255" w:lineRule="exact"/>
              <w:rPr>
                <w:rFonts w:ascii="Minion Pro" w:hAnsi="Minion Pro"/>
                <w:sz w:val="20"/>
              </w:rPr>
            </w:pPr>
            <w:r>
              <w:rPr>
                <w:rFonts w:ascii="Minion Pro" w:hAnsi="Minion Pro"/>
                <w:color w:val="231F20"/>
                <w:sz w:val="20"/>
              </w:rPr>
              <w:t>Community</w:t>
            </w:r>
            <w:r>
              <w:rPr>
                <w:rFonts w:ascii="Minion Pro" w:hAnsi="Minion Pro"/>
                <w:color w:val="231F20"/>
                <w:spacing w:val="-1"/>
                <w:sz w:val="20"/>
              </w:rPr>
              <w:t xml:space="preserve"> </w:t>
            </w:r>
            <w:r>
              <w:rPr>
                <w:rFonts w:ascii="Minion Pro" w:hAnsi="Minion Pro"/>
                <w:color w:val="231F20"/>
                <w:sz w:val="20"/>
              </w:rPr>
              <w:t>conferencing</w:t>
            </w:r>
          </w:p>
          <w:p w:rsidR="002455AB" w:rsidRDefault="006E1E0D" w:rsidP="006C5344">
            <w:pPr>
              <w:pStyle w:val="TableParagraph"/>
              <w:numPr>
                <w:ilvl w:val="0"/>
                <w:numId w:val="11"/>
              </w:numPr>
              <w:tabs>
                <w:tab w:val="left" w:pos="265"/>
              </w:tabs>
              <w:spacing w:before="18" w:line="213" w:lineRule="auto"/>
              <w:ind w:right="595"/>
              <w:rPr>
                <w:rFonts w:ascii="Minion Pro" w:hAnsi="Minion Pro"/>
                <w:sz w:val="20"/>
              </w:rPr>
            </w:pPr>
            <w:r>
              <w:rPr>
                <w:rFonts w:ascii="Minion Pro" w:hAnsi="Minion Pro"/>
                <w:color w:val="231F20"/>
                <w:sz w:val="20"/>
              </w:rPr>
              <w:t>Functional Behavioral</w:t>
            </w:r>
            <w:r>
              <w:rPr>
                <w:rFonts w:ascii="Minion Pro" w:hAnsi="Minion Pro"/>
                <w:color w:val="231F20"/>
                <w:spacing w:val="-24"/>
                <w:sz w:val="20"/>
              </w:rPr>
              <w:t xml:space="preserve"> </w:t>
            </w:r>
            <w:r>
              <w:rPr>
                <w:rFonts w:ascii="Minion Pro" w:hAnsi="Minion Pro"/>
                <w:color w:val="231F20"/>
                <w:sz w:val="20"/>
              </w:rPr>
              <w:t>Assessment/Behavioral Intervention</w:t>
            </w:r>
            <w:r>
              <w:rPr>
                <w:rFonts w:ascii="Minion Pro" w:hAnsi="Minion Pro"/>
                <w:color w:val="231F20"/>
                <w:spacing w:val="-1"/>
                <w:sz w:val="20"/>
              </w:rPr>
              <w:t xml:space="preserve"> </w:t>
            </w:r>
            <w:r>
              <w:rPr>
                <w:rFonts w:ascii="Minion Pro" w:hAnsi="Minion Pro"/>
                <w:color w:val="231F20"/>
                <w:sz w:val="20"/>
              </w:rPr>
              <w:t>Plan</w:t>
            </w:r>
            <w:r w:rsidR="002455AB">
              <w:rPr>
                <w:rFonts w:ascii="Minion Pro" w:hAnsi="Minion Pro"/>
                <w:color w:val="231F20"/>
                <w:sz w:val="20"/>
              </w:rPr>
              <w:t xml:space="preserve"> in cases of extreme behaviors</w:t>
            </w:r>
          </w:p>
          <w:p w:rsidR="00D06429" w:rsidRDefault="006E1E0D" w:rsidP="006C5344">
            <w:pPr>
              <w:pStyle w:val="TableParagraph"/>
              <w:numPr>
                <w:ilvl w:val="0"/>
                <w:numId w:val="9"/>
              </w:numPr>
              <w:tabs>
                <w:tab w:val="left" w:pos="316"/>
              </w:tabs>
              <w:spacing w:line="213" w:lineRule="auto"/>
              <w:ind w:right="871"/>
              <w:rPr>
                <w:rFonts w:ascii="Minion Pro" w:hAnsi="Minion Pro"/>
                <w:sz w:val="20"/>
              </w:rPr>
            </w:pPr>
            <w:r>
              <w:rPr>
                <w:rFonts w:ascii="Minion Pro" w:hAnsi="Minion Pro"/>
                <w:color w:val="231F20"/>
                <w:sz w:val="20"/>
              </w:rPr>
              <w:t>School-based or outside facilitated</w:t>
            </w:r>
            <w:r>
              <w:rPr>
                <w:rFonts w:ascii="Minion Pro" w:hAnsi="Minion Pro"/>
                <w:color w:val="231F20"/>
                <w:spacing w:val="-21"/>
                <w:sz w:val="20"/>
              </w:rPr>
              <w:t xml:space="preserve"> </w:t>
            </w:r>
            <w:r>
              <w:rPr>
                <w:rFonts w:ascii="Minion Pro" w:hAnsi="Minion Pro"/>
                <w:color w:val="231F20"/>
                <w:sz w:val="20"/>
              </w:rPr>
              <w:t>conflict resolution</w:t>
            </w:r>
          </w:p>
          <w:p w:rsidR="00D06429" w:rsidRDefault="006E1E0D" w:rsidP="006C5344">
            <w:pPr>
              <w:pStyle w:val="TableParagraph"/>
              <w:numPr>
                <w:ilvl w:val="0"/>
                <w:numId w:val="9"/>
              </w:numPr>
              <w:tabs>
                <w:tab w:val="left" w:pos="316"/>
              </w:tabs>
              <w:spacing w:line="213" w:lineRule="auto"/>
              <w:ind w:right="221"/>
              <w:rPr>
                <w:rFonts w:ascii="Minion Pro" w:hAnsi="Minion Pro"/>
                <w:sz w:val="20"/>
              </w:rPr>
            </w:pPr>
            <w:r>
              <w:rPr>
                <w:rFonts w:ascii="Minion Pro" w:hAnsi="Minion Pro"/>
                <w:color w:val="231F20"/>
                <w:sz w:val="20"/>
              </w:rPr>
              <w:t xml:space="preserve">Referral to </w:t>
            </w:r>
            <w:r>
              <w:rPr>
                <w:rFonts w:ascii="Minion Pro" w:hAnsi="Minion Pro"/>
                <w:color w:val="231F20"/>
                <w:spacing w:val="-3"/>
                <w:sz w:val="20"/>
              </w:rPr>
              <w:t xml:space="preserve">appropriate </w:t>
            </w:r>
            <w:r>
              <w:rPr>
                <w:rFonts w:ascii="Minion Pro" w:hAnsi="Minion Pro"/>
                <w:color w:val="231F20"/>
                <w:sz w:val="20"/>
              </w:rPr>
              <w:t xml:space="preserve">substance abuse counseling </w:t>
            </w:r>
            <w:r w:rsidR="005A016F">
              <w:rPr>
                <w:rFonts w:ascii="Minion Pro" w:hAnsi="Minion Pro"/>
                <w:color w:val="231F20"/>
                <w:sz w:val="20"/>
              </w:rPr>
              <w:t>services</w:t>
            </w:r>
          </w:p>
          <w:p w:rsidR="00D06429" w:rsidRDefault="006E1E0D" w:rsidP="006C5344">
            <w:pPr>
              <w:pStyle w:val="TableParagraph"/>
              <w:numPr>
                <w:ilvl w:val="0"/>
                <w:numId w:val="9"/>
              </w:numPr>
              <w:tabs>
                <w:tab w:val="left" w:pos="316"/>
              </w:tabs>
              <w:spacing w:line="233" w:lineRule="exact"/>
              <w:rPr>
                <w:rFonts w:ascii="Minion Pro" w:hAnsi="Minion Pro"/>
                <w:sz w:val="20"/>
              </w:rPr>
            </w:pPr>
            <w:r>
              <w:rPr>
                <w:rFonts w:ascii="Minion Pro" w:hAnsi="Minion Pro"/>
                <w:color w:val="231F20"/>
                <w:sz w:val="20"/>
              </w:rPr>
              <w:t>Referral to health/mental health</w:t>
            </w:r>
            <w:r>
              <w:rPr>
                <w:rFonts w:ascii="Minion Pro" w:hAnsi="Minion Pro"/>
                <w:color w:val="231F20"/>
                <w:spacing w:val="-1"/>
                <w:sz w:val="20"/>
              </w:rPr>
              <w:t xml:space="preserve"> </w:t>
            </w:r>
            <w:r w:rsidR="005A016F">
              <w:rPr>
                <w:rFonts w:ascii="Minion Pro" w:hAnsi="Minion Pro"/>
                <w:color w:val="231F20"/>
                <w:sz w:val="20"/>
              </w:rPr>
              <w:t>services</w:t>
            </w:r>
          </w:p>
          <w:p w:rsidR="00D06429" w:rsidRDefault="006E1E0D" w:rsidP="006C5344">
            <w:pPr>
              <w:pStyle w:val="TableParagraph"/>
              <w:numPr>
                <w:ilvl w:val="0"/>
                <w:numId w:val="9"/>
              </w:numPr>
              <w:tabs>
                <w:tab w:val="left" w:pos="316"/>
              </w:tabs>
              <w:spacing w:before="6" w:line="213" w:lineRule="auto"/>
              <w:ind w:right="952"/>
              <w:rPr>
                <w:rFonts w:ascii="Minion Pro" w:hAnsi="Minion Pro"/>
                <w:sz w:val="20"/>
              </w:rPr>
            </w:pPr>
            <w:r>
              <w:rPr>
                <w:rFonts w:ascii="Minion Pro" w:hAnsi="Minion Pro"/>
                <w:color w:val="231F20"/>
                <w:sz w:val="20"/>
              </w:rPr>
              <w:t xml:space="preserve">Restorative practices </w:t>
            </w:r>
          </w:p>
          <w:p w:rsidR="00D06429" w:rsidRDefault="006E1E0D" w:rsidP="006C5344">
            <w:pPr>
              <w:pStyle w:val="TableParagraph"/>
              <w:numPr>
                <w:ilvl w:val="0"/>
                <w:numId w:val="9"/>
              </w:numPr>
              <w:tabs>
                <w:tab w:val="left" w:pos="316"/>
              </w:tabs>
              <w:spacing w:line="213" w:lineRule="auto"/>
              <w:ind w:right="486"/>
              <w:rPr>
                <w:rFonts w:ascii="Minion Pro" w:hAnsi="Minion Pro"/>
                <w:sz w:val="20"/>
              </w:rPr>
            </w:pPr>
            <w:r>
              <w:rPr>
                <w:rFonts w:ascii="Minion Pro" w:hAnsi="Minion Pro"/>
                <w:color w:val="231F20"/>
                <w:sz w:val="20"/>
              </w:rPr>
              <w:t>Loss of privileges/removal from</w:t>
            </w:r>
            <w:r>
              <w:rPr>
                <w:rFonts w:ascii="Minion Pro" w:hAnsi="Minion Pro"/>
                <w:color w:val="231F20"/>
                <w:spacing w:val="-16"/>
                <w:sz w:val="20"/>
              </w:rPr>
              <w:t xml:space="preserve"> </w:t>
            </w:r>
            <w:r>
              <w:rPr>
                <w:rFonts w:ascii="Minion Pro" w:hAnsi="Minion Pro"/>
                <w:color w:val="231F20"/>
                <w:sz w:val="20"/>
              </w:rPr>
              <w:t>extracurricular activities</w:t>
            </w:r>
          </w:p>
          <w:p w:rsidR="00D06429" w:rsidRDefault="006E1E0D" w:rsidP="006C5344">
            <w:pPr>
              <w:pStyle w:val="TableParagraph"/>
              <w:numPr>
                <w:ilvl w:val="0"/>
                <w:numId w:val="9"/>
              </w:numPr>
              <w:tabs>
                <w:tab w:val="left" w:pos="316"/>
              </w:tabs>
              <w:spacing w:line="248" w:lineRule="exact"/>
              <w:rPr>
                <w:rFonts w:ascii="Minion Pro" w:hAnsi="Minion Pro"/>
                <w:sz w:val="20"/>
              </w:rPr>
            </w:pPr>
            <w:r>
              <w:rPr>
                <w:rFonts w:ascii="Minion Pro" w:hAnsi="Minion Pro"/>
                <w:color w:val="231F20"/>
                <w:sz w:val="20"/>
              </w:rPr>
              <w:t>Restitution</w:t>
            </w:r>
          </w:p>
        </w:tc>
      </w:tr>
      <w:tr w:rsidR="00D06429">
        <w:trPr>
          <w:trHeight w:val="612"/>
        </w:trPr>
        <w:tc>
          <w:tcPr>
            <w:tcW w:w="1354" w:type="dxa"/>
            <w:vMerge w:val="restart"/>
            <w:shd w:val="clear" w:color="auto" w:fill="D1D3D4"/>
          </w:tcPr>
          <w:p w:rsidR="00D06429" w:rsidRDefault="00D06429">
            <w:pPr>
              <w:pStyle w:val="TableParagraph"/>
              <w:rPr>
                <w:rFonts w:ascii="Cambria"/>
                <w:b/>
                <w:sz w:val="30"/>
              </w:rPr>
            </w:pPr>
          </w:p>
          <w:p w:rsidR="00D06429" w:rsidRDefault="00D06429">
            <w:pPr>
              <w:pStyle w:val="TableParagraph"/>
              <w:rPr>
                <w:rFonts w:ascii="Cambria"/>
                <w:b/>
                <w:sz w:val="30"/>
              </w:rPr>
            </w:pPr>
          </w:p>
          <w:p w:rsidR="00D06429" w:rsidRDefault="00D06429">
            <w:pPr>
              <w:pStyle w:val="TableParagraph"/>
              <w:rPr>
                <w:rFonts w:ascii="Cambria"/>
                <w:b/>
                <w:sz w:val="30"/>
              </w:rPr>
            </w:pPr>
          </w:p>
          <w:p w:rsidR="00D06429" w:rsidRDefault="00D06429">
            <w:pPr>
              <w:pStyle w:val="TableParagraph"/>
              <w:rPr>
                <w:rFonts w:ascii="Cambria"/>
                <w:b/>
                <w:sz w:val="30"/>
              </w:rPr>
            </w:pPr>
          </w:p>
          <w:p w:rsidR="00D06429" w:rsidRDefault="006E1E0D">
            <w:pPr>
              <w:pStyle w:val="TableParagraph"/>
              <w:spacing w:before="227"/>
              <w:ind w:left="260"/>
              <w:rPr>
                <w:rFonts w:ascii="Myriad Pro"/>
                <w:b/>
                <w:sz w:val="24"/>
              </w:rPr>
            </w:pPr>
            <w:r>
              <w:rPr>
                <w:rFonts w:ascii="Myriad Pro"/>
                <w:b/>
                <w:color w:val="231F20"/>
                <w:sz w:val="24"/>
              </w:rPr>
              <w:t>LEVEL 4</w:t>
            </w:r>
          </w:p>
        </w:tc>
        <w:tc>
          <w:tcPr>
            <w:tcW w:w="9077" w:type="dxa"/>
            <w:gridSpan w:val="2"/>
          </w:tcPr>
          <w:p w:rsidR="00D06429" w:rsidRDefault="006E1E0D">
            <w:pPr>
              <w:pStyle w:val="TableParagraph"/>
              <w:spacing w:before="79" w:line="177" w:lineRule="auto"/>
              <w:ind w:left="1874" w:right="1809" w:firstLine="342"/>
              <w:rPr>
                <w:rFonts w:ascii="Myriad Pro"/>
                <w:b/>
                <w:sz w:val="24"/>
              </w:rPr>
            </w:pPr>
            <w:r>
              <w:rPr>
                <w:rFonts w:ascii="Myriad Pro"/>
                <w:b/>
                <w:color w:val="231F20"/>
                <w:sz w:val="24"/>
              </w:rPr>
              <w:t>Examples of Administrative Supported, and Short-Term Out-of-School Exclusionary Responses</w:t>
            </w:r>
          </w:p>
        </w:tc>
      </w:tr>
      <w:tr w:rsidR="00D06429">
        <w:trPr>
          <w:trHeight w:val="965"/>
        </w:trPr>
        <w:tc>
          <w:tcPr>
            <w:tcW w:w="1354" w:type="dxa"/>
            <w:vMerge/>
            <w:tcBorders>
              <w:top w:val="nil"/>
            </w:tcBorders>
            <w:shd w:val="clear" w:color="auto" w:fill="D1D3D4"/>
          </w:tcPr>
          <w:p w:rsidR="00D06429" w:rsidRDefault="00D06429">
            <w:pPr>
              <w:rPr>
                <w:sz w:val="2"/>
                <w:szCs w:val="2"/>
              </w:rPr>
            </w:pPr>
          </w:p>
        </w:tc>
        <w:tc>
          <w:tcPr>
            <w:tcW w:w="9077" w:type="dxa"/>
            <w:gridSpan w:val="2"/>
            <w:tcBorders>
              <w:bottom w:val="nil"/>
            </w:tcBorders>
          </w:tcPr>
          <w:p w:rsidR="00D06429" w:rsidRDefault="006E1E0D">
            <w:pPr>
              <w:pStyle w:val="TableParagraph"/>
              <w:spacing w:before="58" w:line="196" w:lineRule="auto"/>
              <w:ind w:left="84"/>
              <w:rPr>
                <w:rFonts w:ascii="Minion Pro"/>
                <w:sz w:val="20"/>
              </w:rPr>
            </w:pPr>
            <w:r>
              <w:rPr>
                <w:rFonts w:ascii="Minion Pro"/>
                <w:color w:val="231F20"/>
                <w:sz w:val="20"/>
              </w:rPr>
              <w:t>These</w:t>
            </w:r>
            <w:r>
              <w:rPr>
                <w:rFonts w:ascii="Minion Pro"/>
                <w:color w:val="231F20"/>
                <w:spacing w:val="-6"/>
                <w:sz w:val="20"/>
              </w:rPr>
              <w:t xml:space="preserve"> </w:t>
            </w:r>
            <w:r>
              <w:rPr>
                <w:rFonts w:ascii="Minion Pro"/>
                <w:color w:val="231F20"/>
                <w:sz w:val="20"/>
              </w:rPr>
              <w:t>responses</w:t>
            </w:r>
            <w:r>
              <w:rPr>
                <w:rFonts w:ascii="Minion Pro"/>
                <w:color w:val="231F20"/>
                <w:spacing w:val="-6"/>
                <w:sz w:val="20"/>
              </w:rPr>
              <w:t xml:space="preserve"> </w:t>
            </w:r>
            <w:r>
              <w:rPr>
                <w:rFonts w:ascii="Minion Pro"/>
                <w:color w:val="231F20"/>
                <w:sz w:val="20"/>
              </w:rPr>
              <w:t>address</w:t>
            </w:r>
            <w:r>
              <w:rPr>
                <w:rFonts w:ascii="Minion Pro"/>
                <w:color w:val="231F20"/>
                <w:spacing w:val="-5"/>
                <w:sz w:val="20"/>
              </w:rPr>
              <w:t xml:space="preserve"> </w:t>
            </w:r>
            <w:r>
              <w:rPr>
                <w:rFonts w:ascii="Minion Pro"/>
                <w:color w:val="231F20"/>
                <w:sz w:val="20"/>
              </w:rPr>
              <w:t>serious</w:t>
            </w:r>
            <w:r>
              <w:rPr>
                <w:rFonts w:ascii="Minion Pro"/>
                <w:color w:val="231F20"/>
                <w:spacing w:val="-6"/>
                <w:sz w:val="20"/>
              </w:rPr>
              <w:t xml:space="preserve"> </w:t>
            </w:r>
            <w:r>
              <w:rPr>
                <w:rFonts w:ascii="Minion Pro"/>
                <w:color w:val="231F20"/>
                <w:sz w:val="20"/>
              </w:rPr>
              <w:t>behavior</w:t>
            </w:r>
            <w:r>
              <w:rPr>
                <w:rFonts w:ascii="Minion Pro"/>
                <w:color w:val="231F20"/>
                <w:spacing w:val="-5"/>
                <w:sz w:val="20"/>
              </w:rPr>
              <w:t xml:space="preserve"> </w:t>
            </w:r>
            <w:r>
              <w:rPr>
                <w:rFonts w:ascii="Minion Pro"/>
                <w:color w:val="231F20"/>
                <w:sz w:val="20"/>
              </w:rPr>
              <w:t>while</w:t>
            </w:r>
            <w:r>
              <w:rPr>
                <w:rFonts w:ascii="Minion Pro"/>
                <w:color w:val="231F20"/>
                <w:spacing w:val="-6"/>
                <w:sz w:val="20"/>
              </w:rPr>
              <w:t xml:space="preserve"> </w:t>
            </w:r>
            <w:r>
              <w:rPr>
                <w:rFonts w:ascii="Minion Pro"/>
                <w:color w:val="231F20"/>
                <w:sz w:val="20"/>
              </w:rPr>
              <w:t>keeping</w:t>
            </w:r>
            <w:r>
              <w:rPr>
                <w:rFonts w:ascii="Minion Pro"/>
                <w:color w:val="231F20"/>
                <w:spacing w:val="-6"/>
                <w:sz w:val="20"/>
              </w:rPr>
              <w:t xml:space="preserve"> </w:t>
            </w:r>
            <w:r>
              <w:rPr>
                <w:rFonts w:ascii="Minion Pro"/>
                <w:color w:val="231F20"/>
                <w:sz w:val="20"/>
              </w:rPr>
              <w:t>the</w:t>
            </w:r>
            <w:r>
              <w:rPr>
                <w:rFonts w:ascii="Minion Pro"/>
                <w:color w:val="231F20"/>
                <w:spacing w:val="-5"/>
                <w:sz w:val="20"/>
              </w:rPr>
              <w:t xml:space="preserve"> </w:t>
            </w:r>
            <w:r>
              <w:rPr>
                <w:rFonts w:ascii="Minion Pro"/>
                <w:color w:val="231F20"/>
                <w:sz w:val="20"/>
              </w:rPr>
              <w:t>student</w:t>
            </w:r>
            <w:r>
              <w:rPr>
                <w:rFonts w:ascii="Minion Pro"/>
                <w:color w:val="231F20"/>
                <w:spacing w:val="-6"/>
                <w:sz w:val="20"/>
              </w:rPr>
              <w:t xml:space="preserve"> </w:t>
            </w:r>
            <w:r>
              <w:rPr>
                <w:rFonts w:ascii="Minion Pro"/>
                <w:color w:val="231F20"/>
                <w:sz w:val="20"/>
              </w:rPr>
              <w:t>in</w:t>
            </w:r>
            <w:r>
              <w:rPr>
                <w:rFonts w:ascii="Minion Pro"/>
                <w:color w:val="231F20"/>
                <w:spacing w:val="-5"/>
                <w:sz w:val="20"/>
              </w:rPr>
              <w:t xml:space="preserve"> </w:t>
            </w:r>
            <w:r>
              <w:rPr>
                <w:rFonts w:ascii="Minion Pro"/>
                <w:color w:val="231F20"/>
                <w:sz w:val="20"/>
              </w:rPr>
              <w:t>a</w:t>
            </w:r>
            <w:r>
              <w:rPr>
                <w:rFonts w:ascii="Minion Pro"/>
                <w:color w:val="231F20"/>
                <w:spacing w:val="-6"/>
                <w:sz w:val="20"/>
              </w:rPr>
              <w:t xml:space="preserve"> </w:t>
            </w:r>
            <w:r>
              <w:rPr>
                <w:rFonts w:ascii="Minion Pro"/>
                <w:color w:val="231F20"/>
                <w:sz w:val="20"/>
              </w:rPr>
              <w:t>school</w:t>
            </w:r>
            <w:r>
              <w:rPr>
                <w:rFonts w:ascii="Minion Pro"/>
                <w:color w:val="231F20"/>
                <w:spacing w:val="-25"/>
                <w:sz w:val="20"/>
              </w:rPr>
              <w:t xml:space="preserve"> </w:t>
            </w:r>
            <w:r>
              <w:rPr>
                <w:rFonts w:ascii="Minion Pro"/>
                <w:color w:val="231F20"/>
                <w:w w:val="90"/>
                <w:sz w:val="20"/>
              </w:rPr>
              <w:t>.</w:t>
            </w:r>
            <w:r>
              <w:rPr>
                <w:rFonts w:ascii="Minion Pro"/>
                <w:color w:val="231F20"/>
                <w:spacing w:val="-1"/>
                <w:w w:val="90"/>
                <w:sz w:val="20"/>
              </w:rPr>
              <w:t xml:space="preserve"> </w:t>
            </w:r>
            <w:r>
              <w:rPr>
                <w:rFonts w:ascii="Minion Pro"/>
                <w:color w:val="231F20"/>
                <w:sz w:val="20"/>
              </w:rPr>
              <w:t>When</w:t>
            </w:r>
            <w:r>
              <w:rPr>
                <w:rFonts w:ascii="Minion Pro"/>
                <w:color w:val="231F20"/>
                <w:spacing w:val="-6"/>
                <w:sz w:val="20"/>
              </w:rPr>
              <w:t xml:space="preserve"> </w:t>
            </w:r>
            <w:r>
              <w:rPr>
                <w:rFonts w:ascii="Minion Pro"/>
                <w:color w:val="231F20"/>
                <w:sz w:val="20"/>
              </w:rPr>
              <w:t>necessary,</w:t>
            </w:r>
            <w:r>
              <w:rPr>
                <w:rFonts w:ascii="Minion Pro"/>
                <w:color w:val="231F20"/>
                <w:spacing w:val="-6"/>
                <w:sz w:val="20"/>
              </w:rPr>
              <w:t xml:space="preserve"> </w:t>
            </w:r>
            <w:r>
              <w:rPr>
                <w:rFonts w:ascii="Minion Pro"/>
                <w:color w:val="231F20"/>
                <w:sz w:val="20"/>
              </w:rPr>
              <w:t>due</w:t>
            </w:r>
            <w:r>
              <w:rPr>
                <w:rFonts w:ascii="Minion Pro"/>
                <w:color w:val="231F20"/>
                <w:spacing w:val="-5"/>
                <w:sz w:val="20"/>
              </w:rPr>
              <w:t xml:space="preserve"> </w:t>
            </w:r>
            <w:r>
              <w:rPr>
                <w:rFonts w:ascii="Minion Pro"/>
                <w:color w:val="231F20"/>
                <w:sz w:val="20"/>
              </w:rPr>
              <w:t>to</w:t>
            </w:r>
            <w:r>
              <w:rPr>
                <w:rFonts w:ascii="Minion Pro"/>
                <w:color w:val="231F20"/>
                <w:spacing w:val="-6"/>
                <w:sz w:val="20"/>
              </w:rPr>
              <w:t xml:space="preserve"> </w:t>
            </w:r>
            <w:r>
              <w:rPr>
                <w:rFonts w:ascii="Minion Pro"/>
                <w:color w:val="231F20"/>
                <w:sz w:val="20"/>
              </w:rPr>
              <w:t>the nature</w:t>
            </w:r>
            <w:r>
              <w:rPr>
                <w:rFonts w:ascii="Minion Pro"/>
                <w:color w:val="231F20"/>
                <w:spacing w:val="-5"/>
                <w:sz w:val="20"/>
              </w:rPr>
              <w:t xml:space="preserve"> </w:t>
            </w:r>
            <w:r>
              <w:rPr>
                <w:rFonts w:ascii="Minion Pro"/>
                <w:color w:val="231F20"/>
                <w:sz w:val="20"/>
              </w:rPr>
              <w:t>of</w:t>
            </w:r>
            <w:r>
              <w:rPr>
                <w:rFonts w:ascii="Minion Pro"/>
                <w:color w:val="231F20"/>
                <w:spacing w:val="-5"/>
                <w:sz w:val="20"/>
              </w:rPr>
              <w:t xml:space="preserve"> </w:t>
            </w:r>
            <w:r>
              <w:rPr>
                <w:rFonts w:ascii="Minion Pro"/>
                <w:color w:val="231F20"/>
                <w:sz w:val="20"/>
              </w:rPr>
              <w:t>the</w:t>
            </w:r>
            <w:r>
              <w:rPr>
                <w:rFonts w:ascii="Minion Pro"/>
                <w:color w:val="231F20"/>
                <w:spacing w:val="-5"/>
                <w:sz w:val="20"/>
              </w:rPr>
              <w:t xml:space="preserve"> </w:t>
            </w:r>
            <w:r>
              <w:rPr>
                <w:rFonts w:ascii="Minion Pro"/>
                <w:color w:val="231F20"/>
                <w:sz w:val="20"/>
              </w:rPr>
              <w:t>behavior</w:t>
            </w:r>
            <w:r>
              <w:rPr>
                <w:rFonts w:ascii="Minion Pro"/>
                <w:color w:val="231F20"/>
                <w:spacing w:val="-5"/>
                <w:sz w:val="20"/>
              </w:rPr>
              <w:t xml:space="preserve"> </w:t>
            </w:r>
            <w:r>
              <w:rPr>
                <w:rFonts w:ascii="Minion Pro"/>
                <w:color w:val="231F20"/>
                <w:sz w:val="20"/>
              </w:rPr>
              <w:t>or</w:t>
            </w:r>
            <w:r>
              <w:rPr>
                <w:rFonts w:ascii="Minion Pro"/>
                <w:color w:val="231F20"/>
                <w:spacing w:val="-5"/>
                <w:sz w:val="20"/>
              </w:rPr>
              <w:t xml:space="preserve"> </w:t>
            </w:r>
            <w:r>
              <w:rPr>
                <w:rFonts w:ascii="Minion Pro"/>
                <w:color w:val="231F20"/>
                <w:sz w:val="20"/>
              </w:rPr>
              <w:t>potential</w:t>
            </w:r>
            <w:r>
              <w:rPr>
                <w:rFonts w:ascii="Minion Pro"/>
                <w:color w:val="231F20"/>
                <w:spacing w:val="-5"/>
                <w:sz w:val="20"/>
              </w:rPr>
              <w:t xml:space="preserve"> </w:t>
            </w:r>
            <w:r>
              <w:rPr>
                <w:rFonts w:ascii="Minion Pro"/>
                <w:color w:val="231F20"/>
                <w:sz w:val="20"/>
              </w:rPr>
              <w:t>implications</w:t>
            </w:r>
            <w:r>
              <w:rPr>
                <w:rFonts w:ascii="Minion Pro"/>
                <w:color w:val="231F20"/>
                <w:spacing w:val="-5"/>
                <w:sz w:val="20"/>
              </w:rPr>
              <w:t xml:space="preserve"> </w:t>
            </w:r>
            <w:r>
              <w:rPr>
                <w:rFonts w:ascii="Minion Pro"/>
                <w:color w:val="231F20"/>
                <w:sz w:val="20"/>
              </w:rPr>
              <w:t>for</w:t>
            </w:r>
            <w:r>
              <w:rPr>
                <w:rFonts w:ascii="Minion Pro"/>
                <w:color w:val="231F20"/>
                <w:spacing w:val="-5"/>
                <w:sz w:val="20"/>
              </w:rPr>
              <w:t xml:space="preserve"> </w:t>
            </w:r>
            <w:r>
              <w:rPr>
                <w:rFonts w:ascii="Minion Pro"/>
                <w:color w:val="231F20"/>
                <w:sz w:val="20"/>
              </w:rPr>
              <w:t>future</w:t>
            </w:r>
            <w:r>
              <w:rPr>
                <w:rFonts w:ascii="Minion Pro"/>
                <w:color w:val="231F20"/>
                <w:spacing w:val="-4"/>
                <w:sz w:val="20"/>
              </w:rPr>
              <w:t xml:space="preserve"> </w:t>
            </w:r>
            <w:r>
              <w:rPr>
                <w:rFonts w:ascii="Minion Pro"/>
                <w:color w:val="231F20"/>
                <w:sz w:val="20"/>
              </w:rPr>
              <w:t>harm,</w:t>
            </w:r>
            <w:r>
              <w:rPr>
                <w:rFonts w:ascii="Minion Pro"/>
                <w:color w:val="231F20"/>
                <w:spacing w:val="-5"/>
                <w:sz w:val="20"/>
              </w:rPr>
              <w:t xml:space="preserve"> </w:t>
            </w:r>
            <w:r>
              <w:rPr>
                <w:rFonts w:ascii="Minion Pro"/>
                <w:color w:val="231F20"/>
                <w:sz w:val="20"/>
              </w:rPr>
              <w:t>a</w:t>
            </w:r>
            <w:r>
              <w:rPr>
                <w:rFonts w:ascii="Minion Pro"/>
                <w:color w:val="231F20"/>
                <w:spacing w:val="-5"/>
                <w:sz w:val="20"/>
              </w:rPr>
              <w:t xml:space="preserve"> </w:t>
            </w:r>
            <w:r>
              <w:rPr>
                <w:rFonts w:ascii="Minion Pro"/>
                <w:color w:val="231F20"/>
                <w:sz w:val="20"/>
              </w:rPr>
              <w:t>student</w:t>
            </w:r>
            <w:r>
              <w:rPr>
                <w:rFonts w:ascii="Minion Pro"/>
                <w:color w:val="231F20"/>
                <w:spacing w:val="-5"/>
                <w:sz w:val="20"/>
              </w:rPr>
              <w:t xml:space="preserve"> </w:t>
            </w:r>
            <w:r>
              <w:rPr>
                <w:rFonts w:ascii="Minion Pro"/>
                <w:color w:val="231F20"/>
                <w:sz w:val="20"/>
              </w:rPr>
              <w:t>may</w:t>
            </w:r>
            <w:r>
              <w:rPr>
                <w:rFonts w:ascii="Minion Pro"/>
                <w:color w:val="231F20"/>
                <w:spacing w:val="-5"/>
                <w:sz w:val="20"/>
              </w:rPr>
              <w:t xml:space="preserve"> </w:t>
            </w:r>
            <w:r>
              <w:rPr>
                <w:rFonts w:ascii="Minion Pro"/>
                <w:color w:val="231F20"/>
                <w:sz w:val="20"/>
              </w:rPr>
              <w:t>be</w:t>
            </w:r>
            <w:r>
              <w:rPr>
                <w:rFonts w:ascii="Minion Pro"/>
                <w:color w:val="231F20"/>
                <w:spacing w:val="-5"/>
                <w:sz w:val="20"/>
              </w:rPr>
              <w:t xml:space="preserve"> </w:t>
            </w:r>
            <w:r>
              <w:rPr>
                <w:rFonts w:ascii="Minion Pro"/>
                <w:color w:val="231F20"/>
                <w:sz w:val="20"/>
              </w:rPr>
              <w:t>removed</w:t>
            </w:r>
            <w:r>
              <w:rPr>
                <w:rFonts w:ascii="Minion Pro"/>
                <w:color w:val="231F20"/>
                <w:spacing w:val="-5"/>
                <w:sz w:val="20"/>
              </w:rPr>
              <w:t xml:space="preserve"> </w:t>
            </w:r>
            <w:r>
              <w:rPr>
                <w:rFonts w:ascii="Minion Pro"/>
                <w:color w:val="231F20"/>
                <w:sz w:val="20"/>
              </w:rPr>
              <w:t>from</w:t>
            </w:r>
            <w:r>
              <w:rPr>
                <w:rFonts w:ascii="Minion Pro"/>
                <w:color w:val="231F20"/>
                <w:spacing w:val="-5"/>
                <w:sz w:val="20"/>
              </w:rPr>
              <w:t xml:space="preserve"> </w:t>
            </w:r>
            <w:r>
              <w:rPr>
                <w:rFonts w:ascii="Minion Pro"/>
                <w:color w:val="231F20"/>
                <w:sz w:val="20"/>
              </w:rPr>
              <w:t>the</w:t>
            </w:r>
            <w:r>
              <w:rPr>
                <w:rFonts w:ascii="Minion Pro"/>
                <w:color w:val="231F20"/>
                <w:spacing w:val="-5"/>
                <w:sz w:val="20"/>
              </w:rPr>
              <w:t xml:space="preserve"> </w:t>
            </w:r>
            <w:r>
              <w:rPr>
                <w:rFonts w:ascii="Minion Pro"/>
                <w:color w:val="231F20"/>
                <w:sz w:val="20"/>
              </w:rPr>
              <w:t xml:space="preserve">school environment </w:t>
            </w:r>
            <w:r>
              <w:rPr>
                <w:rFonts w:ascii="Minion Pro"/>
                <w:color w:val="231F20"/>
                <w:w w:val="90"/>
                <w:sz w:val="20"/>
              </w:rPr>
              <w:t xml:space="preserve">. </w:t>
            </w:r>
            <w:r>
              <w:rPr>
                <w:rFonts w:ascii="Minion Pro"/>
                <w:color w:val="231F20"/>
                <w:sz w:val="20"/>
              </w:rPr>
              <w:t xml:space="preserve">These responses </w:t>
            </w:r>
            <w:r>
              <w:rPr>
                <w:rFonts w:ascii="Minion Pro"/>
                <w:color w:val="231F20"/>
                <w:spacing w:val="-3"/>
                <w:sz w:val="20"/>
              </w:rPr>
              <w:t xml:space="preserve">promote </w:t>
            </w:r>
            <w:r>
              <w:rPr>
                <w:rFonts w:ascii="Minion Pro"/>
                <w:color w:val="231F20"/>
                <w:sz w:val="20"/>
              </w:rPr>
              <w:t xml:space="preserve">safety of the school community by addressing self-destructive and dangerous </w:t>
            </w:r>
            <w:r>
              <w:rPr>
                <w:rFonts w:ascii="Minion Pro"/>
                <w:color w:val="231F20"/>
                <w:spacing w:val="-3"/>
                <w:sz w:val="20"/>
              </w:rPr>
              <w:t xml:space="preserve">behavior, </w:t>
            </w:r>
            <w:r>
              <w:rPr>
                <w:rFonts w:ascii="Minion Pro"/>
                <w:color w:val="231F20"/>
                <w:sz w:val="20"/>
              </w:rPr>
              <w:t>and should be used in a graduated fashion with administrative support</w:t>
            </w:r>
            <w:r>
              <w:rPr>
                <w:rFonts w:ascii="Minion Pro"/>
                <w:color w:val="231F20"/>
                <w:spacing w:val="-39"/>
                <w:sz w:val="20"/>
              </w:rPr>
              <w:t xml:space="preserve"> </w:t>
            </w:r>
            <w:r>
              <w:rPr>
                <w:rFonts w:ascii="Minion Pro"/>
                <w:color w:val="231F20"/>
                <w:w w:val="90"/>
                <w:sz w:val="20"/>
              </w:rPr>
              <w:t>.</w:t>
            </w:r>
          </w:p>
        </w:tc>
      </w:tr>
      <w:tr w:rsidR="00D06429">
        <w:trPr>
          <w:trHeight w:val="1965"/>
        </w:trPr>
        <w:tc>
          <w:tcPr>
            <w:tcW w:w="1354" w:type="dxa"/>
            <w:vMerge/>
            <w:tcBorders>
              <w:top w:val="nil"/>
            </w:tcBorders>
            <w:shd w:val="clear" w:color="auto" w:fill="D1D3D4"/>
          </w:tcPr>
          <w:p w:rsidR="00D06429" w:rsidRDefault="00D06429">
            <w:pPr>
              <w:rPr>
                <w:sz w:val="2"/>
                <w:szCs w:val="2"/>
              </w:rPr>
            </w:pPr>
          </w:p>
        </w:tc>
        <w:tc>
          <w:tcPr>
            <w:tcW w:w="4489" w:type="dxa"/>
            <w:tcBorders>
              <w:top w:val="nil"/>
              <w:right w:val="nil"/>
            </w:tcBorders>
          </w:tcPr>
          <w:p w:rsidR="00D06429" w:rsidRDefault="006E1E0D" w:rsidP="006C5344">
            <w:pPr>
              <w:pStyle w:val="TableParagraph"/>
              <w:numPr>
                <w:ilvl w:val="0"/>
                <w:numId w:val="8"/>
              </w:numPr>
              <w:tabs>
                <w:tab w:val="left" w:pos="264"/>
              </w:tabs>
              <w:spacing w:before="34" w:line="213" w:lineRule="auto"/>
              <w:ind w:right="546"/>
              <w:rPr>
                <w:rFonts w:ascii="Minion Pro" w:hAnsi="Minion Pro"/>
                <w:sz w:val="20"/>
              </w:rPr>
            </w:pPr>
            <w:r>
              <w:rPr>
                <w:rFonts w:ascii="Minion Pro" w:hAnsi="Minion Pro"/>
                <w:color w:val="231F20"/>
                <w:sz w:val="20"/>
              </w:rPr>
              <w:t>Parent/guardian and student conference</w:t>
            </w:r>
            <w:r>
              <w:rPr>
                <w:rFonts w:ascii="Minion Pro" w:hAnsi="Minion Pro"/>
                <w:color w:val="231F20"/>
                <w:spacing w:val="-31"/>
                <w:sz w:val="20"/>
              </w:rPr>
              <w:t xml:space="preserve"> </w:t>
            </w:r>
            <w:r>
              <w:rPr>
                <w:rFonts w:ascii="Minion Pro" w:hAnsi="Minion Pro"/>
                <w:color w:val="231F20"/>
                <w:spacing w:val="-4"/>
                <w:sz w:val="20"/>
              </w:rPr>
              <w:t xml:space="preserve">(with </w:t>
            </w:r>
            <w:r>
              <w:rPr>
                <w:rFonts w:ascii="Minion Pro" w:hAnsi="Minion Pro"/>
                <w:color w:val="231F20"/>
                <w:sz w:val="20"/>
              </w:rPr>
              <w:t>administrator)</w:t>
            </w:r>
          </w:p>
          <w:p w:rsidR="00D06429" w:rsidRDefault="006E1E0D" w:rsidP="006C5344">
            <w:pPr>
              <w:pStyle w:val="TableParagraph"/>
              <w:numPr>
                <w:ilvl w:val="0"/>
                <w:numId w:val="8"/>
              </w:numPr>
              <w:tabs>
                <w:tab w:val="left" w:pos="264"/>
              </w:tabs>
              <w:spacing w:line="213" w:lineRule="auto"/>
              <w:ind w:right="439"/>
              <w:rPr>
                <w:rFonts w:ascii="Minion Pro" w:hAnsi="Minion Pro"/>
                <w:sz w:val="20"/>
              </w:rPr>
            </w:pPr>
            <w:r>
              <w:rPr>
                <w:rFonts w:ascii="Minion Pro" w:hAnsi="Minion Pro"/>
                <w:color w:val="231F20"/>
                <w:sz w:val="20"/>
              </w:rPr>
              <w:t>Loss of privileges/removal from</w:t>
            </w:r>
            <w:r>
              <w:rPr>
                <w:rFonts w:ascii="Minion Pro" w:hAnsi="Minion Pro"/>
                <w:color w:val="231F20"/>
                <w:spacing w:val="-16"/>
                <w:sz w:val="20"/>
              </w:rPr>
              <w:t xml:space="preserve"> </w:t>
            </w:r>
            <w:r>
              <w:rPr>
                <w:rFonts w:ascii="Minion Pro" w:hAnsi="Minion Pro"/>
                <w:color w:val="231F20"/>
                <w:sz w:val="20"/>
              </w:rPr>
              <w:t>extracurricular activities</w:t>
            </w:r>
          </w:p>
          <w:p w:rsidR="00D06429" w:rsidRDefault="006E1E0D" w:rsidP="006C5344">
            <w:pPr>
              <w:pStyle w:val="TableParagraph"/>
              <w:numPr>
                <w:ilvl w:val="0"/>
                <w:numId w:val="8"/>
              </w:numPr>
              <w:tabs>
                <w:tab w:val="left" w:pos="264"/>
              </w:tabs>
              <w:spacing w:line="233" w:lineRule="exact"/>
              <w:rPr>
                <w:rFonts w:ascii="Minion Pro" w:hAnsi="Minion Pro"/>
                <w:sz w:val="20"/>
              </w:rPr>
            </w:pPr>
            <w:r>
              <w:rPr>
                <w:rFonts w:ascii="Minion Pro" w:hAnsi="Minion Pro"/>
                <w:color w:val="231F20"/>
                <w:sz w:val="20"/>
              </w:rPr>
              <w:t>Restitution</w:t>
            </w:r>
          </w:p>
          <w:p w:rsidR="00D06429" w:rsidRDefault="006E1E0D" w:rsidP="006C5344">
            <w:pPr>
              <w:pStyle w:val="TableParagraph"/>
              <w:numPr>
                <w:ilvl w:val="0"/>
                <w:numId w:val="8"/>
              </w:numPr>
              <w:tabs>
                <w:tab w:val="left" w:pos="264"/>
              </w:tabs>
              <w:spacing w:line="240" w:lineRule="exact"/>
              <w:rPr>
                <w:rFonts w:ascii="Minion Pro" w:hAnsi="Minion Pro"/>
                <w:sz w:val="20"/>
              </w:rPr>
            </w:pPr>
            <w:r>
              <w:rPr>
                <w:rFonts w:ascii="Minion Pro" w:hAnsi="Minion Pro"/>
                <w:color w:val="231F20"/>
                <w:sz w:val="20"/>
              </w:rPr>
              <w:t>In-school</w:t>
            </w:r>
            <w:r>
              <w:rPr>
                <w:rFonts w:ascii="Minion Pro" w:hAnsi="Minion Pro"/>
                <w:color w:val="231F20"/>
                <w:spacing w:val="-1"/>
                <w:sz w:val="20"/>
              </w:rPr>
              <w:t xml:space="preserve"> </w:t>
            </w:r>
            <w:r>
              <w:rPr>
                <w:rFonts w:ascii="Minion Pro" w:hAnsi="Minion Pro"/>
                <w:color w:val="231F20"/>
                <w:sz w:val="20"/>
              </w:rPr>
              <w:t>suspension</w:t>
            </w:r>
          </w:p>
          <w:p w:rsidR="00D06429" w:rsidRDefault="006E1E0D" w:rsidP="006C5344">
            <w:pPr>
              <w:pStyle w:val="TableParagraph"/>
              <w:numPr>
                <w:ilvl w:val="0"/>
                <w:numId w:val="8"/>
              </w:numPr>
              <w:tabs>
                <w:tab w:val="left" w:pos="264"/>
              </w:tabs>
              <w:spacing w:line="240" w:lineRule="exact"/>
              <w:rPr>
                <w:rFonts w:ascii="Minion Pro" w:hAnsi="Minion Pro"/>
                <w:sz w:val="20"/>
              </w:rPr>
            </w:pPr>
            <w:r>
              <w:rPr>
                <w:rFonts w:ascii="Minion Pro" w:hAnsi="Minion Pro"/>
                <w:color w:val="231F20"/>
                <w:sz w:val="20"/>
              </w:rPr>
              <w:t>Functional Behavioral</w:t>
            </w:r>
            <w:r>
              <w:rPr>
                <w:rFonts w:ascii="Minion Pro" w:hAnsi="Minion Pro"/>
                <w:color w:val="231F20"/>
                <w:spacing w:val="-4"/>
                <w:sz w:val="20"/>
              </w:rPr>
              <w:t xml:space="preserve"> </w:t>
            </w:r>
            <w:r>
              <w:rPr>
                <w:rFonts w:ascii="Minion Pro" w:hAnsi="Minion Pro"/>
                <w:color w:val="231F20"/>
                <w:sz w:val="20"/>
              </w:rPr>
              <w:t>Assessment/Behavioral</w:t>
            </w:r>
          </w:p>
          <w:p w:rsidR="002455AB" w:rsidRDefault="006E1E0D" w:rsidP="006A414B">
            <w:pPr>
              <w:pStyle w:val="TableParagraph"/>
              <w:tabs>
                <w:tab w:val="left" w:pos="265"/>
              </w:tabs>
              <w:spacing w:before="18" w:line="213" w:lineRule="auto"/>
              <w:ind w:left="265" w:right="595"/>
              <w:rPr>
                <w:rFonts w:ascii="Minion Pro" w:hAnsi="Minion Pro"/>
                <w:sz w:val="20"/>
              </w:rPr>
            </w:pPr>
            <w:r>
              <w:rPr>
                <w:rFonts w:ascii="Minion Pro"/>
                <w:color w:val="231F20"/>
                <w:sz w:val="20"/>
              </w:rPr>
              <w:t>Intervention Plan</w:t>
            </w:r>
            <w:r w:rsidR="002455AB">
              <w:rPr>
                <w:rFonts w:ascii="Minion Pro" w:hAnsi="Minion Pro"/>
                <w:color w:val="231F20"/>
                <w:sz w:val="20"/>
              </w:rPr>
              <w:t xml:space="preserve"> in cases of extreme behaviors</w:t>
            </w:r>
          </w:p>
          <w:p w:rsidR="00D06429" w:rsidRDefault="00D06429">
            <w:pPr>
              <w:pStyle w:val="TableParagraph"/>
              <w:spacing w:line="238" w:lineRule="exact"/>
              <w:ind w:left="264"/>
              <w:rPr>
                <w:rFonts w:ascii="Minion Pro"/>
                <w:sz w:val="20"/>
              </w:rPr>
            </w:pPr>
          </w:p>
        </w:tc>
        <w:tc>
          <w:tcPr>
            <w:tcW w:w="4588" w:type="dxa"/>
            <w:tcBorders>
              <w:top w:val="nil"/>
              <w:left w:val="nil"/>
            </w:tcBorders>
          </w:tcPr>
          <w:p w:rsidR="00D06429" w:rsidRDefault="006E1E0D" w:rsidP="006C5344">
            <w:pPr>
              <w:pStyle w:val="TableParagraph"/>
              <w:numPr>
                <w:ilvl w:val="0"/>
                <w:numId w:val="7"/>
              </w:numPr>
              <w:tabs>
                <w:tab w:val="left" w:pos="316"/>
              </w:tabs>
              <w:spacing w:before="12" w:line="255" w:lineRule="exact"/>
              <w:rPr>
                <w:rFonts w:ascii="Minion Pro" w:hAnsi="Minion Pro"/>
                <w:sz w:val="20"/>
              </w:rPr>
            </w:pPr>
            <w:r>
              <w:rPr>
                <w:rFonts w:ascii="Minion Pro" w:hAnsi="Minion Pro"/>
                <w:color w:val="231F20"/>
                <w:sz w:val="20"/>
              </w:rPr>
              <w:t>Formal mentoring</w:t>
            </w:r>
            <w:r>
              <w:rPr>
                <w:rFonts w:ascii="Minion Pro" w:hAnsi="Minion Pro"/>
                <w:color w:val="231F20"/>
                <w:spacing w:val="-2"/>
                <w:sz w:val="20"/>
              </w:rPr>
              <w:t xml:space="preserve"> </w:t>
            </w:r>
            <w:r>
              <w:rPr>
                <w:rFonts w:ascii="Minion Pro" w:hAnsi="Minion Pro"/>
                <w:color w:val="231F20"/>
                <w:sz w:val="20"/>
              </w:rPr>
              <w:t>program</w:t>
            </w:r>
          </w:p>
          <w:p w:rsidR="00D06429" w:rsidRDefault="006E1E0D" w:rsidP="006C5344">
            <w:pPr>
              <w:pStyle w:val="TableParagraph"/>
              <w:numPr>
                <w:ilvl w:val="0"/>
                <w:numId w:val="7"/>
              </w:numPr>
              <w:tabs>
                <w:tab w:val="left" w:pos="316"/>
              </w:tabs>
              <w:spacing w:line="240" w:lineRule="exact"/>
              <w:rPr>
                <w:rFonts w:ascii="Minion Pro" w:hAnsi="Minion Pro"/>
                <w:sz w:val="20"/>
              </w:rPr>
            </w:pPr>
            <w:r>
              <w:rPr>
                <w:rFonts w:ascii="Minion Pro" w:hAnsi="Minion Pro"/>
                <w:color w:val="231F20"/>
                <w:sz w:val="20"/>
              </w:rPr>
              <w:t>Short-term out-of-school suspension (1–3</w:t>
            </w:r>
            <w:r>
              <w:rPr>
                <w:rFonts w:ascii="Minion Pro" w:hAnsi="Minion Pro"/>
                <w:color w:val="231F20"/>
                <w:spacing w:val="-9"/>
                <w:sz w:val="20"/>
              </w:rPr>
              <w:t xml:space="preserve"> </w:t>
            </w:r>
            <w:r>
              <w:rPr>
                <w:rFonts w:ascii="Minion Pro" w:hAnsi="Minion Pro"/>
                <w:color w:val="231F20"/>
                <w:sz w:val="20"/>
              </w:rPr>
              <w:t>days)</w:t>
            </w:r>
          </w:p>
          <w:p w:rsidR="00D06429" w:rsidRDefault="002455AB" w:rsidP="006C5344">
            <w:pPr>
              <w:pStyle w:val="TableParagraph"/>
              <w:numPr>
                <w:ilvl w:val="0"/>
                <w:numId w:val="7"/>
              </w:numPr>
              <w:tabs>
                <w:tab w:val="left" w:pos="316"/>
              </w:tabs>
              <w:spacing w:before="7" w:line="213" w:lineRule="auto"/>
              <w:ind w:right="952"/>
              <w:rPr>
                <w:rFonts w:ascii="Minion Pro" w:hAnsi="Minion Pro"/>
                <w:sz w:val="20"/>
              </w:rPr>
            </w:pPr>
            <w:r>
              <w:rPr>
                <w:rFonts w:ascii="Minion Pro" w:hAnsi="Minion Pro"/>
                <w:color w:val="231F20"/>
                <w:sz w:val="20"/>
              </w:rPr>
              <w:t xml:space="preserve">Restorative practices </w:t>
            </w:r>
          </w:p>
        </w:tc>
      </w:tr>
      <w:tr w:rsidR="00D06429">
        <w:trPr>
          <w:trHeight w:val="550"/>
        </w:trPr>
        <w:tc>
          <w:tcPr>
            <w:tcW w:w="1354" w:type="dxa"/>
            <w:vMerge w:val="restart"/>
            <w:shd w:val="clear" w:color="auto" w:fill="98918F"/>
          </w:tcPr>
          <w:p w:rsidR="00D06429" w:rsidRDefault="00D06429">
            <w:pPr>
              <w:pStyle w:val="TableParagraph"/>
              <w:rPr>
                <w:rFonts w:ascii="Cambria"/>
                <w:b/>
                <w:sz w:val="30"/>
              </w:rPr>
            </w:pPr>
          </w:p>
          <w:p w:rsidR="00D06429" w:rsidRDefault="00D06429">
            <w:pPr>
              <w:pStyle w:val="TableParagraph"/>
              <w:rPr>
                <w:rFonts w:ascii="Cambria"/>
                <w:b/>
                <w:sz w:val="30"/>
              </w:rPr>
            </w:pPr>
          </w:p>
          <w:p w:rsidR="00D06429" w:rsidRDefault="00D06429">
            <w:pPr>
              <w:pStyle w:val="TableParagraph"/>
              <w:rPr>
                <w:rFonts w:ascii="Cambria"/>
                <w:b/>
                <w:sz w:val="30"/>
              </w:rPr>
            </w:pPr>
          </w:p>
          <w:p w:rsidR="00D06429" w:rsidRDefault="00D06429">
            <w:pPr>
              <w:pStyle w:val="TableParagraph"/>
              <w:rPr>
                <w:rFonts w:ascii="Cambria"/>
                <w:b/>
                <w:sz w:val="30"/>
              </w:rPr>
            </w:pPr>
          </w:p>
          <w:p w:rsidR="00D06429" w:rsidRDefault="00D06429">
            <w:pPr>
              <w:pStyle w:val="TableParagraph"/>
              <w:spacing w:before="1"/>
              <w:rPr>
                <w:rFonts w:ascii="Cambria"/>
                <w:b/>
                <w:sz w:val="26"/>
              </w:rPr>
            </w:pPr>
          </w:p>
          <w:p w:rsidR="00D06429" w:rsidRDefault="006E1E0D">
            <w:pPr>
              <w:pStyle w:val="TableParagraph"/>
              <w:ind w:left="260"/>
              <w:rPr>
                <w:rFonts w:ascii="Myriad Pro"/>
                <w:b/>
                <w:sz w:val="24"/>
              </w:rPr>
            </w:pPr>
            <w:r>
              <w:rPr>
                <w:rFonts w:ascii="Myriad Pro"/>
                <w:b/>
                <w:color w:val="231F20"/>
                <w:sz w:val="24"/>
              </w:rPr>
              <w:t>LEVEL 5</w:t>
            </w:r>
          </w:p>
        </w:tc>
        <w:tc>
          <w:tcPr>
            <w:tcW w:w="9077" w:type="dxa"/>
            <w:gridSpan w:val="2"/>
          </w:tcPr>
          <w:p w:rsidR="00D06429" w:rsidRDefault="006E1E0D">
            <w:pPr>
              <w:pStyle w:val="TableParagraph"/>
              <w:spacing w:before="79" w:line="177" w:lineRule="auto"/>
              <w:ind w:left="1792" w:right="1732" w:firstLine="66"/>
              <w:rPr>
                <w:rFonts w:ascii="Myriad Pro"/>
                <w:b/>
                <w:sz w:val="24"/>
              </w:rPr>
            </w:pPr>
            <w:r>
              <w:rPr>
                <w:rFonts w:ascii="Myriad Pro"/>
                <w:b/>
                <w:color w:val="231F20"/>
                <w:sz w:val="24"/>
              </w:rPr>
              <w:t>Examples of Long-term Administrative Supported, Out-of-School Exclusionary, and Referral Responses</w:t>
            </w:r>
          </w:p>
        </w:tc>
      </w:tr>
      <w:tr w:rsidR="00D06429">
        <w:trPr>
          <w:trHeight w:val="1185"/>
        </w:trPr>
        <w:tc>
          <w:tcPr>
            <w:tcW w:w="1354" w:type="dxa"/>
            <w:vMerge/>
            <w:tcBorders>
              <w:top w:val="nil"/>
            </w:tcBorders>
            <w:shd w:val="clear" w:color="auto" w:fill="98918F"/>
          </w:tcPr>
          <w:p w:rsidR="00D06429" w:rsidRDefault="00D06429">
            <w:pPr>
              <w:rPr>
                <w:sz w:val="2"/>
                <w:szCs w:val="2"/>
              </w:rPr>
            </w:pPr>
          </w:p>
        </w:tc>
        <w:tc>
          <w:tcPr>
            <w:tcW w:w="9077" w:type="dxa"/>
            <w:gridSpan w:val="2"/>
            <w:tcBorders>
              <w:bottom w:val="nil"/>
            </w:tcBorders>
          </w:tcPr>
          <w:p w:rsidR="00D06429" w:rsidRDefault="006E1E0D">
            <w:pPr>
              <w:pStyle w:val="TableParagraph"/>
              <w:spacing w:before="58" w:line="196" w:lineRule="auto"/>
              <w:ind w:left="84" w:right="88"/>
              <w:rPr>
                <w:rFonts w:ascii="Minion Pro"/>
                <w:sz w:val="20"/>
              </w:rPr>
            </w:pPr>
            <w:r>
              <w:rPr>
                <w:rFonts w:ascii="Minion Pro"/>
                <w:color w:val="231F20"/>
                <w:sz w:val="20"/>
              </w:rPr>
              <w:t>These responses remove a student from the school environment for an extended period of time because of the severity of the behavior and potential implications for future harm</w:t>
            </w:r>
            <w:r>
              <w:rPr>
                <w:rFonts w:ascii="Minion Pro"/>
                <w:color w:val="231F20"/>
                <w:w w:val="90"/>
                <w:sz w:val="20"/>
              </w:rPr>
              <w:t xml:space="preserve">. </w:t>
            </w:r>
            <w:r>
              <w:rPr>
                <w:rFonts w:ascii="Minion Pro"/>
                <w:color w:val="231F20"/>
                <w:sz w:val="20"/>
              </w:rPr>
              <w:t xml:space="preserve">They may involve the placement of the student in a safe environment that provides additional structure and </w:t>
            </w:r>
            <w:r w:rsidR="005A016F">
              <w:rPr>
                <w:rFonts w:ascii="Minion Pro"/>
                <w:color w:val="231F20"/>
                <w:sz w:val="20"/>
              </w:rPr>
              <w:t>services</w:t>
            </w:r>
            <w:r>
              <w:rPr>
                <w:rFonts w:ascii="Minion Pro"/>
                <w:color w:val="231F20"/>
                <w:w w:val="90"/>
                <w:sz w:val="20"/>
              </w:rPr>
              <w:t xml:space="preserve">. </w:t>
            </w:r>
            <w:r>
              <w:rPr>
                <w:rFonts w:ascii="Minion Pro"/>
                <w:color w:val="231F20"/>
                <w:sz w:val="20"/>
              </w:rPr>
              <w:t>These responses promote the safety of the school community by addressing self-destructive and dangerous behavior, and should be used in a graduated fashion with administrative support</w:t>
            </w:r>
            <w:r w:rsidR="00461870">
              <w:rPr>
                <w:rFonts w:ascii="Minion Pro"/>
                <w:color w:val="231F20"/>
                <w:sz w:val="20"/>
              </w:rPr>
              <w:t>.</w:t>
            </w:r>
          </w:p>
        </w:tc>
      </w:tr>
      <w:tr w:rsidR="00D06429">
        <w:trPr>
          <w:trHeight w:val="1965"/>
        </w:trPr>
        <w:tc>
          <w:tcPr>
            <w:tcW w:w="1354" w:type="dxa"/>
            <w:vMerge/>
            <w:tcBorders>
              <w:top w:val="nil"/>
            </w:tcBorders>
            <w:shd w:val="clear" w:color="auto" w:fill="98918F"/>
          </w:tcPr>
          <w:p w:rsidR="00D06429" w:rsidRDefault="00D06429">
            <w:pPr>
              <w:rPr>
                <w:sz w:val="2"/>
                <w:szCs w:val="2"/>
              </w:rPr>
            </w:pPr>
          </w:p>
        </w:tc>
        <w:tc>
          <w:tcPr>
            <w:tcW w:w="4489" w:type="dxa"/>
            <w:tcBorders>
              <w:top w:val="nil"/>
              <w:right w:val="nil"/>
            </w:tcBorders>
          </w:tcPr>
          <w:p w:rsidR="00D06429" w:rsidRDefault="006E1E0D" w:rsidP="006C5344">
            <w:pPr>
              <w:pStyle w:val="TableParagraph"/>
              <w:numPr>
                <w:ilvl w:val="0"/>
                <w:numId w:val="6"/>
              </w:numPr>
              <w:tabs>
                <w:tab w:val="left" w:pos="264"/>
              </w:tabs>
              <w:spacing w:before="34" w:line="213" w:lineRule="auto"/>
              <w:ind w:right="905"/>
              <w:rPr>
                <w:rFonts w:ascii="Minion Pro" w:hAnsi="Minion Pro"/>
                <w:sz w:val="20"/>
              </w:rPr>
            </w:pPr>
            <w:r>
              <w:rPr>
                <w:rFonts w:ascii="Minion Pro" w:hAnsi="Minion Pro"/>
                <w:color w:val="231F20"/>
                <w:sz w:val="20"/>
              </w:rPr>
              <w:t xml:space="preserve">Restorative practices </w:t>
            </w:r>
          </w:p>
          <w:p w:rsidR="00D06429" w:rsidRDefault="006E1E0D" w:rsidP="006C5344">
            <w:pPr>
              <w:pStyle w:val="TableParagraph"/>
              <w:numPr>
                <w:ilvl w:val="0"/>
                <w:numId w:val="6"/>
              </w:numPr>
              <w:tabs>
                <w:tab w:val="left" w:pos="264"/>
              </w:tabs>
              <w:spacing w:line="233" w:lineRule="exact"/>
              <w:rPr>
                <w:rFonts w:ascii="Minion Pro" w:hAnsi="Minion Pro"/>
                <w:sz w:val="20"/>
              </w:rPr>
            </w:pPr>
            <w:r>
              <w:rPr>
                <w:rFonts w:ascii="Minion Pro" w:hAnsi="Minion Pro"/>
                <w:color w:val="231F20"/>
                <w:sz w:val="20"/>
              </w:rPr>
              <w:t>Recommend for further</w:t>
            </w:r>
            <w:r>
              <w:rPr>
                <w:rFonts w:ascii="Minion Pro" w:hAnsi="Minion Pro"/>
                <w:color w:val="231F20"/>
                <w:spacing w:val="-1"/>
                <w:sz w:val="20"/>
              </w:rPr>
              <w:t xml:space="preserve"> </w:t>
            </w:r>
            <w:r>
              <w:rPr>
                <w:rFonts w:ascii="Minion Pro" w:hAnsi="Minion Pro"/>
                <w:color w:val="231F20"/>
                <w:sz w:val="20"/>
              </w:rPr>
              <w:t>action</w:t>
            </w:r>
          </w:p>
          <w:p w:rsidR="00D06429" w:rsidRDefault="006E1E0D" w:rsidP="006C5344">
            <w:pPr>
              <w:pStyle w:val="TableParagraph"/>
              <w:numPr>
                <w:ilvl w:val="0"/>
                <w:numId w:val="6"/>
              </w:numPr>
              <w:tabs>
                <w:tab w:val="left" w:pos="264"/>
              </w:tabs>
              <w:spacing w:line="240" w:lineRule="exact"/>
              <w:rPr>
                <w:rFonts w:ascii="Minion Pro" w:hAnsi="Minion Pro"/>
                <w:sz w:val="20"/>
              </w:rPr>
            </w:pPr>
            <w:r>
              <w:rPr>
                <w:rFonts w:ascii="Minion Pro" w:hAnsi="Minion Pro"/>
                <w:color w:val="231F20"/>
                <w:sz w:val="20"/>
              </w:rPr>
              <w:t>Referral to alternative</w:t>
            </w:r>
            <w:r>
              <w:rPr>
                <w:rFonts w:ascii="Minion Pro" w:hAnsi="Minion Pro"/>
                <w:color w:val="231F20"/>
                <w:spacing w:val="-21"/>
                <w:sz w:val="20"/>
              </w:rPr>
              <w:t xml:space="preserve"> </w:t>
            </w:r>
            <w:r>
              <w:rPr>
                <w:rFonts w:ascii="Minion Pro" w:hAnsi="Minion Pro"/>
                <w:color w:val="231F20"/>
                <w:sz w:val="20"/>
              </w:rPr>
              <w:t>education</w:t>
            </w:r>
          </w:p>
          <w:p w:rsidR="00D06429" w:rsidRDefault="006E1E0D" w:rsidP="006C5344">
            <w:pPr>
              <w:pStyle w:val="TableParagraph"/>
              <w:numPr>
                <w:ilvl w:val="0"/>
                <w:numId w:val="6"/>
              </w:numPr>
              <w:tabs>
                <w:tab w:val="left" w:pos="264"/>
              </w:tabs>
              <w:spacing w:line="240" w:lineRule="exact"/>
              <w:rPr>
                <w:rFonts w:ascii="Minion Pro" w:hAnsi="Minion Pro"/>
                <w:sz w:val="20"/>
              </w:rPr>
            </w:pPr>
            <w:r>
              <w:rPr>
                <w:rFonts w:ascii="Minion Pro" w:hAnsi="Minion Pro"/>
                <w:color w:val="231F20"/>
                <w:sz w:val="20"/>
              </w:rPr>
              <w:t>Referral to student support</w:t>
            </w:r>
            <w:r>
              <w:rPr>
                <w:rFonts w:ascii="Minion Pro" w:hAnsi="Minion Pro"/>
                <w:color w:val="231F20"/>
                <w:spacing w:val="-19"/>
                <w:sz w:val="20"/>
              </w:rPr>
              <w:t xml:space="preserve"> </w:t>
            </w:r>
            <w:r>
              <w:rPr>
                <w:rFonts w:ascii="Minion Pro" w:hAnsi="Minion Pro"/>
                <w:color w:val="231F20"/>
                <w:sz w:val="20"/>
              </w:rPr>
              <w:t>team</w:t>
            </w:r>
          </w:p>
          <w:p w:rsidR="00D06429" w:rsidRDefault="006E1E0D" w:rsidP="006C5344">
            <w:pPr>
              <w:pStyle w:val="TableParagraph"/>
              <w:numPr>
                <w:ilvl w:val="0"/>
                <w:numId w:val="6"/>
              </w:numPr>
              <w:tabs>
                <w:tab w:val="left" w:pos="264"/>
              </w:tabs>
              <w:spacing w:line="240" w:lineRule="exact"/>
              <w:rPr>
                <w:rFonts w:ascii="Minion Pro" w:hAnsi="Minion Pro"/>
                <w:sz w:val="20"/>
              </w:rPr>
            </w:pPr>
            <w:r>
              <w:rPr>
                <w:rFonts w:ascii="Minion Pro" w:hAnsi="Minion Pro"/>
                <w:color w:val="231F20"/>
                <w:sz w:val="20"/>
              </w:rPr>
              <w:t>Restitution</w:t>
            </w:r>
          </w:p>
          <w:p w:rsidR="00D06429" w:rsidRDefault="006E1E0D" w:rsidP="006C5344">
            <w:pPr>
              <w:pStyle w:val="TableParagraph"/>
              <w:numPr>
                <w:ilvl w:val="0"/>
                <w:numId w:val="6"/>
              </w:numPr>
              <w:tabs>
                <w:tab w:val="left" w:pos="264"/>
              </w:tabs>
              <w:spacing w:line="240" w:lineRule="exact"/>
              <w:rPr>
                <w:rFonts w:ascii="Minion Pro" w:hAnsi="Minion Pro"/>
                <w:sz w:val="20"/>
              </w:rPr>
            </w:pPr>
            <w:r>
              <w:rPr>
                <w:rFonts w:ascii="Minion Pro" w:hAnsi="Minion Pro"/>
                <w:color w:val="231F20"/>
                <w:sz w:val="20"/>
              </w:rPr>
              <w:t>Loss of privileges/removal from</w:t>
            </w:r>
            <w:r>
              <w:rPr>
                <w:rFonts w:ascii="Minion Pro" w:hAnsi="Minion Pro"/>
                <w:color w:val="231F20"/>
                <w:spacing w:val="-5"/>
                <w:sz w:val="20"/>
              </w:rPr>
              <w:t xml:space="preserve"> </w:t>
            </w:r>
            <w:r>
              <w:rPr>
                <w:rFonts w:ascii="Minion Pro" w:hAnsi="Minion Pro"/>
                <w:color w:val="231F20"/>
                <w:sz w:val="20"/>
              </w:rPr>
              <w:t>extracurricular</w:t>
            </w:r>
          </w:p>
          <w:p w:rsidR="00D06429" w:rsidRDefault="006E1E0D">
            <w:pPr>
              <w:pStyle w:val="TableParagraph"/>
              <w:spacing w:line="238" w:lineRule="exact"/>
              <w:ind w:left="264"/>
              <w:rPr>
                <w:rFonts w:ascii="Minion Pro"/>
                <w:sz w:val="20"/>
              </w:rPr>
            </w:pPr>
            <w:r>
              <w:rPr>
                <w:rFonts w:ascii="Minion Pro"/>
                <w:color w:val="231F20"/>
                <w:sz w:val="20"/>
              </w:rPr>
              <w:t>activities</w:t>
            </w:r>
          </w:p>
        </w:tc>
        <w:tc>
          <w:tcPr>
            <w:tcW w:w="4588" w:type="dxa"/>
            <w:tcBorders>
              <w:top w:val="nil"/>
              <w:left w:val="nil"/>
            </w:tcBorders>
          </w:tcPr>
          <w:p w:rsidR="00D06429" w:rsidRDefault="006E1E0D" w:rsidP="006C5344">
            <w:pPr>
              <w:pStyle w:val="TableParagraph"/>
              <w:numPr>
                <w:ilvl w:val="0"/>
                <w:numId w:val="5"/>
              </w:numPr>
              <w:tabs>
                <w:tab w:val="left" w:pos="316"/>
              </w:tabs>
              <w:spacing w:before="12" w:line="255" w:lineRule="exact"/>
              <w:rPr>
                <w:rFonts w:ascii="Minion Pro" w:hAnsi="Minion Pro"/>
                <w:sz w:val="20"/>
              </w:rPr>
            </w:pPr>
            <w:r>
              <w:rPr>
                <w:rFonts w:ascii="Minion Pro" w:hAnsi="Minion Pro"/>
                <w:color w:val="231F20"/>
                <w:sz w:val="20"/>
              </w:rPr>
              <w:t>Out-of-school</w:t>
            </w:r>
            <w:r>
              <w:rPr>
                <w:rFonts w:ascii="Minion Pro" w:hAnsi="Minion Pro"/>
                <w:color w:val="231F20"/>
                <w:spacing w:val="-1"/>
                <w:sz w:val="20"/>
              </w:rPr>
              <w:t xml:space="preserve"> </w:t>
            </w:r>
            <w:r>
              <w:rPr>
                <w:rFonts w:ascii="Minion Pro" w:hAnsi="Minion Pro"/>
                <w:color w:val="231F20"/>
                <w:sz w:val="20"/>
              </w:rPr>
              <w:t>suspension</w:t>
            </w:r>
          </w:p>
          <w:p w:rsidR="00D06429" w:rsidRDefault="00461870" w:rsidP="00461870">
            <w:pPr>
              <w:pStyle w:val="TableParagraph"/>
              <w:tabs>
                <w:tab w:val="left" w:pos="496"/>
              </w:tabs>
              <w:spacing w:line="240" w:lineRule="exact"/>
              <w:rPr>
                <w:rFonts w:ascii="Minion Pro" w:hAnsi="Minion Pro"/>
                <w:sz w:val="20"/>
              </w:rPr>
            </w:pPr>
            <w:r>
              <w:rPr>
                <w:rFonts w:ascii="Minion Pro" w:hAnsi="Minion Pro"/>
                <w:color w:val="231F20"/>
                <w:sz w:val="20"/>
              </w:rPr>
              <w:t xml:space="preserve">      </w:t>
            </w:r>
            <w:r w:rsidR="006E1E0D">
              <w:rPr>
                <w:rFonts w:ascii="Minion Pro" w:hAnsi="Minion Pro"/>
                <w:color w:val="231F20"/>
                <w:sz w:val="20"/>
              </w:rPr>
              <w:t>Long-term (4–10</w:t>
            </w:r>
            <w:r w:rsidR="006E1E0D">
              <w:rPr>
                <w:rFonts w:ascii="Minion Pro" w:hAnsi="Minion Pro"/>
                <w:color w:val="231F20"/>
                <w:spacing w:val="-9"/>
                <w:sz w:val="20"/>
              </w:rPr>
              <w:t xml:space="preserve"> </w:t>
            </w:r>
            <w:r w:rsidR="006E1E0D">
              <w:rPr>
                <w:rFonts w:ascii="Minion Pro" w:hAnsi="Minion Pro"/>
                <w:color w:val="231F20"/>
                <w:sz w:val="20"/>
              </w:rPr>
              <w:t>days)</w:t>
            </w:r>
          </w:p>
          <w:p w:rsidR="00D06429" w:rsidRDefault="00461870" w:rsidP="00461870">
            <w:pPr>
              <w:pStyle w:val="TableParagraph"/>
              <w:tabs>
                <w:tab w:val="left" w:pos="496"/>
              </w:tabs>
              <w:spacing w:line="240" w:lineRule="exact"/>
              <w:rPr>
                <w:rFonts w:ascii="Minion Pro" w:hAnsi="Minion Pro"/>
                <w:sz w:val="20"/>
              </w:rPr>
            </w:pPr>
            <w:r>
              <w:rPr>
                <w:rFonts w:ascii="Minion Pro" w:hAnsi="Minion Pro"/>
                <w:color w:val="231F20"/>
                <w:sz w:val="20"/>
              </w:rPr>
              <w:t xml:space="preserve">      </w:t>
            </w:r>
            <w:r w:rsidR="006E1E0D">
              <w:rPr>
                <w:rFonts w:ascii="Minion Pro" w:hAnsi="Minion Pro"/>
                <w:color w:val="231F20"/>
                <w:sz w:val="20"/>
              </w:rPr>
              <w:t>Extended (11–44</w:t>
            </w:r>
            <w:r w:rsidR="006E1E0D">
              <w:rPr>
                <w:rFonts w:ascii="Minion Pro" w:hAnsi="Minion Pro"/>
                <w:color w:val="231F20"/>
                <w:spacing w:val="-6"/>
                <w:sz w:val="20"/>
              </w:rPr>
              <w:t xml:space="preserve"> </w:t>
            </w:r>
            <w:r w:rsidR="006E1E0D">
              <w:rPr>
                <w:rFonts w:ascii="Minion Pro" w:hAnsi="Minion Pro"/>
                <w:color w:val="231F20"/>
                <w:sz w:val="20"/>
              </w:rPr>
              <w:t>days)</w:t>
            </w:r>
          </w:p>
          <w:p w:rsidR="00D06429" w:rsidRDefault="006E1E0D" w:rsidP="006C5344">
            <w:pPr>
              <w:pStyle w:val="TableParagraph"/>
              <w:numPr>
                <w:ilvl w:val="0"/>
                <w:numId w:val="5"/>
              </w:numPr>
              <w:tabs>
                <w:tab w:val="left" w:pos="316"/>
              </w:tabs>
              <w:spacing w:before="7" w:line="213" w:lineRule="auto"/>
              <w:ind w:right="522"/>
              <w:rPr>
                <w:rFonts w:ascii="Minion Pro" w:hAnsi="Minion Pro"/>
                <w:sz w:val="20"/>
              </w:rPr>
            </w:pPr>
            <w:r>
              <w:rPr>
                <w:rFonts w:ascii="Minion Pro" w:hAnsi="Minion Pro"/>
                <w:color w:val="231F20"/>
                <w:sz w:val="20"/>
              </w:rPr>
              <w:t>Expulsion</w:t>
            </w:r>
            <w:r>
              <w:rPr>
                <w:rFonts w:ascii="Minion Pro" w:hAnsi="Minion Pro"/>
                <w:color w:val="231F20"/>
                <w:spacing w:val="-8"/>
                <w:sz w:val="20"/>
              </w:rPr>
              <w:t xml:space="preserve"> </w:t>
            </w:r>
            <w:r>
              <w:rPr>
                <w:rFonts w:ascii="Minion Pro" w:hAnsi="Minion Pro"/>
                <w:color w:val="231F20"/>
                <w:sz w:val="20"/>
              </w:rPr>
              <w:t>(exclusion</w:t>
            </w:r>
            <w:r>
              <w:rPr>
                <w:rFonts w:ascii="Minion Pro" w:hAnsi="Minion Pro"/>
                <w:color w:val="231F20"/>
                <w:spacing w:val="-7"/>
                <w:sz w:val="20"/>
              </w:rPr>
              <w:t xml:space="preserve"> </w:t>
            </w:r>
            <w:r>
              <w:rPr>
                <w:rFonts w:ascii="Minion Pro" w:hAnsi="Minion Pro"/>
                <w:color w:val="231F20"/>
                <w:sz w:val="20"/>
              </w:rPr>
              <w:t>from</w:t>
            </w:r>
            <w:r>
              <w:rPr>
                <w:rFonts w:ascii="Minion Pro" w:hAnsi="Minion Pro"/>
                <w:color w:val="231F20"/>
                <w:spacing w:val="-7"/>
                <w:sz w:val="20"/>
              </w:rPr>
              <w:t xml:space="preserve"> </w:t>
            </w:r>
            <w:r>
              <w:rPr>
                <w:rFonts w:ascii="Minion Pro" w:hAnsi="Minion Pro"/>
                <w:color w:val="231F20"/>
                <w:sz w:val="20"/>
              </w:rPr>
              <w:t>regular</w:t>
            </w:r>
            <w:r>
              <w:rPr>
                <w:rFonts w:ascii="Minion Pro" w:hAnsi="Minion Pro"/>
                <w:color w:val="231F20"/>
                <w:spacing w:val="-7"/>
                <w:sz w:val="20"/>
              </w:rPr>
              <w:t xml:space="preserve"> </w:t>
            </w:r>
            <w:r>
              <w:rPr>
                <w:rFonts w:ascii="Minion Pro" w:hAnsi="Minion Pro"/>
                <w:color w:val="231F20"/>
                <w:sz w:val="20"/>
              </w:rPr>
              <w:t>program</w:t>
            </w:r>
            <w:r>
              <w:rPr>
                <w:rFonts w:ascii="Minion Pro" w:hAnsi="Minion Pro"/>
                <w:color w:val="231F20"/>
                <w:spacing w:val="-7"/>
                <w:sz w:val="20"/>
              </w:rPr>
              <w:t xml:space="preserve"> </w:t>
            </w:r>
            <w:r>
              <w:rPr>
                <w:rFonts w:ascii="Minion Pro" w:hAnsi="Minion Pro"/>
                <w:color w:val="231F20"/>
                <w:sz w:val="20"/>
              </w:rPr>
              <w:t>for 45 days or</w:t>
            </w:r>
            <w:r>
              <w:rPr>
                <w:rFonts w:ascii="Minion Pro" w:hAnsi="Minion Pro"/>
                <w:color w:val="231F20"/>
                <w:spacing w:val="-1"/>
                <w:sz w:val="20"/>
              </w:rPr>
              <w:t xml:space="preserve"> </w:t>
            </w:r>
            <w:r>
              <w:rPr>
                <w:rFonts w:ascii="Minion Pro" w:hAnsi="Minion Pro"/>
                <w:color w:val="231F20"/>
                <w:sz w:val="20"/>
              </w:rPr>
              <w:t>longer)</w:t>
            </w:r>
          </w:p>
        </w:tc>
      </w:tr>
    </w:tbl>
    <w:p w:rsidR="00D06429" w:rsidRDefault="00D06429">
      <w:pPr>
        <w:spacing w:line="213" w:lineRule="auto"/>
        <w:rPr>
          <w:sz w:val="20"/>
        </w:rPr>
        <w:sectPr w:rsidR="00D06429" w:rsidSect="0014391F">
          <w:pgSz w:w="12240" w:h="15840"/>
          <w:pgMar w:top="600" w:right="600" w:bottom="720" w:left="620" w:header="0" w:footer="530" w:gutter="0"/>
          <w:cols w:space="720"/>
        </w:sectPr>
      </w:pPr>
    </w:p>
    <w:p w:rsidR="00D06429" w:rsidRDefault="00D06429">
      <w:pPr>
        <w:pStyle w:val="BodyText"/>
        <w:spacing w:line="20" w:lineRule="exact"/>
        <w:ind w:left="1596"/>
        <w:rPr>
          <w:rFonts w:ascii="Cambria"/>
          <w:sz w:val="2"/>
        </w:rPr>
      </w:pPr>
    </w:p>
    <w:p w:rsidR="00D06429" w:rsidRDefault="00D06429">
      <w:pPr>
        <w:spacing w:line="194" w:lineRule="auto"/>
        <w:sectPr w:rsidR="00D06429" w:rsidSect="0014391F">
          <w:type w:val="continuous"/>
          <w:pgSz w:w="12240" w:h="15840"/>
          <w:pgMar w:top="1500" w:right="600" w:bottom="280" w:left="620" w:header="720" w:footer="720" w:gutter="0"/>
          <w:cols w:num="2" w:space="720" w:equalWidth="0">
            <w:col w:w="5067" w:space="423"/>
            <w:col w:w="5530"/>
          </w:cols>
        </w:sectPr>
      </w:pPr>
    </w:p>
    <w:tbl>
      <w:tblPr>
        <w:tblW w:w="0" w:type="auto"/>
        <w:tblInd w:w="11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360"/>
        <w:gridCol w:w="2515"/>
        <w:gridCol w:w="360"/>
        <w:gridCol w:w="1171"/>
        <w:gridCol w:w="22"/>
        <w:gridCol w:w="318"/>
        <w:gridCol w:w="1171"/>
        <w:gridCol w:w="201"/>
        <w:gridCol w:w="20"/>
        <w:gridCol w:w="1170"/>
        <w:gridCol w:w="340"/>
        <w:gridCol w:w="20"/>
        <w:gridCol w:w="290"/>
        <w:gridCol w:w="981"/>
        <w:gridCol w:w="339"/>
        <w:gridCol w:w="1152"/>
        <w:gridCol w:w="30"/>
        <w:gridCol w:w="328"/>
      </w:tblGrid>
      <w:tr w:rsidR="00D06429" w:rsidRPr="00A24BEC" w:rsidTr="0003120F">
        <w:trPr>
          <w:gridBefore w:val="1"/>
          <w:wBefore w:w="360" w:type="dxa"/>
          <w:trHeight w:val="1655"/>
        </w:trPr>
        <w:tc>
          <w:tcPr>
            <w:tcW w:w="2875" w:type="dxa"/>
            <w:gridSpan w:val="2"/>
            <w:vMerge w:val="restart"/>
            <w:tcBorders>
              <w:top w:val="nil"/>
              <w:left w:val="nil"/>
              <w:right w:val="nil"/>
            </w:tcBorders>
          </w:tcPr>
          <w:p w:rsidR="00D06429" w:rsidRPr="00A24BEC" w:rsidRDefault="00DE1EF4">
            <w:pPr>
              <w:pStyle w:val="TableParagraph"/>
              <w:rPr>
                <w:rFonts w:ascii="Minion" w:hAnsi="Minion"/>
                <w:b/>
                <w:sz w:val="28"/>
                <w:szCs w:val="28"/>
                <w:u w:val="single"/>
              </w:rPr>
            </w:pPr>
            <w:r w:rsidRPr="00A24BEC">
              <w:rPr>
                <w:rFonts w:ascii="Minion" w:hAnsi="Minion"/>
                <w:b/>
                <w:sz w:val="28"/>
                <w:szCs w:val="28"/>
                <w:u w:val="single"/>
              </w:rPr>
              <w:t>GRADES 3-12</w:t>
            </w:r>
          </w:p>
          <w:p w:rsidR="00D06429" w:rsidRPr="00A24BEC" w:rsidRDefault="00D06429">
            <w:pPr>
              <w:pStyle w:val="TableParagraph"/>
              <w:rPr>
                <w:rFonts w:ascii="Minion" w:hAnsi="Minion"/>
                <w:sz w:val="26"/>
              </w:rPr>
            </w:pPr>
          </w:p>
          <w:p w:rsidR="00DE1EF4" w:rsidRPr="00A24BEC" w:rsidRDefault="00DE1EF4">
            <w:pPr>
              <w:pStyle w:val="TableParagraph"/>
              <w:rPr>
                <w:rFonts w:ascii="Minion" w:hAnsi="Minion"/>
                <w:sz w:val="26"/>
              </w:rPr>
            </w:pPr>
          </w:p>
          <w:p w:rsidR="00D06429" w:rsidRPr="00A24BEC" w:rsidRDefault="00D06429">
            <w:pPr>
              <w:pStyle w:val="TableParagraph"/>
              <w:rPr>
                <w:rFonts w:ascii="Minion" w:hAnsi="Minion"/>
                <w:sz w:val="26"/>
              </w:rPr>
            </w:pPr>
          </w:p>
          <w:p w:rsidR="00D06429" w:rsidRPr="00A24BEC" w:rsidRDefault="00D06429">
            <w:pPr>
              <w:pStyle w:val="TableParagraph"/>
              <w:rPr>
                <w:rFonts w:ascii="Minion" w:hAnsi="Minion"/>
                <w:sz w:val="26"/>
              </w:rPr>
            </w:pPr>
          </w:p>
          <w:p w:rsidR="00D06429" w:rsidRPr="00A24BEC" w:rsidRDefault="00D06429">
            <w:pPr>
              <w:pStyle w:val="TableParagraph"/>
              <w:spacing w:before="12"/>
              <w:rPr>
                <w:rFonts w:ascii="Minion" w:hAnsi="Minion"/>
              </w:rPr>
            </w:pPr>
          </w:p>
          <w:p w:rsidR="00D06429" w:rsidRPr="00A24BEC" w:rsidRDefault="006E1E0D" w:rsidP="0030464C">
            <w:pPr>
              <w:pStyle w:val="TableParagraph"/>
              <w:spacing w:line="223" w:lineRule="auto"/>
              <w:ind w:left="430" w:right="417" w:hanging="1"/>
              <w:jc w:val="center"/>
              <w:rPr>
                <w:rFonts w:ascii="Minion" w:hAnsi="Minion"/>
                <w:b/>
              </w:rPr>
            </w:pPr>
            <w:r w:rsidRPr="00A24BEC">
              <w:rPr>
                <w:rFonts w:ascii="Minion" w:hAnsi="Minion"/>
                <w:b/>
                <w:color w:val="231F20"/>
              </w:rPr>
              <w:t xml:space="preserve">Inappropriate or Disruptive </w:t>
            </w:r>
            <w:r w:rsidRPr="00A24BEC">
              <w:rPr>
                <w:rFonts w:ascii="Minion" w:hAnsi="Minion"/>
                <w:b/>
                <w:color w:val="231F20"/>
                <w:spacing w:val="-4"/>
              </w:rPr>
              <w:t xml:space="preserve">Behavior </w:t>
            </w:r>
          </w:p>
        </w:tc>
        <w:tc>
          <w:tcPr>
            <w:tcW w:w="4723" w:type="dxa"/>
            <w:gridSpan w:val="10"/>
            <w:tcBorders>
              <w:top w:val="nil"/>
              <w:left w:val="nil"/>
              <w:bottom w:val="nil"/>
              <w:right w:val="nil"/>
            </w:tcBorders>
            <w:shd w:val="clear" w:color="auto" w:fill="231F20"/>
          </w:tcPr>
          <w:p w:rsidR="00D06429" w:rsidRPr="00A24BEC" w:rsidRDefault="006E1E0D">
            <w:pPr>
              <w:pStyle w:val="TableParagraph"/>
              <w:spacing w:before="132"/>
              <w:ind w:left="490" w:right="-29" w:firstLine="134"/>
              <w:jc w:val="right"/>
              <w:rPr>
                <w:rFonts w:ascii="Minion" w:hAnsi="Minion"/>
                <w:b/>
                <w:sz w:val="28"/>
              </w:rPr>
            </w:pPr>
            <w:r w:rsidRPr="00A24BEC">
              <w:rPr>
                <w:rFonts w:ascii="Minion" w:hAnsi="Minion"/>
                <w:b/>
                <w:color w:val="FFFFFF"/>
                <w:w w:val="95"/>
                <w:sz w:val="28"/>
              </w:rPr>
              <w:t>Lowest</w:t>
            </w:r>
            <w:r w:rsidRPr="00A24BEC">
              <w:rPr>
                <w:rFonts w:ascii="Minion" w:hAnsi="Minion"/>
                <w:b/>
                <w:color w:val="FFFFFF"/>
                <w:spacing w:val="-56"/>
                <w:w w:val="95"/>
                <w:sz w:val="28"/>
              </w:rPr>
              <w:t xml:space="preserve"> </w:t>
            </w:r>
            <w:r w:rsidRPr="00A24BEC">
              <w:rPr>
                <w:rFonts w:ascii="Minion" w:hAnsi="Minion"/>
                <w:b/>
                <w:color w:val="FFFFFF"/>
                <w:w w:val="95"/>
                <w:sz w:val="28"/>
              </w:rPr>
              <w:t>level</w:t>
            </w:r>
            <w:r w:rsidRPr="00A24BEC">
              <w:rPr>
                <w:rFonts w:ascii="Minion" w:hAnsi="Minion"/>
                <w:b/>
                <w:color w:val="FFFFFF"/>
                <w:spacing w:val="-56"/>
                <w:w w:val="95"/>
                <w:sz w:val="28"/>
              </w:rPr>
              <w:t xml:space="preserve"> </w:t>
            </w:r>
            <w:r w:rsidRPr="00A24BEC">
              <w:rPr>
                <w:rFonts w:ascii="Minion" w:hAnsi="Minion"/>
                <w:b/>
                <w:color w:val="FFFFFF"/>
                <w:w w:val="95"/>
                <w:sz w:val="28"/>
              </w:rPr>
              <w:t>should</w:t>
            </w:r>
            <w:r w:rsidRPr="00A24BEC">
              <w:rPr>
                <w:rFonts w:ascii="Minion" w:hAnsi="Minion"/>
                <w:b/>
                <w:color w:val="FFFFFF"/>
                <w:spacing w:val="-56"/>
                <w:w w:val="95"/>
                <w:sz w:val="28"/>
              </w:rPr>
              <w:t xml:space="preserve"> </w:t>
            </w:r>
            <w:r w:rsidRPr="00A24BEC">
              <w:rPr>
                <w:rFonts w:ascii="Minion" w:hAnsi="Minion"/>
                <w:b/>
                <w:color w:val="FFFFFF"/>
                <w:w w:val="95"/>
                <w:sz w:val="28"/>
              </w:rPr>
              <w:t>be</w:t>
            </w:r>
            <w:r w:rsidRPr="00A24BEC">
              <w:rPr>
                <w:rFonts w:ascii="Minion" w:hAnsi="Minion"/>
                <w:b/>
                <w:color w:val="FFFFFF"/>
                <w:spacing w:val="-55"/>
                <w:w w:val="95"/>
                <w:sz w:val="28"/>
              </w:rPr>
              <w:t xml:space="preserve"> </w:t>
            </w:r>
            <w:r w:rsidRPr="00A24BEC">
              <w:rPr>
                <w:rFonts w:ascii="Minion" w:hAnsi="Minion"/>
                <w:b/>
                <w:color w:val="FFFFFF"/>
                <w:w w:val="95"/>
                <w:sz w:val="28"/>
              </w:rPr>
              <w:t>considere</w:t>
            </w:r>
            <w:r w:rsidRPr="00A24BEC">
              <w:rPr>
                <w:rFonts w:ascii="Minion" w:hAnsi="Minion"/>
                <w:b/>
                <w:color w:val="FFFFFF"/>
                <w:w w:val="92"/>
                <w:sz w:val="28"/>
              </w:rPr>
              <w:t xml:space="preserve"> </w:t>
            </w:r>
            <w:r w:rsidRPr="00A24BEC">
              <w:rPr>
                <w:rFonts w:ascii="Minion" w:hAnsi="Minion"/>
                <w:b/>
                <w:color w:val="FFFFFF"/>
                <w:w w:val="90"/>
                <w:sz w:val="28"/>
              </w:rPr>
              <w:t>progressively more intensive cons</w:t>
            </w:r>
            <w:r w:rsidRPr="00A24BEC">
              <w:rPr>
                <w:rFonts w:ascii="Minion" w:hAnsi="Minion"/>
                <w:b/>
                <w:color w:val="FFFFFF"/>
                <w:w w:val="89"/>
                <w:sz w:val="28"/>
              </w:rPr>
              <w:t xml:space="preserve"> </w:t>
            </w:r>
            <w:r w:rsidRPr="00A24BEC">
              <w:rPr>
                <w:rFonts w:ascii="Minion" w:hAnsi="Minion"/>
                <w:b/>
                <w:color w:val="FFFFFF"/>
                <w:spacing w:val="-3"/>
                <w:w w:val="95"/>
                <w:sz w:val="28"/>
              </w:rPr>
              <w:t xml:space="preserve">severity, </w:t>
            </w:r>
            <w:r w:rsidRPr="00A24BEC">
              <w:rPr>
                <w:rFonts w:ascii="Minion" w:hAnsi="Minion"/>
                <w:b/>
                <w:color w:val="FFFFFF"/>
                <w:w w:val="95"/>
                <w:sz w:val="28"/>
              </w:rPr>
              <w:t>age, and</w:t>
            </w:r>
            <w:r w:rsidRPr="00A24BEC">
              <w:rPr>
                <w:rFonts w:ascii="Minion" w:hAnsi="Minion"/>
                <w:b/>
                <w:color w:val="FFFFFF"/>
                <w:spacing w:val="-53"/>
                <w:w w:val="95"/>
                <w:sz w:val="28"/>
              </w:rPr>
              <w:t xml:space="preserve"> </w:t>
            </w:r>
            <w:r w:rsidRPr="00A24BEC">
              <w:rPr>
                <w:rFonts w:ascii="Minion" w:hAnsi="Minion"/>
                <w:b/>
                <w:color w:val="FFFFFF"/>
                <w:w w:val="95"/>
                <w:sz w:val="28"/>
              </w:rPr>
              <w:t>repetition</w:t>
            </w:r>
          </w:p>
          <w:p w:rsidR="00D06429" w:rsidRPr="00A24BEC" w:rsidRDefault="00D06429">
            <w:pPr>
              <w:pStyle w:val="TableParagraph"/>
              <w:spacing w:before="114"/>
              <w:ind w:right="17"/>
              <w:jc w:val="right"/>
              <w:rPr>
                <w:rFonts w:ascii="Minion" w:hAnsi="Minion"/>
                <w:b/>
                <w:i/>
                <w:sz w:val="28"/>
              </w:rPr>
            </w:pPr>
          </w:p>
        </w:tc>
        <w:tc>
          <w:tcPr>
            <w:tcW w:w="2830" w:type="dxa"/>
            <w:gridSpan w:val="5"/>
            <w:tcBorders>
              <w:top w:val="nil"/>
              <w:left w:val="nil"/>
              <w:bottom w:val="nil"/>
              <w:right w:val="nil"/>
            </w:tcBorders>
            <w:shd w:val="clear" w:color="auto" w:fill="231F20"/>
          </w:tcPr>
          <w:p w:rsidR="00D06429" w:rsidRPr="00A24BEC" w:rsidRDefault="006E1E0D">
            <w:pPr>
              <w:pStyle w:val="TableParagraph"/>
              <w:spacing w:before="132"/>
              <w:ind w:left="69" w:right="410" w:hanging="143"/>
              <w:rPr>
                <w:rFonts w:ascii="Minion" w:hAnsi="Minion"/>
                <w:b/>
                <w:sz w:val="28"/>
              </w:rPr>
            </w:pPr>
            <w:r w:rsidRPr="00A24BEC">
              <w:rPr>
                <w:rFonts w:ascii="Minion" w:hAnsi="Minion"/>
                <w:b/>
                <w:color w:val="FFFFFF"/>
                <w:sz w:val="28"/>
              </w:rPr>
              <w:t xml:space="preserve">d first, followed by </w:t>
            </w:r>
            <w:r w:rsidRPr="00A24BEC">
              <w:rPr>
                <w:rFonts w:ascii="Minion" w:hAnsi="Minion"/>
                <w:b/>
                <w:color w:val="FFFFFF"/>
                <w:w w:val="90"/>
                <w:sz w:val="28"/>
              </w:rPr>
              <w:t xml:space="preserve">quences, based on </w:t>
            </w:r>
            <w:r w:rsidRPr="00A24BEC">
              <w:rPr>
                <w:rFonts w:ascii="Minion" w:hAnsi="Minion"/>
                <w:b/>
                <w:color w:val="FFFFFF"/>
                <w:sz w:val="28"/>
              </w:rPr>
              <w:t>of behavior.</w:t>
            </w:r>
          </w:p>
          <w:p w:rsidR="00D06429" w:rsidRPr="00A24BEC" w:rsidRDefault="00D06429" w:rsidP="00DE1EF4">
            <w:pPr>
              <w:pStyle w:val="TableParagraph"/>
              <w:spacing w:before="114"/>
              <w:ind w:left="30"/>
              <w:rPr>
                <w:rFonts w:ascii="Minion" w:hAnsi="Minion"/>
                <w:b/>
                <w:sz w:val="28"/>
              </w:rPr>
            </w:pPr>
          </w:p>
        </w:tc>
      </w:tr>
      <w:tr w:rsidR="00D06429" w:rsidRPr="00A24BEC" w:rsidTr="00C25153">
        <w:trPr>
          <w:gridBefore w:val="1"/>
          <w:wBefore w:w="360" w:type="dxa"/>
          <w:trHeight w:val="1676"/>
        </w:trPr>
        <w:tc>
          <w:tcPr>
            <w:tcW w:w="2875" w:type="dxa"/>
            <w:gridSpan w:val="2"/>
            <w:vMerge/>
            <w:tcBorders>
              <w:top w:val="nil"/>
              <w:left w:val="nil"/>
              <w:right w:val="nil"/>
            </w:tcBorders>
          </w:tcPr>
          <w:p w:rsidR="00D06429" w:rsidRPr="00A24BEC" w:rsidRDefault="00D06429">
            <w:pPr>
              <w:rPr>
                <w:rFonts w:ascii="Minion" w:hAnsi="Minion"/>
                <w:sz w:val="2"/>
                <w:szCs w:val="2"/>
              </w:rPr>
            </w:pPr>
          </w:p>
        </w:tc>
        <w:tc>
          <w:tcPr>
            <w:tcW w:w="1511" w:type="dxa"/>
            <w:gridSpan w:val="3"/>
            <w:tcBorders>
              <w:top w:val="nil"/>
            </w:tcBorders>
            <w:shd w:val="clear" w:color="auto" w:fill="F1F2F2"/>
          </w:tcPr>
          <w:p w:rsidR="00D06429" w:rsidRPr="00A24BEC" w:rsidRDefault="006E1E0D">
            <w:pPr>
              <w:pStyle w:val="TableParagraph"/>
              <w:spacing w:before="32" w:line="239" w:lineRule="exact"/>
              <w:ind w:left="282"/>
              <w:rPr>
                <w:rFonts w:ascii="Minion" w:hAnsi="Minion"/>
                <w:b/>
              </w:rPr>
            </w:pPr>
            <w:r w:rsidRPr="00A24BEC">
              <w:rPr>
                <w:rFonts w:ascii="Minion" w:hAnsi="Minion"/>
                <w:b/>
                <w:color w:val="231F20"/>
              </w:rPr>
              <w:t>LEVEL 1</w:t>
            </w:r>
          </w:p>
          <w:p w:rsidR="00D06429" w:rsidRPr="00A24BEC" w:rsidRDefault="006E1E0D">
            <w:pPr>
              <w:pStyle w:val="TableParagraph"/>
              <w:spacing w:line="211" w:lineRule="auto"/>
              <w:ind w:left="17" w:right="5"/>
              <w:jc w:val="center"/>
              <w:rPr>
                <w:rFonts w:ascii="Minion" w:hAnsi="Minion"/>
                <w:sz w:val="16"/>
              </w:rPr>
            </w:pPr>
            <w:r w:rsidRPr="00A24BEC">
              <w:rPr>
                <w:rFonts w:ascii="Minion" w:hAnsi="Minion"/>
                <w:b/>
                <w:color w:val="231F20"/>
                <w:sz w:val="16"/>
              </w:rPr>
              <w:t xml:space="preserve">Classroom and </w:t>
            </w:r>
            <w:r w:rsidRPr="00A24BEC">
              <w:rPr>
                <w:rFonts w:ascii="Minion" w:hAnsi="Minion"/>
                <w:b/>
                <w:color w:val="231F20"/>
                <w:w w:val="90"/>
                <w:sz w:val="16"/>
              </w:rPr>
              <w:t xml:space="preserve">Teacher-led Responses </w:t>
            </w:r>
            <w:r w:rsidRPr="00A24BEC">
              <w:rPr>
                <w:rFonts w:ascii="Minion" w:hAnsi="Minion"/>
                <w:color w:val="231F20"/>
                <w:w w:val="95"/>
                <w:sz w:val="16"/>
              </w:rPr>
              <w:t xml:space="preserve">(e.g., written apology, </w:t>
            </w:r>
            <w:r w:rsidRPr="00A24BEC">
              <w:rPr>
                <w:rFonts w:ascii="Minion" w:hAnsi="Minion"/>
                <w:color w:val="231F20"/>
                <w:sz w:val="16"/>
              </w:rPr>
              <w:t xml:space="preserve">talk with school </w:t>
            </w:r>
            <w:r w:rsidRPr="00A24BEC">
              <w:rPr>
                <w:rFonts w:ascii="Minion" w:hAnsi="Minion"/>
                <w:color w:val="231F20"/>
                <w:w w:val="90"/>
                <w:sz w:val="16"/>
              </w:rPr>
              <w:t>counselor, detention)</w:t>
            </w:r>
          </w:p>
        </w:tc>
        <w:tc>
          <w:tcPr>
            <w:tcW w:w="1372" w:type="dxa"/>
            <w:gridSpan w:val="2"/>
            <w:tcBorders>
              <w:top w:val="nil"/>
            </w:tcBorders>
            <w:shd w:val="clear" w:color="auto" w:fill="E6E7E8"/>
          </w:tcPr>
          <w:p w:rsidR="00D06429" w:rsidRPr="00A24BEC" w:rsidRDefault="006E1E0D">
            <w:pPr>
              <w:pStyle w:val="TableParagraph"/>
              <w:spacing w:before="32" w:line="239" w:lineRule="exact"/>
              <w:ind w:left="282"/>
              <w:rPr>
                <w:rFonts w:ascii="Minion" w:hAnsi="Minion"/>
                <w:b/>
              </w:rPr>
            </w:pPr>
            <w:r w:rsidRPr="00A24BEC">
              <w:rPr>
                <w:rFonts w:ascii="Minion" w:hAnsi="Minion"/>
                <w:b/>
                <w:color w:val="231F20"/>
              </w:rPr>
              <w:t>LEVEL 2</w:t>
            </w:r>
          </w:p>
          <w:p w:rsidR="00D06429" w:rsidRPr="00A24BEC" w:rsidRDefault="006E1E0D">
            <w:pPr>
              <w:pStyle w:val="TableParagraph"/>
              <w:spacing w:before="2" w:line="208" w:lineRule="auto"/>
              <w:ind w:left="17" w:right="5"/>
              <w:jc w:val="center"/>
              <w:rPr>
                <w:rFonts w:ascii="Minion" w:hAnsi="Minion"/>
                <w:sz w:val="16"/>
              </w:rPr>
            </w:pPr>
            <w:r w:rsidRPr="00A24BEC">
              <w:rPr>
                <w:rFonts w:ascii="Minion" w:hAnsi="Minion"/>
                <w:b/>
                <w:color w:val="231F20"/>
                <w:w w:val="90"/>
                <w:sz w:val="16"/>
              </w:rPr>
              <w:t xml:space="preserve">Teacher-led/referred </w:t>
            </w:r>
            <w:r w:rsidRPr="00A24BEC">
              <w:rPr>
                <w:rFonts w:ascii="Minion" w:hAnsi="Minion"/>
                <w:b/>
                <w:color w:val="231F20"/>
                <w:w w:val="95"/>
                <w:sz w:val="16"/>
              </w:rPr>
              <w:t xml:space="preserve">and Administrative </w:t>
            </w:r>
            <w:r w:rsidRPr="00A24BEC">
              <w:rPr>
                <w:rFonts w:ascii="Minion" w:hAnsi="Minion"/>
                <w:b/>
                <w:color w:val="231F20"/>
                <w:w w:val="90"/>
                <w:sz w:val="16"/>
              </w:rPr>
              <w:t xml:space="preserve">Supported Responses </w:t>
            </w:r>
            <w:r w:rsidRPr="00A24BEC">
              <w:rPr>
                <w:rFonts w:ascii="Minion" w:hAnsi="Minion"/>
                <w:color w:val="231F20"/>
                <w:sz w:val="16"/>
              </w:rPr>
              <w:t xml:space="preserve">(e.g., community </w:t>
            </w:r>
            <w:r w:rsidRPr="00A24BEC">
              <w:rPr>
                <w:rFonts w:ascii="Minion" w:hAnsi="Minion"/>
                <w:color w:val="231F20"/>
                <w:w w:val="90"/>
                <w:sz w:val="16"/>
              </w:rPr>
              <w:t>ser</w:t>
            </w:r>
            <w:r w:rsidR="005A016F">
              <w:rPr>
                <w:rFonts w:ascii="Minion" w:hAnsi="Minion"/>
                <w:color w:val="231F20"/>
                <w:w w:val="90"/>
                <w:sz w:val="16"/>
              </w:rPr>
              <w:t>Assistant</w:t>
            </w:r>
            <w:r w:rsidRPr="00A24BEC">
              <w:rPr>
                <w:rFonts w:ascii="Minion" w:hAnsi="Minion"/>
                <w:color w:val="231F20"/>
                <w:w w:val="90"/>
                <w:sz w:val="16"/>
              </w:rPr>
              <w:t xml:space="preserve">, peer mediation, </w:t>
            </w:r>
            <w:r w:rsidRPr="00A24BEC">
              <w:rPr>
                <w:rFonts w:ascii="Minion" w:hAnsi="Minion"/>
                <w:color w:val="231F20"/>
                <w:w w:val="95"/>
                <w:sz w:val="16"/>
              </w:rPr>
              <w:t xml:space="preserve">temporary removal </w:t>
            </w:r>
            <w:r w:rsidRPr="00A24BEC">
              <w:rPr>
                <w:rFonts w:ascii="Minion" w:hAnsi="Minion"/>
                <w:color w:val="231F20"/>
                <w:sz w:val="16"/>
              </w:rPr>
              <w:t>from class)</w:t>
            </w:r>
          </w:p>
        </w:tc>
        <w:tc>
          <w:tcPr>
            <w:tcW w:w="1550" w:type="dxa"/>
            <w:gridSpan w:val="4"/>
            <w:tcBorders>
              <w:top w:val="nil"/>
            </w:tcBorders>
            <w:shd w:val="clear" w:color="auto" w:fill="DCDDDE"/>
          </w:tcPr>
          <w:p w:rsidR="00D06429" w:rsidRPr="00A24BEC" w:rsidRDefault="006E1E0D">
            <w:pPr>
              <w:pStyle w:val="TableParagraph"/>
              <w:spacing w:before="32" w:line="239" w:lineRule="exact"/>
              <w:ind w:left="282"/>
              <w:rPr>
                <w:rFonts w:ascii="Minion" w:hAnsi="Minion"/>
                <w:b/>
              </w:rPr>
            </w:pPr>
            <w:r w:rsidRPr="00A24BEC">
              <w:rPr>
                <w:rFonts w:ascii="Minion" w:hAnsi="Minion"/>
                <w:b/>
                <w:color w:val="231F20"/>
              </w:rPr>
              <w:t>LEVEL 3</w:t>
            </w:r>
          </w:p>
          <w:p w:rsidR="00D06429" w:rsidRPr="00A24BEC" w:rsidRDefault="006E1E0D">
            <w:pPr>
              <w:pStyle w:val="TableParagraph"/>
              <w:spacing w:before="2" w:line="208" w:lineRule="auto"/>
              <w:ind w:left="111" w:right="99" w:hanging="1"/>
              <w:jc w:val="center"/>
              <w:rPr>
                <w:rFonts w:ascii="Minion" w:hAnsi="Minion"/>
                <w:sz w:val="16"/>
              </w:rPr>
            </w:pPr>
            <w:r w:rsidRPr="00A24BEC">
              <w:rPr>
                <w:rFonts w:ascii="Minion" w:hAnsi="Minion"/>
                <w:b/>
                <w:color w:val="231F20"/>
                <w:w w:val="95"/>
                <w:sz w:val="16"/>
              </w:rPr>
              <w:t xml:space="preserve">Administrative Supported and/or </w:t>
            </w:r>
            <w:r w:rsidRPr="00A24BEC">
              <w:rPr>
                <w:rFonts w:ascii="Minion" w:hAnsi="Minion"/>
                <w:b/>
                <w:color w:val="231F20"/>
                <w:w w:val="90"/>
                <w:sz w:val="16"/>
              </w:rPr>
              <w:t xml:space="preserve">Removal Responses </w:t>
            </w:r>
            <w:r w:rsidRPr="00A24BEC">
              <w:rPr>
                <w:rFonts w:ascii="Minion" w:hAnsi="Minion"/>
                <w:color w:val="231F20"/>
                <w:sz w:val="16"/>
              </w:rPr>
              <w:t xml:space="preserve">(e.g., restorative </w:t>
            </w:r>
            <w:r w:rsidRPr="00A24BEC">
              <w:rPr>
                <w:rFonts w:ascii="Minion" w:hAnsi="Minion"/>
                <w:color w:val="231F20"/>
                <w:w w:val="95"/>
                <w:sz w:val="16"/>
              </w:rPr>
              <w:t xml:space="preserve">practices, in-school </w:t>
            </w:r>
            <w:r w:rsidRPr="00A24BEC">
              <w:rPr>
                <w:rFonts w:ascii="Minion" w:hAnsi="Minion"/>
                <w:color w:val="231F20"/>
                <w:w w:val="90"/>
                <w:sz w:val="16"/>
              </w:rPr>
              <w:t xml:space="preserve">suspension, in-school </w:t>
            </w:r>
            <w:r w:rsidRPr="00A24BEC">
              <w:rPr>
                <w:rFonts w:ascii="Minion" w:hAnsi="Minion"/>
                <w:color w:val="231F20"/>
                <w:sz w:val="16"/>
              </w:rPr>
              <w:t>intervention)</w:t>
            </w:r>
          </w:p>
        </w:tc>
        <w:tc>
          <w:tcPr>
            <w:tcW w:w="1610" w:type="dxa"/>
            <w:gridSpan w:val="3"/>
            <w:tcBorders>
              <w:top w:val="nil"/>
            </w:tcBorders>
            <w:shd w:val="clear" w:color="auto" w:fill="D1D3D4"/>
          </w:tcPr>
          <w:p w:rsidR="00D06429" w:rsidRPr="00A24BEC" w:rsidRDefault="006E1E0D">
            <w:pPr>
              <w:pStyle w:val="TableParagraph"/>
              <w:spacing w:before="32" w:line="239" w:lineRule="exact"/>
              <w:ind w:left="282"/>
              <w:rPr>
                <w:rFonts w:ascii="Minion" w:hAnsi="Minion"/>
                <w:b/>
              </w:rPr>
            </w:pPr>
            <w:r w:rsidRPr="00A24BEC">
              <w:rPr>
                <w:rFonts w:ascii="Minion" w:hAnsi="Minion"/>
                <w:b/>
                <w:color w:val="231F20"/>
              </w:rPr>
              <w:t>LEVEL 4</w:t>
            </w:r>
          </w:p>
          <w:p w:rsidR="00D06429" w:rsidRPr="00A24BEC" w:rsidRDefault="006E1E0D">
            <w:pPr>
              <w:pStyle w:val="TableParagraph"/>
              <w:spacing w:before="2" w:line="208" w:lineRule="auto"/>
              <w:ind w:left="116" w:right="103"/>
              <w:jc w:val="center"/>
              <w:rPr>
                <w:rFonts w:ascii="Minion" w:hAnsi="Minion"/>
                <w:sz w:val="16"/>
              </w:rPr>
            </w:pPr>
            <w:r w:rsidRPr="00A24BEC">
              <w:rPr>
                <w:rFonts w:ascii="Minion" w:hAnsi="Minion"/>
                <w:b/>
                <w:color w:val="231F20"/>
                <w:w w:val="95"/>
                <w:sz w:val="16"/>
              </w:rPr>
              <w:t xml:space="preserve">Administrative </w:t>
            </w:r>
            <w:r w:rsidRPr="00A24BEC">
              <w:rPr>
                <w:rFonts w:ascii="Minion" w:hAnsi="Minion"/>
                <w:b/>
                <w:color w:val="231F20"/>
                <w:sz w:val="16"/>
              </w:rPr>
              <w:t xml:space="preserve">Supported and </w:t>
            </w:r>
            <w:r w:rsidRPr="00A24BEC">
              <w:rPr>
                <w:rFonts w:ascii="Minion" w:hAnsi="Minion"/>
                <w:b/>
                <w:color w:val="231F20"/>
                <w:w w:val="90"/>
                <w:sz w:val="16"/>
              </w:rPr>
              <w:t xml:space="preserve">Short-Term Out-of- School </w:t>
            </w:r>
            <w:r w:rsidRPr="00A24BEC">
              <w:rPr>
                <w:rFonts w:ascii="Minion" w:hAnsi="Minion"/>
                <w:b/>
                <w:color w:val="231F20"/>
                <w:spacing w:val="-3"/>
                <w:w w:val="90"/>
                <w:sz w:val="16"/>
              </w:rPr>
              <w:t xml:space="preserve">Exclusionary </w:t>
            </w:r>
            <w:r w:rsidRPr="00A24BEC">
              <w:rPr>
                <w:rFonts w:ascii="Minion" w:hAnsi="Minion"/>
                <w:b/>
                <w:color w:val="231F20"/>
                <w:sz w:val="16"/>
              </w:rPr>
              <w:t xml:space="preserve">Responses </w:t>
            </w:r>
            <w:r w:rsidRPr="00A24BEC">
              <w:rPr>
                <w:rFonts w:ascii="Minion" w:hAnsi="Minion"/>
                <w:color w:val="231F20"/>
                <w:sz w:val="16"/>
              </w:rPr>
              <w:t xml:space="preserve">(e.g., </w:t>
            </w:r>
            <w:r w:rsidRPr="00A24BEC">
              <w:rPr>
                <w:rFonts w:ascii="Minion" w:hAnsi="Minion"/>
                <w:color w:val="231F20"/>
                <w:w w:val="90"/>
                <w:sz w:val="16"/>
              </w:rPr>
              <w:t>restorative practices, mentoring</w:t>
            </w:r>
            <w:r w:rsidRPr="00A24BEC">
              <w:rPr>
                <w:rFonts w:ascii="Minion" w:hAnsi="Minion"/>
                <w:color w:val="231F20"/>
                <w:spacing w:val="4"/>
                <w:w w:val="90"/>
                <w:sz w:val="16"/>
              </w:rPr>
              <w:t xml:space="preserve"> </w:t>
            </w:r>
            <w:r w:rsidRPr="00A24BEC">
              <w:rPr>
                <w:rFonts w:ascii="Minion" w:hAnsi="Minion"/>
                <w:color w:val="231F20"/>
                <w:spacing w:val="-3"/>
                <w:w w:val="90"/>
                <w:sz w:val="16"/>
              </w:rPr>
              <w:t>programs,</w:t>
            </w:r>
          </w:p>
          <w:p w:rsidR="00D06429" w:rsidRPr="00A24BEC" w:rsidRDefault="006E1E0D">
            <w:pPr>
              <w:pStyle w:val="TableParagraph"/>
              <w:spacing w:line="171" w:lineRule="exact"/>
              <w:ind w:left="40" w:right="29"/>
              <w:jc w:val="center"/>
              <w:rPr>
                <w:rFonts w:ascii="Minion" w:hAnsi="Minion"/>
                <w:sz w:val="16"/>
              </w:rPr>
            </w:pPr>
            <w:r w:rsidRPr="00A24BEC">
              <w:rPr>
                <w:rFonts w:ascii="Minion" w:hAnsi="Minion"/>
                <w:color w:val="231F20"/>
                <w:w w:val="90"/>
                <w:sz w:val="16"/>
              </w:rPr>
              <w:t>short-term suspension)</w:t>
            </w:r>
          </w:p>
        </w:tc>
        <w:tc>
          <w:tcPr>
            <w:tcW w:w="1510" w:type="dxa"/>
            <w:gridSpan w:val="3"/>
            <w:tcBorders>
              <w:top w:val="nil"/>
            </w:tcBorders>
            <w:shd w:val="clear" w:color="auto" w:fill="C7C8CA"/>
          </w:tcPr>
          <w:p w:rsidR="00D06429" w:rsidRPr="00A24BEC" w:rsidRDefault="006E1E0D">
            <w:pPr>
              <w:pStyle w:val="TableParagraph"/>
              <w:spacing w:before="32" w:line="239" w:lineRule="exact"/>
              <w:ind w:left="283"/>
              <w:rPr>
                <w:rFonts w:ascii="Minion" w:hAnsi="Minion"/>
                <w:b/>
              </w:rPr>
            </w:pPr>
            <w:r w:rsidRPr="00A24BEC">
              <w:rPr>
                <w:rFonts w:ascii="Minion" w:hAnsi="Minion"/>
                <w:b/>
                <w:color w:val="231F20"/>
                <w:spacing w:val="17"/>
              </w:rPr>
              <w:t>LEVEL</w:t>
            </w:r>
            <w:r w:rsidRPr="00A24BEC">
              <w:rPr>
                <w:rFonts w:ascii="Minion" w:hAnsi="Minion"/>
                <w:b/>
                <w:color w:val="231F20"/>
                <w:spacing w:val="46"/>
              </w:rPr>
              <w:t xml:space="preserve"> </w:t>
            </w:r>
            <w:r w:rsidRPr="00A24BEC">
              <w:rPr>
                <w:rFonts w:ascii="Minion" w:hAnsi="Minion"/>
                <w:b/>
                <w:color w:val="231F20"/>
              </w:rPr>
              <w:t>5</w:t>
            </w:r>
          </w:p>
          <w:p w:rsidR="00D06429" w:rsidRPr="00A24BEC" w:rsidRDefault="006E1E0D">
            <w:pPr>
              <w:pStyle w:val="TableParagraph"/>
              <w:spacing w:before="3" w:line="206" w:lineRule="auto"/>
              <w:ind w:left="40" w:right="25"/>
              <w:jc w:val="center"/>
              <w:rPr>
                <w:rFonts w:ascii="Minion" w:hAnsi="Minion"/>
                <w:sz w:val="16"/>
              </w:rPr>
            </w:pPr>
            <w:r w:rsidRPr="00A24BEC">
              <w:rPr>
                <w:rFonts w:ascii="Minion" w:hAnsi="Minion"/>
                <w:b/>
                <w:color w:val="231F20"/>
                <w:spacing w:val="-3"/>
                <w:sz w:val="16"/>
              </w:rPr>
              <w:t xml:space="preserve">Long-Term </w:t>
            </w:r>
            <w:r w:rsidRPr="00A24BEC">
              <w:rPr>
                <w:rFonts w:ascii="Minion" w:hAnsi="Minion"/>
                <w:b/>
                <w:color w:val="231F20"/>
                <w:sz w:val="16"/>
              </w:rPr>
              <w:t xml:space="preserve">Administrative </w:t>
            </w:r>
            <w:r w:rsidRPr="00A24BEC">
              <w:rPr>
                <w:rFonts w:ascii="Minion" w:hAnsi="Minion"/>
                <w:b/>
                <w:color w:val="231F20"/>
                <w:w w:val="90"/>
                <w:sz w:val="16"/>
              </w:rPr>
              <w:t xml:space="preserve">Supported, Out-of- School </w:t>
            </w:r>
            <w:r w:rsidRPr="00A24BEC">
              <w:rPr>
                <w:rFonts w:ascii="Minion" w:hAnsi="Minion"/>
                <w:b/>
                <w:color w:val="231F20"/>
                <w:spacing w:val="-3"/>
                <w:w w:val="90"/>
                <w:sz w:val="16"/>
              </w:rPr>
              <w:t xml:space="preserve">Exclusionary, </w:t>
            </w:r>
            <w:r w:rsidRPr="00A24BEC">
              <w:rPr>
                <w:rFonts w:ascii="Minion" w:hAnsi="Minion"/>
                <w:b/>
                <w:color w:val="231F20"/>
                <w:sz w:val="16"/>
              </w:rPr>
              <w:t>and Referral Responses</w:t>
            </w:r>
            <w:r w:rsidRPr="00A24BEC">
              <w:rPr>
                <w:rFonts w:ascii="Minion" w:hAnsi="Minion"/>
                <w:b/>
                <w:color w:val="231F20"/>
                <w:spacing w:val="-20"/>
                <w:sz w:val="16"/>
              </w:rPr>
              <w:t xml:space="preserve"> </w:t>
            </w:r>
            <w:r w:rsidRPr="00A24BEC">
              <w:rPr>
                <w:rFonts w:ascii="Minion" w:hAnsi="Minion"/>
                <w:color w:val="231F20"/>
                <w:sz w:val="16"/>
              </w:rPr>
              <w:t>(e.g.,</w:t>
            </w:r>
          </w:p>
          <w:p w:rsidR="00D06429" w:rsidRPr="00A24BEC" w:rsidRDefault="006E1E0D">
            <w:pPr>
              <w:pStyle w:val="TableParagraph"/>
              <w:spacing w:line="211" w:lineRule="auto"/>
              <w:ind w:left="40" w:right="25"/>
              <w:jc w:val="center"/>
              <w:rPr>
                <w:rFonts w:ascii="Minion" w:hAnsi="Minion"/>
                <w:sz w:val="16"/>
              </w:rPr>
            </w:pPr>
            <w:r w:rsidRPr="00A24BEC">
              <w:rPr>
                <w:rFonts w:ascii="Minion" w:hAnsi="Minion"/>
                <w:color w:val="231F20"/>
                <w:w w:val="90"/>
                <w:sz w:val="16"/>
              </w:rPr>
              <w:t xml:space="preserve">long-term suspension, </w:t>
            </w:r>
            <w:r w:rsidRPr="00A24BEC">
              <w:rPr>
                <w:rFonts w:ascii="Minion" w:hAnsi="Minion"/>
                <w:color w:val="231F20"/>
                <w:sz w:val="16"/>
              </w:rPr>
              <w:t>expulsion)</w:t>
            </w:r>
          </w:p>
        </w:tc>
      </w:tr>
      <w:tr w:rsidR="00D06429" w:rsidRPr="00A24BEC" w:rsidTr="0003120F">
        <w:trPr>
          <w:gridBefore w:val="1"/>
          <w:wBefore w:w="360" w:type="dxa"/>
          <w:trHeight w:val="1025"/>
        </w:trPr>
        <w:tc>
          <w:tcPr>
            <w:tcW w:w="2875" w:type="dxa"/>
            <w:gridSpan w:val="2"/>
            <w:vMerge w:val="restart"/>
          </w:tcPr>
          <w:p w:rsidR="00D06429" w:rsidRPr="00A24BEC" w:rsidRDefault="00D06429">
            <w:pPr>
              <w:pStyle w:val="TableParagraph"/>
              <w:spacing w:before="6"/>
              <w:rPr>
                <w:rFonts w:ascii="Minion" w:hAnsi="Minion"/>
                <w:sz w:val="31"/>
              </w:rPr>
            </w:pPr>
          </w:p>
          <w:p w:rsidR="00D06429" w:rsidRPr="00A24BEC" w:rsidRDefault="006E1E0D" w:rsidP="00BB5C49">
            <w:pPr>
              <w:pStyle w:val="TableParagraph"/>
              <w:ind w:left="79"/>
              <w:rPr>
                <w:rFonts w:ascii="Minion" w:hAnsi="Minion"/>
                <w:b/>
                <w:color w:val="231F20"/>
                <w:sz w:val="24"/>
              </w:rPr>
            </w:pPr>
            <w:r w:rsidRPr="00A24BEC">
              <w:rPr>
                <w:rFonts w:ascii="Minion" w:hAnsi="Minion"/>
                <w:b/>
                <w:color w:val="231F20"/>
                <w:sz w:val="24"/>
              </w:rPr>
              <w:t xml:space="preserve">Class Cutting </w:t>
            </w:r>
          </w:p>
          <w:p w:rsidR="000E4014" w:rsidRPr="00A24BEC" w:rsidRDefault="000E4014" w:rsidP="00BB5C49">
            <w:pPr>
              <w:pStyle w:val="TableParagraph"/>
              <w:ind w:left="79"/>
              <w:rPr>
                <w:rFonts w:ascii="Minion" w:hAnsi="Minion"/>
                <w:b/>
                <w:i/>
                <w:sz w:val="20"/>
                <w:szCs w:val="20"/>
              </w:rPr>
            </w:pPr>
            <w:r w:rsidRPr="00A24BEC">
              <w:rPr>
                <w:rFonts w:ascii="Minion" w:hAnsi="Minion"/>
                <w:b/>
                <w:i/>
                <w:color w:val="231F20"/>
                <w:sz w:val="20"/>
                <w:szCs w:val="20"/>
              </w:rPr>
              <w:t>(District Policy 5200)</w:t>
            </w:r>
          </w:p>
        </w:tc>
        <w:tc>
          <w:tcPr>
            <w:tcW w:w="2883" w:type="dxa"/>
            <w:gridSpan w:val="5"/>
          </w:tcPr>
          <w:p w:rsidR="00D06429" w:rsidRPr="00A24BEC" w:rsidRDefault="006E1E0D">
            <w:pPr>
              <w:pStyle w:val="TableParagraph"/>
              <w:spacing w:before="54" w:line="208" w:lineRule="auto"/>
              <w:ind w:left="79" w:right="543"/>
              <w:rPr>
                <w:rFonts w:ascii="Minion" w:hAnsi="Minion"/>
                <w:color w:val="231F20"/>
                <w:sz w:val="24"/>
              </w:rPr>
            </w:pPr>
            <w:r w:rsidRPr="00A24BEC">
              <w:rPr>
                <w:rFonts w:ascii="Minion" w:hAnsi="Minion"/>
                <w:color w:val="231F20"/>
                <w:w w:val="90"/>
                <w:sz w:val="24"/>
              </w:rPr>
              <w:t>Failing</w:t>
            </w:r>
            <w:r w:rsidRPr="00A24BEC">
              <w:rPr>
                <w:rFonts w:ascii="Minion" w:hAnsi="Minion"/>
                <w:color w:val="231F20"/>
                <w:spacing w:val="-24"/>
                <w:w w:val="90"/>
                <w:sz w:val="24"/>
              </w:rPr>
              <w:t xml:space="preserve"> </w:t>
            </w:r>
            <w:r w:rsidRPr="00A24BEC">
              <w:rPr>
                <w:rFonts w:ascii="Minion" w:hAnsi="Minion"/>
                <w:color w:val="231F20"/>
                <w:w w:val="90"/>
                <w:sz w:val="24"/>
              </w:rPr>
              <w:t>to</w:t>
            </w:r>
            <w:r w:rsidRPr="00A24BEC">
              <w:rPr>
                <w:rFonts w:ascii="Minion" w:hAnsi="Minion"/>
                <w:color w:val="231F20"/>
                <w:spacing w:val="-24"/>
                <w:w w:val="90"/>
                <w:sz w:val="24"/>
              </w:rPr>
              <w:t xml:space="preserve"> </w:t>
            </w:r>
            <w:r w:rsidRPr="00A24BEC">
              <w:rPr>
                <w:rFonts w:ascii="Minion" w:hAnsi="Minion"/>
                <w:color w:val="231F20"/>
                <w:w w:val="90"/>
                <w:sz w:val="24"/>
              </w:rPr>
              <w:t>attend</w:t>
            </w:r>
            <w:r w:rsidRPr="00A24BEC">
              <w:rPr>
                <w:rFonts w:ascii="Minion" w:hAnsi="Minion"/>
                <w:color w:val="231F20"/>
                <w:spacing w:val="-24"/>
                <w:w w:val="90"/>
                <w:sz w:val="24"/>
              </w:rPr>
              <w:t xml:space="preserve"> </w:t>
            </w:r>
            <w:r w:rsidRPr="00A24BEC">
              <w:rPr>
                <w:rFonts w:ascii="Minion" w:hAnsi="Minion"/>
                <w:color w:val="231F20"/>
                <w:w w:val="90"/>
                <w:sz w:val="24"/>
              </w:rPr>
              <w:t>a</w:t>
            </w:r>
            <w:r w:rsidRPr="00A24BEC">
              <w:rPr>
                <w:rFonts w:ascii="Minion" w:hAnsi="Minion"/>
                <w:color w:val="231F20"/>
                <w:spacing w:val="-24"/>
                <w:w w:val="90"/>
                <w:sz w:val="24"/>
              </w:rPr>
              <w:t xml:space="preserve"> </w:t>
            </w:r>
            <w:r w:rsidRPr="00A24BEC">
              <w:rPr>
                <w:rFonts w:ascii="Minion" w:hAnsi="Minion"/>
                <w:color w:val="231F20"/>
                <w:w w:val="90"/>
                <w:sz w:val="24"/>
              </w:rPr>
              <w:t>class</w:t>
            </w:r>
            <w:r w:rsidRPr="00A24BEC">
              <w:rPr>
                <w:rFonts w:ascii="Minion" w:hAnsi="Minion"/>
                <w:color w:val="231F20"/>
                <w:spacing w:val="-24"/>
                <w:w w:val="90"/>
                <w:sz w:val="24"/>
              </w:rPr>
              <w:t xml:space="preserve"> </w:t>
            </w:r>
            <w:r w:rsidRPr="00A24BEC">
              <w:rPr>
                <w:rFonts w:ascii="Minion" w:hAnsi="Minion"/>
                <w:color w:val="231F20"/>
                <w:w w:val="90"/>
                <w:sz w:val="24"/>
              </w:rPr>
              <w:t xml:space="preserve">after </w:t>
            </w:r>
            <w:r w:rsidRPr="00A24BEC">
              <w:rPr>
                <w:rFonts w:ascii="Minion" w:hAnsi="Minion"/>
                <w:color w:val="231F20"/>
                <w:w w:val="95"/>
                <w:sz w:val="24"/>
              </w:rPr>
              <w:t>arrival</w:t>
            </w:r>
            <w:r w:rsidRPr="00A24BEC">
              <w:rPr>
                <w:rFonts w:ascii="Minion" w:hAnsi="Minion"/>
                <w:color w:val="231F20"/>
                <w:spacing w:val="-40"/>
                <w:w w:val="95"/>
                <w:sz w:val="24"/>
              </w:rPr>
              <w:t xml:space="preserve"> </w:t>
            </w:r>
            <w:r w:rsidRPr="00A24BEC">
              <w:rPr>
                <w:rFonts w:ascii="Minion" w:hAnsi="Minion"/>
                <w:color w:val="231F20"/>
                <w:w w:val="95"/>
                <w:sz w:val="24"/>
              </w:rPr>
              <w:t>at</w:t>
            </w:r>
            <w:r w:rsidRPr="00A24BEC">
              <w:rPr>
                <w:rFonts w:ascii="Minion" w:hAnsi="Minion"/>
                <w:color w:val="231F20"/>
                <w:spacing w:val="-39"/>
                <w:w w:val="95"/>
                <w:sz w:val="24"/>
              </w:rPr>
              <w:t xml:space="preserve"> </w:t>
            </w:r>
            <w:r w:rsidRPr="00A24BEC">
              <w:rPr>
                <w:rFonts w:ascii="Minion" w:hAnsi="Minion"/>
                <w:color w:val="231F20"/>
                <w:w w:val="95"/>
                <w:sz w:val="24"/>
              </w:rPr>
              <w:t>school</w:t>
            </w:r>
            <w:r w:rsidRPr="00A24BEC">
              <w:rPr>
                <w:rFonts w:ascii="Minion" w:hAnsi="Minion"/>
                <w:color w:val="231F20"/>
                <w:spacing w:val="-39"/>
                <w:w w:val="95"/>
                <w:sz w:val="24"/>
              </w:rPr>
              <w:t xml:space="preserve"> </w:t>
            </w:r>
            <w:r w:rsidRPr="00A24BEC">
              <w:rPr>
                <w:rFonts w:ascii="Minion" w:hAnsi="Minion"/>
                <w:color w:val="231F20"/>
                <w:w w:val="95"/>
                <w:sz w:val="24"/>
              </w:rPr>
              <w:t>without</w:t>
            </w:r>
            <w:r w:rsidRPr="00A24BEC">
              <w:rPr>
                <w:rFonts w:ascii="Minion" w:hAnsi="Minion"/>
                <w:color w:val="231F20"/>
                <w:spacing w:val="-39"/>
                <w:w w:val="95"/>
                <w:sz w:val="24"/>
              </w:rPr>
              <w:t xml:space="preserve"> </w:t>
            </w:r>
            <w:r w:rsidRPr="00A24BEC">
              <w:rPr>
                <w:rFonts w:ascii="Minion" w:hAnsi="Minion"/>
                <w:color w:val="231F20"/>
                <w:w w:val="95"/>
                <w:sz w:val="24"/>
              </w:rPr>
              <w:t xml:space="preserve">an </w:t>
            </w:r>
            <w:r w:rsidRPr="00A24BEC">
              <w:rPr>
                <w:rFonts w:ascii="Minion" w:hAnsi="Minion"/>
                <w:color w:val="231F20"/>
                <w:sz w:val="24"/>
              </w:rPr>
              <w:t>excused</w:t>
            </w:r>
            <w:r w:rsidRPr="00A24BEC">
              <w:rPr>
                <w:rFonts w:ascii="Minion" w:hAnsi="Minion"/>
                <w:color w:val="231F20"/>
                <w:spacing w:val="-25"/>
                <w:sz w:val="24"/>
              </w:rPr>
              <w:t xml:space="preserve"> </w:t>
            </w:r>
            <w:r w:rsidRPr="00A24BEC">
              <w:rPr>
                <w:rFonts w:ascii="Minion" w:hAnsi="Minion"/>
                <w:color w:val="231F20"/>
                <w:sz w:val="24"/>
              </w:rPr>
              <w:t>reason.</w:t>
            </w:r>
          </w:p>
          <w:p w:rsidR="00BB5C49" w:rsidRPr="00A24BEC" w:rsidRDefault="00BB5C49" w:rsidP="0030464C">
            <w:pPr>
              <w:pStyle w:val="TableParagraph"/>
              <w:spacing w:before="54" w:line="208" w:lineRule="auto"/>
              <w:ind w:left="79" w:right="543"/>
              <w:rPr>
                <w:rFonts w:ascii="Minion" w:hAnsi="Minion"/>
                <w:b/>
                <w:sz w:val="14"/>
              </w:rPr>
            </w:pPr>
          </w:p>
        </w:tc>
        <w:tc>
          <w:tcPr>
            <w:tcW w:w="4670" w:type="dxa"/>
            <w:gridSpan w:val="10"/>
            <w:tcBorders>
              <w:bottom w:val="nil"/>
            </w:tcBorders>
            <w:shd w:val="clear" w:color="auto" w:fill="C7C8CA"/>
          </w:tcPr>
          <w:p w:rsidR="00D06429" w:rsidRPr="00A24BEC" w:rsidRDefault="00D06429">
            <w:pPr>
              <w:pStyle w:val="TableParagraph"/>
              <w:rPr>
                <w:rFonts w:ascii="Minion" w:hAnsi="Minion"/>
                <w:sz w:val="18"/>
              </w:rPr>
            </w:pPr>
          </w:p>
        </w:tc>
      </w:tr>
      <w:tr w:rsidR="00D06429" w:rsidRPr="00A24BEC" w:rsidTr="0003120F">
        <w:trPr>
          <w:gridBefore w:val="1"/>
          <w:wBefore w:w="360" w:type="dxa"/>
          <w:trHeight w:val="564"/>
        </w:trPr>
        <w:tc>
          <w:tcPr>
            <w:tcW w:w="2875" w:type="dxa"/>
            <w:gridSpan w:val="2"/>
            <w:vMerge/>
            <w:tcBorders>
              <w:top w:val="nil"/>
            </w:tcBorders>
          </w:tcPr>
          <w:p w:rsidR="00D06429" w:rsidRPr="00A24BEC" w:rsidRDefault="00D06429">
            <w:pPr>
              <w:rPr>
                <w:rFonts w:ascii="Minion" w:hAnsi="Minion"/>
                <w:sz w:val="2"/>
                <w:szCs w:val="2"/>
              </w:rPr>
            </w:pPr>
          </w:p>
        </w:tc>
        <w:tc>
          <w:tcPr>
            <w:tcW w:w="4433" w:type="dxa"/>
            <w:gridSpan w:val="9"/>
          </w:tcPr>
          <w:p w:rsidR="00D06429" w:rsidRPr="00A24BEC" w:rsidRDefault="006E1E0D">
            <w:pPr>
              <w:pStyle w:val="TableParagraph"/>
              <w:spacing w:before="54" w:line="208" w:lineRule="auto"/>
              <w:ind w:left="79" w:right="18"/>
              <w:rPr>
                <w:rFonts w:ascii="Minion" w:hAnsi="Minion"/>
                <w:sz w:val="14"/>
              </w:rPr>
            </w:pPr>
            <w:r w:rsidRPr="00A24BEC">
              <w:rPr>
                <w:rFonts w:ascii="Minion" w:hAnsi="Minion"/>
                <w:color w:val="231F20"/>
                <w:spacing w:val="-3"/>
                <w:w w:val="95"/>
                <w:sz w:val="24"/>
              </w:rPr>
              <w:t>Persistently</w:t>
            </w:r>
            <w:r w:rsidRPr="00A24BEC">
              <w:rPr>
                <w:rFonts w:ascii="Minion" w:hAnsi="Minion"/>
                <w:color w:val="231F20"/>
                <w:spacing w:val="-33"/>
                <w:w w:val="95"/>
                <w:sz w:val="24"/>
              </w:rPr>
              <w:t xml:space="preserve"> </w:t>
            </w:r>
            <w:r w:rsidRPr="00A24BEC">
              <w:rPr>
                <w:rFonts w:ascii="Minion" w:hAnsi="Minion"/>
                <w:color w:val="231F20"/>
                <w:w w:val="95"/>
                <w:sz w:val="24"/>
              </w:rPr>
              <w:t>failing</w:t>
            </w:r>
            <w:r w:rsidRPr="00A24BEC">
              <w:rPr>
                <w:rFonts w:ascii="Minion" w:hAnsi="Minion"/>
                <w:color w:val="231F20"/>
                <w:spacing w:val="-32"/>
                <w:w w:val="95"/>
                <w:sz w:val="24"/>
              </w:rPr>
              <w:t xml:space="preserve"> </w:t>
            </w:r>
            <w:r w:rsidRPr="00A24BEC">
              <w:rPr>
                <w:rFonts w:ascii="Minion" w:hAnsi="Minion"/>
                <w:color w:val="231F20"/>
                <w:w w:val="95"/>
                <w:sz w:val="24"/>
              </w:rPr>
              <w:t>to</w:t>
            </w:r>
            <w:r w:rsidRPr="00A24BEC">
              <w:rPr>
                <w:rFonts w:ascii="Minion" w:hAnsi="Minion"/>
                <w:color w:val="231F20"/>
                <w:spacing w:val="-32"/>
                <w:w w:val="95"/>
                <w:sz w:val="24"/>
              </w:rPr>
              <w:t xml:space="preserve"> </w:t>
            </w:r>
            <w:r w:rsidRPr="00A24BEC">
              <w:rPr>
                <w:rFonts w:ascii="Minion" w:hAnsi="Minion"/>
                <w:color w:val="231F20"/>
                <w:w w:val="95"/>
                <w:sz w:val="24"/>
              </w:rPr>
              <w:t>attend</w:t>
            </w:r>
            <w:r w:rsidRPr="00A24BEC">
              <w:rPr>
                <w:rFonts w:ascii="Minion" w:hAnsi="Minion"/>
                <w:color w:val="231F20"/>
                <w:spacing w:val="-32"/>
                <w:w w:val="95"/>
                <w:sz w:val="24"/>
              </w:rPr>
              <w:t xml:space="preserve"> </w:t>
            </w:r>
            <w:r w:rsidRPr="00A24BEC">
              <w:rPr>
                <w:rFonts w:ascii="Minion" w:hAnsi="Minion"/>
                <w:color w:val="231F20"/>
                <w:w w:val="95"/>
                <w:sz w:val="24"/>
              </w:rPr>
              <w:t>a</w:t>
            </w:r>
            <w:r w:rsidRPr="00A24BEC">
              <w:rPr>
                <w:rFonts w:ascii="Minion" w:hAnsi="Minion"/>
                <w:color w:val="231F20"/>
                <w:spacing w:val="-32"/>
                <w:w w:val="95"/>
                <w:sz w:val="24"/>
              </w:rPr>
              <w:t xml:space="preserve"> </w:t>
            </w:r>
            <w:r w:rsidRPr="00A24BEC">
              <w:rPr>
                <w:rFonts w:ascii="Minion" w:hAnsi="Minion"/>
                <w:color w:val="231F20"/>
                <w:w w:val="95"/>
                <w:sz w:val="24"/>
              </w:rPr>
              <w:t>scheduled</w:t>
            </w:r>
            <w:r w:rsidRPr="00A24BEC">
              <w:rPr>
                <w:rFonts w:ascii="Minion" w:hAnsi="Minion"/>
                <w:color w:val="231F20"/>
                <w:spacing w:val="-32"/>
                <w:w w:val="95"/>
                <w:sz w:val="24"/>
              </w:rPr>
              <w:t xml:space="preserve"> </w:t>
            </w:r>
            <w:r w:rsidRPr="00A24BEC">
              <w:rPr>
                <w:rFonts w:ascii="Minion" w:hAnsi="Minion"/>
                <w:color w:val="231F20"/>
                <w:w w:val="95"/>
                <w:sz w:val="24"/>
              </w:rPr>
              <w:t>class</w:t>
            </w:r>
            <w:r w:rsidRPr="00A24BEC">
              <w:rPr>
                <w:rFonts w:ascii="Minion" w:hAnsi="Minion"/>
                <w:color w:val="231F20"/>
                <w:spacing w:val="-32"/>
                <w:w w:val="95"/>
                <w:sz w:val="24"/>
              </w:rPr>
              <w:t xml:space="preserve"> </w:t>
            </w:r>
            <w:r w:rsidRPr="00A24BEC">
              <w:rPr>
                <w:rFonts w:ascii="Minion" w:hAnsi="Minion"/>
                <w:color w:val="231F20"/>
                <w:w w:val="95"/>
                <w:sz w:val="24"/>
              </w:rPr>
              <w:t xml:space="preserve">after </w:t>
            </w:r>
            <w:r w:rsidRPr="00A24BEC">
              <w:rPr>
                <w:rFonts w:ascii="Minion" w:hAnsi="Minion"/>
                <w:color w:val="231F20"/>
                <w:sz w:val="24"/>
              </w:rPr>
              <w:t>arrival</w:t>
            </w:r>
            <w:r w:rsidRPr="00A24BEC">
              <w:rPr>
                <w:rFonts w:ascii="Minion" w:hAnsi="Minion"/>
                <w:color w:val="231F20"/>
                <w:spacing w:val="-32"/>
                <w:sz w:val="24"/>
              </w:rPr>
              <w:t xml:space="preserve"> </w:t>
            </w:r>
            <w:r w:rsidRPr="00A24BEC">
              <w:rPr>
                <w:rFonts w:ascii="Minion" w:hAnsi="Minion"/>
                <w:color w:val="231F20"/>
                <w:spacing w:val="-3"/>
                <w:sz w:val="24"/>
              </w:rPr>
              <w:t>at</w:t>
            </w:r>
            <w:r w:rsidRPr="00A24BEC">
              <w:rPr>
                <w:rFonts w:ascii="Minion" w:hAnsi="Minion"/>
                <w:color w:val="231F20"/>
                <w:spacing w:val="-31"/>
                <w:sz w:val="24"/>
              </w:rPr>
              <w:t xml:space="preserve"> </w:t>
            </w:r>
            <w:r w:rsidRPr="00A24BEC">
              <w:rPr>
                <w:rFonts w:ascii="Minion" w:hAnsi="Minion"/>
                <w:color w:val="231F20"/>
                <w:sz w:val="24"/>
              </w:rPr>
              <w:t>school</w:t>
            </w:r>
            <w:r w:rsidRPr="00A24BEC">
              <w:rPr>
                <w:rFonts w:ascii="Minion" w:hAnsi="Minion"/>
                <w:color w:val="231F20"/>
                <w:spacing w:val="-32"/>
                <w:sz w:val="24"/>
              </w:rPr>
              <w:t xml:space="preserve"> </w:t>
            </w:r>
            <w:r w:rsidRPr="00A24BEC">
              <w:rPr>
                <w:rFonts w:ascii="Minion" w:hAnsi="Minion"/>
                <w:color w:val="231F20"/>
                <w:sz w:val="24"/>
              </w:rPr>
              <w:t>without</w:t>
            </w:r>
            <w:r w:rsidRPr="00A24BEC">
              <w:rPr>
                <w:rFonts w:ascii="Minion" w:hAnsi="Minion"/>
                <w:color w:val="231F20"/>
                <w:spacing w:val="-31"/>
                <w:sz w:val="24"/>
              </w:rPr>
              <w:t xml:space="preserve"> </w:t>
            </w:r>
            <w:r w:rsidRPr="00A24BEC">
              <w:rPr>
                <w:rFonts w:ascii="Minion" w:hAnsi="Minion"/>
                <w:color w:val="231F20"/>
                <w:sz w:val="24"/>
              </w:rPr>
              <w:t>excused</w:t>
            </w:r>
            <w:r w:rsidRPr="00A24BEC">
              <w:rPr>
                <w:rFonts w:ascii="Minion" w:hAnsi="Minion"/>
                <w:color w:val="231F20"/>
                <w:spacing w:val="-32"/>
                <w:sz w:val="24"/>
              </w:rPr>
              <w:t xml:space="preserve"> </w:t>
            </w:r>
            <w:r w:rsidRPr="00A24BEC">
              <w:rPr>
                <w:rFonts w:ascii="Minion" w:hAnsi="Minion"/>
                <w:color w:val="231F20"/>
                <w:sz w:val="24"/>
              </w:rPr>
              <w:t>r</w:t>
            </w:r>
            <w:r w:rsidR="00BB5C49" w:rsidRPr="00A24BEC">
              <w:rPr>
                <w:rFonts w:ascii="Minion" w:hAnsi="Minion"/>
                <w:color w:val="231F20"/>
                <w:sz w:val="24"/>
              </w:rPr>
              <w:t>easons.</w:t>
            </w:r>
          </w:p>
        </w:tc>
        <w:tc>
          <w:tcPr>
            <w:tcW w:w="3120" w:type="dxa"/>
            <w:gridSpan w:val="6"/>
            <w:tcBorders>
              <w:top w:val="nil"/>
            </w:tcBorders>
            <w:shd w:val="clear" w:color="auto" w:fill="C7C8CA"/>
          </w:tcPr>
          <w:p w:rsidR="00D06429" w:rsidRPr="00A24BEC" w:rsidRDefault="00D06429">
            <w:pPr>
              <w:pStyle w:val="TableParagraph"/>
              <w:rPr>
                <w:rFonts w:ascii="Minion" w:hAnsi="Minion"/>
                <w:sz w:val="18"/>
              </w:rPr>
            </w:pPr>
          </w:p>
        </w:tc>
      </w:tr>
      <w:tr w:rsidR="00D06429" w:rsidRPr="00A24BEC" w:rsidTr="0003120F">
        <w:trPr>
          <w:gridBefore w:val="1"/>
          <w:wBefore w:w="360" w:type="dxa"/>
          <w:trHeight w:val="723"/>
        </w:trPr>
        <w:tc>
          <w:tcPr>
            <w:tcW w:w="2875" w:type="dxa"/>
            <w:gridSpan w:val="2"/>
            <w:tcBorders>
              <w:bottom w:val="nil"/>
            </w:tcBorders>
          </w:tcPr>
          <w:p w:rsidR="00D06429" w:rsidRPr="00A24BEC" w:rsidRDefault="00D06429">
            <w:pPr>
              <w:pStyle w:val="TableParagraph"/>
              <w:spacing w:before="9"/>
              <w:rPr>
                <w:rFonts w:ascii="Minion" w:hAnsi="Minion"/>
                <w:sz w:val="33"/>
              </w:rPr>
            </w:pPr>
          </w:p>
          <w:p w:rsidR="00D06429" w:rsidRPr="00A24BEC" w:rsidRDefault="007A0117">
            <w:pPr>
              <w:pStyle w:val="TableParagraph"/>
              <w:spacing w:line="249" w:lineRule="exact"/>
              <w:ind w:left="79"/>
              <w:rPr>
                <w:rFonts w:ascii="Minion" w:hAnsi="Minion"/>
                <w:b/>
                <w:color w:val="231F20"/>
                <w:sz w:val="24"/>
              </w:rPr>
            </w:pPr>
            <w:r w:rsidRPr="00A24BEC">
              <w:rPr>
                <w:rFonts w:ascii="Minion" w:hAnsi="Minion"/>
                <w:b/>
                <w:color w:val="231F20"/>
                <w:sz w:val="24"/>
              </w:rPr>
              <w:t xml:space="preserve">Tardiness </w:t>
            </w:r>
          </w:p>
          <w:p w:rsidR="000E4014" w:rsidRPr="00A24BEC" w:rsidRDefault="000E4014">
            <w:pPr>
              <w:pStyle w:val="TableParagraph"/>
              <w:spacing w:line="249" w:lineRule="exact"/>
              <w:ind w:left="79"/>
              <w:rPr>
                <w:rFonts w:ascii="Minion" w:hAnsi="Minion"/>
                <w:b/>
                <w:sz w:val="24"/>
              </w:rPr>
            </w:pPr>
            <w:r w:rsidRPr="00A24BEC">
              <w:rPr>
                <w:rFonts w:ascii="Minion" w:hAnsi="Minion"/>
                <w:b/>
                <w:i/>
                <w:color w:val="231F20"/>
                <w:sz w:val="20"/>
                <w:szCs w:val="20"/>
              </w:rPr>
              <w:t>(District Policy 5240)</w:t>
            </w:r>
          </w:p>
        </w:tc>
        <w:tc>
          <w:tcPr>
            <w:tcW w:w="1511" w:type="dxa"/>
            <w:gridSpan w:val="3"/>
            <w:vMerge w:val="restart"/>
          </w:tcPr>
          <w:p w:rsidR="00D06429" w:rsidRPr="00A24BEC" w:rsidRDefault="006E1E0D">
            <w:pPr>
              <w:pStyle w:val="TableParagraph"/>
              <w:spacing w:before="54" w:line="208" w:lineRule="auto"/>
              <w:ind w:left="79" w:right="135"/>
              <w:rPr>
                <w:rFonts w:ascii="Minion" w:hAnsi="Minion"/>
                <w:sz w:val="14"/>
              </w:rPr>
            </w:pPr>
            <w:r w:rsidRPr="00A24BEC">
              <w:rPr>
                <w:rFonts w:ascii="Minion" w:hAnsi="Minion"/>
                <w:color w:val="231F20"/>
                <w:sz w:val="24"/>
              </w:rPr>
              <w:t xml:space="preserve">Arriving late more than </w:t>
            </w:r>
            <w:r w:rsidRPr="00A24BEC">
              <w:rPr>
                <w:rFonts w:ascii="Minion" w:hAnsi="Minion"/>
                <w:color w:val="231F20"/>
                <w:w w:val="95"/>
                <w:sz w:val="24"/>
              </w:rPr>
              <w:t>once</w:t>
            </w:r>
            <w:r w:rsidRPr="00A24BEC">
              <w:rPr>
                <w:rFonts w:ascii="Minion" w:hAnsi="Minion"/>
                <w:color w:val="231F20"/>
                <w:spacing w:val="-41"/>
                <w:w w:val="95"/>
                <w:sz w:val="24"/>
              </w:rPr>
              <w:t xml:space="preserve"> </w:t>
            </w:r>
            <w:r w:rsidRPr="00A24BEC">
              <w:rPr>
                <w:rFonts w:ascii="Minion" w:hAnsi="Minion"/>
                <w:color w:val="231F20"/>
                <w:w w:val="95"/>
                <w:sz w:val="24"/>
              </w:rPr>
              <w:t>to</w:t>
            </w:r>
            <w:r w:rsidRPr="00A24BEC">
              <w:rPr>
                <w:rFonts w:ascii="Minion" w:hAnsi="Minion"/>
                <w:color w:val="231F20"/>
                <w:spacing w:val="-41"/>
                <w:w w:val="95"/>
                <w:sz w:val="24"/>
              </w:rPr>
              <w:t xml:space="preserve"> </w:t>
            </w:r>
            <w:r w:rsidRPr="00A24BEC">
              <w:rPr>
                <w:rFonts w:ascii="Minion" w:hAnsi="Minion"/>
                <w:color w:val="231F20"/>
                <w:w w:val="95"/>
                <w:sz w:val="24"/>
              </w:rPr>
              <w:t>class</w:t>
            </w:r>
            <w:r w:rsidRPr="00A24BEC">
              <w:rPr>
                <w:rFonts w:ascii="Minion" w:hAnsi="Minion"/>
                <w:color w:val="231F20"/>
                <w:spacing w:val="-41"/>
                <w:w w:val="95"/>
                <w:sz w:val="24"/>
              </w:rPr>
              <w:t xml:space="preserve"> </w:t>
            </w:r>
            <w:r w:rsidRPr="00A24BEC">
              <w:rPr>
                <w:rFonts w:ascii="Minion" w:hAnsi="Minion"/>
                <w:color w:val="231F20"/>
                <w:spacing w:val="-11"/>
                <w:w w:val="95"/>
                <w:sz w:val="24"/>
              </w:rPr>
              <w:t xml:space="preserve">or </w:t>
            </w:r>
            <w:r w:rsidRPr="00A24BEC">
              <w:rPr>
                <w:rFonts w:ascii="Minion" w:hAnsi="Minion"/>
                <w:color w:val="231F20"/>
                <w:w w:val="90"/>
                <w:sz w:val="24"/>
              </w:rPr>
              <w:t>school</w:t>
            </w:r>
            <w:r w:rsidRPr="00A24BEC">
              <w:rPr>
                <w:rFonts w:ascii="Minion" w:hAnsi="Minion"/>
                <w:color w:val="231F20"/>
                <w:spacing w:val="-28"/>
                <w:w w:val="90"/>
                <w:sz w:val="24"/>
              </w:rPr>
              <w:t xml:space="preserve"> </w:t>
            </w:r>
            <w:r w:rsidRPr="00A24BEC">
              <w:rPr>
                <w:rFonts w:ascii="Minion" w:hAnsi="Minion"/>
                <w:color w:val="231F20"/>
                <w:w w:val="90"/>
                <w:sz w:val="24"/>
              </w:rPr>
              <w:t xml:space="preserve">without </w:t>
            </w:r>
            <w:r w:rsidRPr="00A24BEC">
              <w:rPr>
                <w:rFonts w:ascii="Minion" w:hAnsi="Minion"/>
                <w:color w:val="231F20"/>
                <w:sz w:val="24"/>
              </w:rPr>
              <w:t>an excused reason.</w:t>
            </w:r>
          </w:p>
        </w:tc>
        <w:tc>
          <w:tcPr>
            <w:tcW w:w="6042" w:type="dxa"/>
            <w:gridSpan w:val="12"/>
            <w:vMerge w:val="restart"/>
            <w:tcBorders>
              <w:bottom w:val="nil"/>
            </w:tcBorders>
            <w:shd w:val="clear" w:color="auto" w:fill="C7C8CA"/>
          </w:tcPr>
          <w:p w:rsidR="00D06429" w:rsidRPr="00A24BEC" w:rsidRDefault="00D06429">
            <w:pPr>
              <w:pStyle w:val="TableParagraph"/>
              <w:rPr>
                <w:rFonts w:ascii="Minion" w:hAnsi="Minion"/>
                <w:sz w:val="18"/>
              </w:rPr>
            </w:pPr>
          </w:p>
        </w:tc>
      </w:tr>
      <w:tr w:rsidR="00D06429" w:rsidRPr="00A24BEC" w:rsidTr="0003120F">
        <w:trPr>
          <w:gridBefore w:val="1"/>
          <w:wBefore w:w="360" w:type="dxa"/>
          <w:trHeight w:val="242"/>
        </w:trPr>
        <w:tc>
          <w:tcPr>
            <w:tcW w:w="2875" w:type="dxa"/>
            <w:gridSpan w:val="2"/>
            <w:tcBorders>
              <w:top w:val="nil"/>
              <w:bottom w:val="nil"/>
            </w:tcBorders>
          </w:tcPr>
          <w:p w:rsidR="00D06429" w:rsidRPr="00A24BEC" w:rsidRDefault="006E1E0D">
            <w:pPr>
              <w:pStyle w:val="TableParagraph"/>
              <w:spacing w:line="223" w:lineRule="exact"/>
              <w:ind w:left="79"/>
              <w:rPr>
                <w:rFonts w:ascii="Minion" w:hAnsi="Minion"/>
              </w:rPr>
            </w:pPr>
            <w:r w:rsidRPr="00A24BEC">
              <w:rPr>
                <w:rFonts w:ascii="Minion" w:hAnsi="Minion"/>
                <w:color w:val="231F20"/>
              </w:rPr>
              <w:t xml:space="preserve">Elementary </w:t>
            </w:r>
            <w:r w:rsidR="007370F5" w:rsidRPr="00A24BEC">
              <w:rPr>
                <w:rFonts w:ascii="Minion" w:hAnsi="Minion"/>
                <w:color w:val="231F20"/>
              </w:rPr>
              <w:t xml:space="preserve">and Secondary level </w:t>
            </w:r>
            <w:r w:rsidRPr="00A24BEC">
              <w:rPr>
                <w:rFonts w:ascii="Minion" w:hAnsi="Minion"/>
                <w:color w:val="231F20"/>
              </w:rPr>
              <w:t>students</w:t>
            </w:r>
            <w:r w:rsidR="007370F5" w:rsidRPr="00A24BEC">
              <w:rPr>
                <w:rFonts w:ascii="Minion" w:hAnsi="Minion"/>
                <w:color w:val="231F20"/>
              </w:rPr>
              <w:t xml:space="preserve"> who are late</w:t>
            </w:r>
          </w:p>
        </w:tc>
        <w:tc>
          <w:tcPr>
            <w:tcW w:w="1511" w:type="dxa"/>
            <w:gridSpan w:val="3"/>
            <w:vMerge/>
            <w:tcBorders>
              <w:top w:val="nil"/>
            </w:tcBorders>
          </w:tcPr>
          <w:p w:rsidR="00D06429" w:rsidRPr="00A24BEC" w:rsidRDefault="00D06429">
            <w:pPr>
              <w:rPr>
                <w:rFonts w:ascii="Minion" w:hAnsi="Minion"/>
                <w:sz w:val="2"/>
                <w:szCs w:val="2"/>
              </w:rPr>
            </w:pPr>
          </w:p>
        </w:tc>
        <w:tc>
          <w:tcPr>
            <w:tcW w:w="6042" w:type="dxa"/>
            <w:gridSpan w:val="12"/>
            <w:vMerge/>
            <w:tcBorders>
              <w:top w:val="nil"/>
              <w:bottom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230"/>
        </w:trPr>
        <w:tc>
          <w:tcPr>
            <w:tcW w:w="2875" w:type="dxa"/>
            <w:gridSpan w:val="2"/>
            <w:tcBorders>
              <w:top w:val="nil"/>
              <w:bottom w:val="nil"/>
            </w:tcBorders>
          </w:tcPr>
          <w:p w:rsidR="00D06429" w:rsidRPr="00A24BEC" w:rsidRDefault="006E1E0D">
            <w:pPr>
              <w:pStyle w:val="TableParagraph"/>
              <w:spacing w:line="210" w:lineRule="exact"/>
              <w:ind w:left="79"/>
              <w:rPr>
                <w:rFonts w:ascii="Minion" w:hAnsi="Minion"/>
              </w:rPr>
            </w:pPr>
            <w:r w:rsidRPr="00A24BEC">
              <w:rPr>
                <w:rFonts w:ascii="Minion" w:hAnsi="Minion"/>
                <w:color w:val="231F20"/>
              </w:rPr>
              <w:t>should</w:t>
            </w:r>
            <w:r w:rsidRPr="00A24BEC">
              <w:rPr>
                <w:rFonts w:ascii="Minion" w:hAnsi="Minion"/>
                <w:color w:val="231F20"/>
                <w:spacing w:val="-31"/>
              </w:rPr>
              <w:t xml:space="preserve"> </w:t>
            </w:r>
            <w:r w:rsidRPr="00A24BEC">
              <w:rPr>
                <w:rFonts w:ascii="Minion" w:hAnsi="Minion"/>
                <w:color w:val="231F20"/>
              </w:rPr>
              <w:t>not</w:t>
            </w:r>
            <w:r w:rsidRPr="00A24BEC">
              <w:rPr>
                <w:rFonts w:ascii="Minion" w:hAnsi="Minion"/>
                <w:color w:val="231F20"/>
                <w:spacing w:val="-30"/>
              </w:rPr>
              <w:t xml:space="preserve"> </w:t>
            </w:r>
            <w:r w:rsidRPr="00A24BEC">
              <w:rPr>
                <w:rFonts w:ascii="Minion" w:hAnsi="Minion"/>
                <w:color w:val="231F20"/>
              </w:rPr>
              <w:t>be</w:t>
            </w:r>
            <w:r w:rsidRPr="00A24BEC">
              <w:rPr>
                <w:rFonts w:ascii="Minion" w:hAnsi="Minion"/>
                <w:color w:val="231F20"/>
                <w:spacing w:val="-30"/>
              </w:rPr>
              <w:t xml:space="preserve"> </w:t>
            </w:r>
            <w:r w:rsidRPr="00A24BEC">
              <w:rPr>
                <w:rFonts w:ascii="Minion" w:hAnsi="Minion"/>
                <w:color w:val="231F20"/>
              </w:rPr>
              <w:t>given</w:t>
            </w:r>
            <w:r w:rsidR="007370F5" w:rsidRPr="00A24BEC">
              <w:rPr>
                <w:rFonts w:ascii="Minion" w:hAnsi="Minion"/>
                <w:color w:val="231F20"/>
              </w:rPr>
              <w:t xml:space="preserve"> any </w:t>
            </w:r>
          </w:p>
        </w:tc>
        <w:tc>
          <w:tcPr>
            <w:tcW w:w="1511" w:type="dxa"/>
            <w:gridSpan w:val="3"/>
            <w:vMerge/>
            <w:tcBorders>
              <w:top w:val="nil"/>
            </w:tcBorders>
          </w:tcPr>
          <w:p w:rsidR="00D06429" w:rsidRPr="00A24BEC" w:rsidRDefault="00D06429">
            <w:pPr>
              <w:rPr>
                <w:rFonts w:ascii="Minion" w:hAnsi="Minion"/>
                <w:sz w:val="2"/>
                <w:szCs w:val="2"/>
              </w:rPr>
            </w:pPr>
          </w:p>
        </w:tc>
        <w:tc>
          <w:tcPr>
            <w:tcW w:w="6042" w:type="dxa"/>
            <w:gridSpan w:val="12"/>
            <w:vMerge/>
            <w:tcBorders>
              <w:top w:val="nil"/>
              <w:bottom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230"/>
        </w:trPr>
        <w:tc>
          <w:tcPr>
            <w:tcW w:w="2875" w:type="dxa"/>
            <w:gridSpan w:val="2"/>
            <w:tcBorders>
              <w:top w:val="nil"/>
              <w:bottom w:val="nil"/>
            </w:tcBorders>
          </w:tcPr>
          <w:p w:rsidR="00D06429" w:rsidRPr="00A24BEC" w:rsidRDefault="006E1E0D">
            <w:pPr>
              <w:pStyle w:val="TableParagraph"/>
              <w:spacing w:line="210" w:lineRule="exact"/>
              <w:ind w:left="79"/>
              <w:rPr>
                <w:rFonts w:ascii="Minion" w:hAnsi="Minion"/>
              </w:rPr>
            </w:pPr>
            <w:r w:rsidRPr="00A24BEC">
              <w:rPr>
                <w:rFonts w:ascii="Minion" w:hAnsi="Minion"/>
                <w:color w:val="231F20"/>
              </w:rPr>
              <w:t>punitive or exclusionary</w:t>
            </w:r>
          </w:p>
        </w:tc>
        <w:tc>
          <w:tcPr>
            <w:tcW w:w="1511" w:type="dxa"/>
            <w:gridSpan w:val="3"/>
            <w:vMerge/>
            <w:tcBorders>
              <w:top w:val="nil"/>
            </w:tcBorders>
          </w:tcPr>
          <w:p w:rsidR="00D06429" w:rsidRPr="00A24BEC" w:rsidRDefault="00D06429">
            <w:pPr>
              <w:rPr>
                <w:rFonts w:ascii="Minion" w:hAnsi="Minion"/>
                <w:sz w:val="2"/>
                <w:szCs w:val="2"/>
              </w:rPr>
            </w:pPr>
          </w:p>
        </w:tc>
        <w:tc>
          <w:tcPr>
            <w:tcW w:w="6042" w:type="dxa"/>
            <w:gridSpan w:val="12"/>
            <w:vMerge/>
            <w:tcBorders>
              <w:top w:val="nil"/>
              <w:bottom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246"/>
        </w:trPr>
        <w:tc>
          <w:tcPr>
            <w:tcW w:w="2875" w:type="dxa"/>
            <w:gridSpan w:val="2"/>
            <w:vMerge w:val="restart"/>
            <w:tcBorders>
              <w:top w:val="nil"/>
              <w:bottom w:val="nil"/>
            </w:tcBorders>
          </w:tcPr>
          <w:p w:rsidR="00D06429" w:rsidRPr="00A24BEC" w:rsidRDefault="006E1E0D">
            <w:pPr>
              <w:pStyle w:val="TableParagraph"/>
              <w:spacing w:line="217" w:lineRule="exact"/>
              <w:ind w:left="79"/>
              <w:rPr>
                <w:rFonts w:ascii="Minion" w:hAnsi="Minion"/>
              </w:rPr>
            </w:pPr>
            <w:r w:rsidRPr="00A24BEC">
              <w:rPr>
                <w:rFonts w:ascii="Minion" w:hAnsi="Minion"/>
                <w:color w:val="231F20"/>
              </w:rPr>
              <w:t>consequences, but parents/</w:t>
            </w:r>
          </w:p>
          <w:p w:rsidR="00D06429" w:rsidRPr="00A24BEC" w:rsidRDefault="006E1E0D">
            <w:pPr>
              <w:pStyle w:val="TableParagraph"/>
              <w:spacing w:line="246" w:lineRule="exact"/>
              <w:ind w:left="79"/>
              <w:rPr>
                <w:rFonts w:ascii="Minion" w:hAnsi="Minion"/>
              </w:rPr>
            </w:pPr>
            <w:r w:rsidRPr="00A24BEC">
              <w:rPr>
                <w:rFonts w:ascii="Minion" w:hAnsi="Minion"/>
                <w:color w:val="231F20"/>
              </w:rPr>
              <w:t>guardians should be notified.</w:t>
            </w:r>
          </w:p>
        </w:tc>
        <w:tc>
          <w:tcPr>
            <w:tcW w:w="1511" w:type="dxa"/>
            <w:gridSpan w:val="3"/>
            <w:vMerge/>
            <w:tcBorders>
              <w:top w:val="nil"/>
            </w:tcBorders>
          </w:tcPr>
          <w:p w:rsidR="00D06429" w:rsidRPr="00A24BEC" w:rsidRDefault="00D06429">
            <w:pPr>
              <w:rPr>
                <w:rFonts w:ascii="Minion" w:hAnsi="Minion"/>
                <w:sz w:val="2"/>
                <w:szCs w:val="2"/>
              </w:rPr>
            </w:pPr>
          </w:p>
        </w:tc>
        <w:tc>
          <w:tcPr>
            <w:tcW w:w="6042" w:type="dxa"/>
            <w:gridSpan w:val="12"/>
            <w:vMerge/>
            <w:tcBorders>
              <w:top w:val="nil"/>
              <w:bottom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557"/>
        </w:trPr>
        <w:tc>
          <w:tcPr>
            <w:tcW w:w="2875" w:type="dxa"/>
            <w:gridSpan w:val="2"/>
            <w:vMerge/>
            <w:tcBorders>
              <w:top w:val="nil"/>
              <w:bottom w:val="nil"/>
            </w:tcBorders>
          </w:tcPr>
          <w:p w:rsidR="00D06429" w:rsidRPr="00A24BEC" w:rsidRDefault="00D06429">
            <w:pPr>
              <w:rPr>
                <w:rFonts w:ascii="Minion" w:hAnsi="Minion"/>
                <w:sz w:val="2"/>
                <w:szCs w:val="2"/>
              </w:rPr>
            </w:pPr>
          </w:p>
        </w:tc>
        <w:tc>
          <w:tcPr>
            <w:tcW w:w="2903" w:type="dxa"/>
            <w:gridSpan w:val="6"/>
            <w:tcBorders>
              <w:bottom w:val="nil"/>
            </w:tcBorders>
          </w:tcPr>
          <w:p w:rsidR="00D06429" w:rsidRPr="00A24BEC" w:rsidRDefault="006E1E0D">
            <w:pPr>
              <w:pStyle w:val="TableParagraph"/>
              <w:spacing w:before="77" w:line="240" w:lineRule="exact"/>
              <w:ind w:left="79" w:right="239"/>
              <w:rPr>
                <w:rFonts w:ascii="Minion" w:hAnsi="Minion"/>
                <w:sz w:val="24"/>
              </w:rPr>
            </w:pPr>
            <w:r w:rsidRPr="00A24BEC">
              <w:rPr>
                <w:rFonts w:ascii="Minion" w:hAnsi="Minion"/>
                <w:color w:val="231F20"/>
                <w:spacing w:val="-3"/>
                <w:w w:val="90"/>
                <w:sz w:val="24"/>
              </w:rPr>
              <w:t>Persistently</w:t>
            </w:r>
            <w:r w:rsidRPr="00A24BEC">
              <w:rPr>
                <w:rFonts w:ascii="Minion" w:hAnsi="Minion"/>
                <w:color w:val="231F20"/>
                <w:spacing w:val="-25"/>
                <w:w w:val="90"/>
                <w:sz w:val="24"/>
              </w:rPr>
              <w:t xml:space="preserve"> </w:t>
            </w:r>
            <w:r w:rsidRPr="00A24BEC">
              <w:rPr>
                <w:rFonts w:ascii="Minion" w:hAnsi="Minion"/>
                <w:color w:val="231F20"/>
                <w:w w:val="90"/>
                <w:sz w:val="24"/>
              </w:rPr>
              <w:t>arriving</w:t>
            </w:r>
            <w:r w:rsidRPr="00A24BEC">
              <w:rPr>
                <w:rFonts w:ascii="Minion" w:hAnsi="Minion"/>
                <w:color w:val="231F20"/>
                <w:spacing w:val="-24"/>
                <w:w w:val="90"/>
                <w:sz w:val="24"/>
              </w:rPr>
              <w:t xml:space="preserve"> </w:t>
            </w:r>
            <w:r w:rsidRPr="00A24BEC">
              <w:rPr>
                <w:rFonts w:ascii="Minion" w:hAnsi="Minion"/>
                <w:color w:val="231F20"/>
                <w:w w:val="90"/>
                <w:sz w:val="24"/>
              </w:rPr>
              <w:t>late</w:t>
            </w:r>
            <w:r w:rsidRPr="00A24BEC">
              <w:rPr>
                <w:rFonts w:ascii="Minion" w:hAnsi="Minion"/>
                <w:color w:val="231F20"/>
                <w:spacing w:val="-25"/>
                <w:w w:val="90"/>
                <w:sz w:val="24"/>
              </w:rPr>
              <w:t xml:space="preserve"> </w:t>
            </w:r>
            <w:r w:rsidRPr="00A24BEC">
              <w:rPr>
                <w:rFonts w:ascii="Minion" w:hAnsi="Minion"/>
                <w:color w:val="231F20"/>
                <w:w w:val="90"/>
                <w:sz w:val="24"/>
              </w:rPr>
              <w:t>to</w:t>
            </w:r>
            <w:r w:rsidRPr="00A24BEC">
              <w:rPr>
                <w:rFonts w:ascii="Minion" w:hAnsi="Minion"/>
                <w:color w:val="231F20"/>
                <w:spacing w:val="-24"/>
                <w:w w:val="90"/>
                <w:sz w:val="24"/>
              </w:rPr>
              <w:t xml:space="preserve"> </w:t>
            </w:r>
            <w:r w:rsidRPr="00A24BEC">
              <w:rPr>
                <w:rFonts w:ascii="Minion" w:hAnsi="Minion"/>
                <w:color w:val="231F20"/>
                <w:w w:val="90"/>
                <w:sz w:val="24"/>
              </w:rPr>
              <w:t xml:space="preserve">class </w:t>
            </w:r>
            <w:r w:rsidRPr="00A24BEC">
              <w:rPr>
                <w:rFonts w:ascii="Minion" w:hAnsi="Minion"/>
                <w:color w:val="231F20"/>
                <w:w w:val="95"/>
                <w:sz w:val="24"/>
              </w:rPr>
              <w:t>or</w:t>
            </w:r>
            <w:r w:rsidRPr="00A24BEC">
              <w:rPr>
                <w:rFonts w:ascii="Minion" w:hAnsi="Minion"/>
                <w:color w:val="231F20"/>
                <w:spacing w:val="-31"/>
                <w:w w:val="95"/>
                <w:sz w:val="24"/>
              </w:rPr>
              <w:t xml:space="preserve"> </w:t>
            </w:r>
            <w:r w:rsidRPr="00A24BEC">
              <w:rPr>
                <w:rFonts w:ascii="Minion" w:hAnsi="Minion"/>
                <w:color w:val="231F20"/>
                <w:w w:val="95"/>
                <w:sz w:val="24"/>
              </w:rPr>
              <w:t>school</w:t>
            </w:r>
            <w:r w:rsidRPr="00A24BEC">
              <w:rPr>
                <w:rFonts w:ascii="Minion" w:hAnsi="Minion"/>
                <w:color w:val="231F20"/>
                <w:spacing w:val="-31"/>
                <w:w w:val="95"/>
                <w:sz w:val="24"/>
              </w:rPr>
              <w:t xml:space="preserve"> </w:t>
            </w:r>
            <w:r w:rsidRPr="00A24BEC">
              <w:rPr>
                <w:rFonts w:ascii="Minion" w:hAnsi="Minion"/>
                <w:color w:val="231F20"/>
                <w:w w:val="95"/>
                <w:sz w:val="24"/>
              </w:rPr>
              <w:t>without</w:t>
            </w:r>
            <w:r w:rsidRPr="00A24BEC">
              <w:rPr>
                <w:rFonts w:ascii="Minion" w:hAnsi="Minion"/>
                <w:color w:val="231F20"/>
                <w:spacing w:val="-31"/>
                <w:w w:val="95"/>
                <w:sz w:val="24"/>
              </w:rPr>
              <w:t xml:space="preserve"> </w:t>
            </w:r>
            <w:r w:rsidRPr="00A24BEC">
              <w:rPr>
                <w:rFonts w:ascii="Minion" w:hAnsi="Minion"/>
                <w:color w:val="231F20"/>
                <w:w w:val="95"/>
                <w:sz w:val="24"/>
              </w:rPr>
              <w:t>an</w:t>
            </w:r>
            <w:r w:rsidRPr="00A24BEC">
              <w:rPr>
                <w:rFonts w:ascii="Minion" w:hAnsi="Minion"/>
                <w:color w:val="231F20"/>
                <w:spacing w:val="-31"/>
                <w:w w:val="95"/>
                <w:sz w:val="24"/>
              </w:rPr>
              <w:t xml:space="preserve"> </w:t>
            </w:r>
            <w:r w:rsidRPr="00A24BEC">
              <w:rPr>
                <w:rFonts w:ascii="Minion" w:hAnsi="Minion"/>
                <w:color w:val="231F20"/>
                <w:w w:val="95"/>
                <w:sz w:val="24"/>
              </w:rPr>
              <w:t>excused</w:t>
            </w:r>
          </w:p>
        </w:tc>
        <w:tc>
          <w:tcPr>
            <w:tcW w:w="4650" w:type="dxa"/>
            <w:gridSpan w:val="9"/>
            <w:vMerge w:val="restart"/>
            <w:tcBorders>
              <w:top w:val="nil"/>
            </w:tcBorders>
            <w:shd w:val="clear" w:color="auto" w:fill="C7C8CA"/>
          </w:tcPr>
          <w:p w:rsidR="00D06429" w:rsidRPr="00A24BEC" w:rsidRDefault="00D06429">
            <w:pPr>
              <w:pStyle w:val="TableParagraph"/>
              <w:rPr>
                <w:rFonts w:ascii="Minion" w:hAnsi="Minion"/>
                <w:sz w:val="18"/>
              </w:rPr>
            </w:pPr>
          </w:p>
        </w:tc>
      </w:tr>
      <w:tr w:rsidR="00D06429" w:rsidRPr="00A24BEC" w:rsidTr="0003120F">
        <w:trPr>
          <w:gridBefore w:val="1"/>
          <w:wBefore w:w="360" w:type="dxa"/>
          <w:trHeight w:val="98"/>
        </w:trPr>
        <w:tc>
          <w:tcPr>
            <w:tcW w:w="2875" w:type="dxa"/>
            <w:gridSpan w:val="2"/>
            <w:tcBorders>
              <w:top w:val="nil"/>
            </w:tcBorders>
          </w:tcPr>
          <w:p w:rsidR="00D06429" w:rsidRPr="00A24BEC" w:rsidRDefault="00D06429">
            <w:pPr>
              <w:pStyle w:val="TableParagraph"/>
              <w:rPr>
                <w:rFonts w:ascii="Minion" w:hAnsi="Minion"/>
                <w:sz w:val="18"/>
              </w:rPr>
            </w:pPr>
          </w:p>
        </w:tc>
        <w:tc>
          <w:tcPr>
            <w:tcW w:w="2903" w:type="dxa"/>
            <w:gridSpan w:val="6"/>
            <w:tcBorders>
              <w:top w:val="nil"/>
            </w:tcBorders>
          </w:tcPr>
          <w:p w:rsidR="00D06429" w:rsidRPr="00A24BEC" w:rsidRDefault="006E1E0D">
            <w:pPr>
              <w:pStyle w:val="TableParagraph"/>
              <w:spacing w:line="234" w:lineRule="exact"/>
              <w:ind w:left="79"/>
              <w:rPr>
                <w:rFonts w:ascii="Minion" w:hAnsi="Minion"/>
                <w:sz w:val="14"/>
              </w:rPr>
            </w:pPr>
            <w:r w:rsidRPr="00A24BEC">
              <w:rPr>
                <w:rFonts w:ascii="Minion" w:hAnsi="Minion"/>
                <w:color w:val="231F20"/>
                <w:w w:val="95"/>
                <w:sz w:val="24"/>
              </w:rPr>
              <w:t xml:space="preserve">reason. </w:t>
            </w:r>
          </w:p>
        </w:tc>
        <w:tc>
          <w:tcPr>
            <w:tcW w:w="4650" w:type="dxa"/>
            <w:gridSpan w:val="9"/>
            <w:vMerge/>
            <w:tcBorders>
              <w:top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302"/>
        </w:trPr>
        <w:tc>
          <w:tcPr>
            <w:tcW w:w="2875" w:type="dxa"/>
            <w:gridSpan w:val="2"/>
            <w:tcBorders>
              <w:bottom w:val="nil"/>
            </w:tcBorders>
          </w:tcPr>
          <w:p w:rsidR="00D06429" w:rsidRPr="00A24BEC" w:rsidRDefault="007A0117">
            <w:pPr>
              <w:pStyle w:val="TableParagraph"/>
              <w:spacing w:before="33" w:line="249" w:lineRule="exact"/>
              <w:ind w:left="79"/>
              <w:rPr>
                <w:rFonts w:ascii="Minion" w:hAnsi="Minion"/>
                <w:b/>
                <w:color w:val="231F20"/>
                <w:sz w:val="24"/>
              </w:rPr>
            </w:pPr>
            <w:r w:rsidRPr="00A24BEC">
              <w:rPr>
                <w:rFonts w:ascii="Minion" w:hAnsi="Minion"/>
                <w:b/>
                <w:color w:val="231F20"/>
                <w:sz w:val="24"/>
              </w:rPr>
              <w:t>Truancy</w:t>
            </w:r>
          </w:p>
          <w:p w:rsidR="000E4014" w:rsidRPr="00A24BEC" w:rsidRDefault="000E4014">
            <w:pPr>
              <w:pStyle w:val="TableParagraph"/>
              <w:spacing w:before="33" w:line="249" w:lineRule="exact"/>
              <w:ind w:left="79"/>
              <w:rPr>
                <w:rFonts w:ascii="Minion" w:hAnsi="Minion"/>
                <w:b/>
                <w:sz w:val="24"/>
              </w:rPr>
            </w:pPr>
            <w:r w:rsidRPr="00A24BEC">
              <w:rPr>
                <w:rFonts w:ascii="Minion" w:hAnsi="Minion"/>
                <w:b/>
                <w:i/>
                <w:color w:val="231F20"/>
                <w:sz w:val="20"/>
                <w:szCs w:val="20"/>
              </w:rPr>
              <w:t>(District Policy 5200)</w:t>
            </w:r>
          </w:p>
        </w:tc>
        <w:tc>
          <w:tcPr>
            <w:tcW w:w="1511" w:type="dxa"/>
            <w:gridSpan w:val="3"/>
            <w:vMerge w:val="restart"/>
          </w:tcPr>
          <w:p w:rsidR="00D06429" w:rsidRPr="00A24BEC" w:rsidRDefault="006E1E0D">
            <w:pPr>
              <w:pStyle w:val="TableParagraph"/>
              <w:spacing w:before="54" w:line="208" w:lineRule="auto"/>
              <w:ind w:left="79" w:right="280"/>
              <w:rPr>
                <w:rFonts w:ascii="Minion" w:hAnsi="Minion"/>
                <w:sz w:val="14"/>
              </w:rPr>
            </w:pPr>
            <w:r w:rsidRPr="00A24BEC">
              <w:rPr>
                <w:rFonts w:ascii="Minion" w:hAnsi="Minion"/>
                <w:color w:val="231F20"/>
                <w:w w:val="90"/>
                <w:sz w:val="24"/>
              </w:rPr>
              <w:t xml:space="preserve">Being absent from school </w:t>
            </w:r>
            <w:r w:rsidRPr="00A24BEC">
              <w:rPr>
                <w:rFonts w:ascii="Minion" w:hAnsi="Minion"/>
                <w:color w:val="231F20"/>
                <w:sz w:val="24"/>
              </w:rPr>
              <w:t>without an excused reason.</w:t>
            </w:r>
          </w:p>
        </w:tc>
        <w:tc>
          <w:tcPr>
            <w:tcW w:w="6042" w:type="dxa"/>
            <w:gridSpan w:val="12"/>
            <w:vMerge w:val="restart"/>
            <w:tcBorders>
              <w:bottom w:val="nil"/>
            </w:tcBorders>
            <w:shd w:val="clear" w:color="auto" w:fill="C7C8CA"/>
          </w:tcPr>
          <w:p w:rsidR="00D06429" w:rsidRPr="00A24BEC" w:rsidRDefault="00D06429">
            <w:pPr>
              <w:pStyle w:val="TableParagraph"/>
              <w:rPr>
                <w:rFonts w:ascii="Minion" w:hAnsi="Minion"/>
                <w:sz w:val="18"/>
              </w:rPr>
            </w:pPr>
          </w:p>
        </w:tc>
      </w:tr>
      <w:tr w:rsidR="00D06429" w:rsidRPr="00A24BEC" w:rsidTr="0003120F">
        <w:trPr>
          <w:gridBefore w:val="1"/>
          <w:wBefore w:w="360" w:type="dxa"/>
          <w:trHeight w:val="242"/>
        </w:trPr>
        <w:tc>
          <w:tcPr>
            <w:tcW w:w="2875" w:type="dxa"/>
            <w:gridSpan w:val="2"/>
            <w:tcBorders>
              <w:top w:val="nil"/>
              <w:bottom w:val="nil"/>
            </w:tcBorders>
          </w:tcPr>
          <w:p w:rsidR="00D06429" w:rsidRPr="00A24BEC" w:rsidRDefault="006E1E0D" w:rsidP="006A414B">
            <w:pPr>
              <w:pStyle w:val="TableParagraph"/>
              <w:spacing w:line="223" w:lineRule="exact"/>
              <w:ind w:left="79"/>
              <w:rPr>
                <w:rFonts w:ascii="Minion" w:hAnsi="Minion"/>
              </w:rPr>
            </w:pPr>
            <w:r w:rsidRPr="00A24BEC">
              <w:rPr>
                <w:rFonts w:ascii="Minion" w:hAnsi="Minion"/>
                <w:color w:val="231F20"/>
              </w:rPr>
              <w:t xml:space="preserve">Elementary and </w:t>
            </w:r>
            <w:r w:rsidR="007370F5" w:rsidRPr="00A24BEC">
              <w:rPr>
                <w:rFonts w:ascii="Minion" w:hAnsi="Minion"/>
                <w:color w:val="231F20"/>
              </w:rPr>
              <w:t>Secondary level students with excessive</w:t>
            </w:r>
          </w:p>
        </w:tc>
        <w:tc>
          <w:tcPr>
            <w:tcW w:w="1511" w:type="dxa"/>
            <w:gridSpan w:val="3"/>
            <w:vMerge/>
            <w:tcBorders>
              <w:top w:val="nil"/>
            </w:tcBorders>
          </w:tcPr>
          <w:p w:rsidR="00D06429" w:rsidRPr="00A24BEC" w:rsidRDefault="00D06429">
            <w:pPr>
              <w:rPr>
                <w:rFonts w:ascii="Minion" w:hAnsi="Minion"/>
                <w:sz w:val="2"/>
                <w:szCs w:val="2"/>
              </w:rPr>
            </w:pPr>
          </w:p>
        </w:tc>
        <w:tc>
          <w:tcPr>
            <w:tcW w:w="6042" w:type="dxa"/>
            <w:gridSpan w:val="12"/>
            <w:vMerge/>
            <w:tcBorders>
              <w:top w:val="nil"/>
              <w:bottom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230"/>
        </w:trPr>
        <w:tc>
          <w:tcPr>
            <w:tcW w:w="2875" w:type="dxa"/>
            <w:gridSpan w:val="2"/>
            <w:tcBorders>
              <w:top w:val="nil"/>
              <w:bottom w:val="nil"/>
            </w:tcBorders>
          </w:tcPr>
          <w:p w:rsidR="00D06429" w:rsidRPr="00A24BEC" w:rsidRDefault="007370F5" w:rsidP="007370F5">
            <w:pPr>
              <w:pStyle w:val="TableParagraph"/>
              <w:spacing w:line="210" w:lineRule="exact"/>
              <w:rPr>
                <w:rFonts w:ascii="Minion" w:hAnsi="Minion"/>
              </w:rPr>
            </w:pPr>
            <w:r w:rsidRPr="00A24BEC">
              <w:rPr>
                <w:rFonts w:ascii="Minion" w:hAnsi="Minion"/>
                <w:color w:val="231F20"/>
                <w:w w:val="95"/>
              </w:rPr>
              <w:t xml:space="preserve"> </w:t>
            </w:r>
            <w:r w:rsidR="005865CA" w:rsidRPr="00A24BEC">
              <w:rPr>
                <w:rFonts w:ascii="Minion" w:hAnsi="Minion"/>
                <w:color w:val="231F20"/>
                <w:w w:val="95"/>
              </w:rPr>
              <w:t>a</w:t>
            </w:r>
            <w:r w:rsidR="006E1E0D" w:rsidRPr="00A24BEC">
              <w:rPr>
                <w:rFonts w:ascii="Minion" w:hAnsi="Minion"/>
                <w:color w:val="231F20"/>
                <w:w w:val="95"/>
              </w:rPr>
              <w:t>bsences</w:t>
            </w:r>
            <w:r w:rsidRPr="00A24BEC">
              <w:rPr>
                <w:rFonts w:ascii="Minion" w:hAnsi="Minion"/>
                <w:color w:val="231F20"/>
                <w:w w:val="95"/>
              </w:rPr>
              <w:t xml:space="preserve"> and/or tardies both </w:t>
            </w:r>
          </w:p>
        </w:tc>
        <w:tc>
          <w:tcPr>
            <w:tcW w:w="1511" w:type="dxa"/>
            <w:gridSpan w:val="3"/>
            <w:vMerge/>
            <w:tcBorders>
              <w:top w:val="nil"/>
            </w:tcBorders>
          </w:tcPr>
          <w:p w:rsidR="00D06429" w:rsidRPr="00A24BEC" w:rsidRDefault="00D06429">
            <w:pPr>
              <w:rPr>
                <w:rFonts w:ascii="Minion" w:hAnsi="Minion"/>
                <w:sz w:val="2"/>
                <w:szCs w:val="2"/>
              </w:rPr>
            </w:pPr>
          </w:p>
        </w:tc>
        <w:tc>
          <w:tcPr>
            <w:tcW w:w="6042" w:type="dxa"/>
            <w:gridSpan w:val="12"/>
            <w:vMerge/>
            <w:tcBorders>
              <w:top w:val="nil"/>
              <w:bottom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230"/>
        </w:trPr>
        <w:tc>
          <w:tcPr>
            <w:tcW w:w="2875" w:type="dxa"/>
            <w:gridSpan w:val="2"/>
            <w:tcBorders>
              <w:top w:val="nil"/>
              <w:bottom w:val="nil"/>
            </w:tcBorders>
          </w:tcPr>
          <w:p w:rsidR="00D06429" w:rsidRPr="00A24BEC" w:rsidRDefault="006E1E0D">
            <w:pPr>
              <w:pStyle w:val="TableParagraph"/>
              <w:spacing w:line="210" w:lineRule="exact"/>
              <w:ind w:left="79"/>
              <w:rPr>
                <w:rFonts w:ascii="Minion" w:hAnsi="Minion"/>
              </w:rPr>
            </w:pPr>
            <w:r w:rsidRPr="00A24BEC">
              <w:rPr>
                <w:rFonts w:ascii="Minion" w:hAnsi="Minion"/>
                <w:color w:val="231F20"/>
              </w:rPr>
              <w:t>lawful and</w:t>
            </w:r>
            <w:r w:rsidR="007370F5" w:rsidRPr="00A24BEC">
              <w:rPr>
                <w:rFonts w:ascii="Minion" w:hAnsi="Minion"/>
                <w:color w:val="231F20"/>
              </w:rPr>
              <w:t xml:space="preserve"> unlawful, maybe </w:t>
            </w:r>
          </w:p>
        </w:tc>
        <w:tc>
          <w:tcPr>
            <w:tcW w:w="1511" w:type="dxa"/>
            <w:gridSpan w:val="3"/>
            <w:vMerge/>
            <w:tcBorders>
              <w:top w:val="nil"/>
            </w:tcBorders>
          </w:tcPr>
          <w:p w:rsidR="00D06429" w:rsidRPr="00A24BEC" w:rsidRDefault="00D06429">
            <w:pPr>
              <w:rPr>
                <w:rFonts w:ascii="Minion" w:hAnsi="Minion"/>
                <w:sz w:val="2"/>
                <w:szCs w:val="2"/>
              </w:rPr>
            </w:pPr>
          </w:p>
        </w:tc>
        <w:tc>
          <w:tcPr>
            <w:tcW w:w="6042" w:type="dxa"/>
            <w:gridSpan w:val="12"/>
            <w:vMerge/>
            <w:tcBorders>
              <w:top w:val="nil"/>
              <w:bottom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230"/>
        </w:trPr>
        <w:tc>
          <w:tcPr>
            <w:tcW w:w="2875" w:type="dxa"/>
            <w:gridSpan w:val="2"/>
            <w:tcBorders>
              <w:top w:val="nil"/>
              <w:bottom w:val="nil"/>
            </w:tcBorders>
          </w:tcPr>
          <w:p w:rsidR="00D06429" w:rsidRPr="00A24BEC" w:rsidRDefault="006E1E0D">
            <w:pPr>
              <w:pStyle w:val="TableParagraph"/>
              <w:spacing w:line="210" w:lineRule="exact"/>
              <w:ind w:left="79"/>
              <w:rPr>
                <w:rFonts w:ascii="Minion" w:hAnsi="Minion"/>
              </w:rPr>
            </w:pPr>
            <w:r w:rsidRPr="00A24BEC">
              <w:rPr>
                <w:rFonts w:ascii="Minion" w:hAnsi="Minion"/>
                <w:color w:val="231F20"/>
              </w:rPr>
              <w:t>referred for</w:t>
            </w:r>
            <w:r w:rsidR="007370F5" w:rsidRPr="00A24BEC">
              <w:rPr>
                <w:rFonts w:ascii="Minion" w:hAnsi="Minion"/>
                <w:color w:val="231F20"/>
              </w:rPr>
              <w:t xml:space="preserve"> appropriate </w:t>
            </w:r>
          </w:p>
        </w:tc>
        <w:tc>
          <w:tcPr>
            <w:tcW w:w="1511" w:type="dxa"/>
            <w:gridSpan w:val="3"/>
            <w:vMerge/>
            <w:tcBorders>
              <w:top w:val="nil"/>
            </w:tcBorders>
          </w:tcPr>
          <w:p w:rsidR="00D06429" w:rsidRPr="00A24BEC" w:rsidRDefault="00D06429">
            <w:pPr>
              <w:rPr>
                <w:rFonts w:ascii="Minion" w:hAnsi="Minion"/>
                <w:sz w:val="2"/>
                <w:szCs w:val="2"/>
              </w:rPr>
            </w:pPr>
          </w:p>
        </w:tc>
        <w:tc>
          <w:tcPr>
            <w:tcW w:w="6042" w:type="dxa"/>
            <w:gridSpan w:val="12"/>
            <w:vMerge/>
            <w:tcBorders>
              <w:top w:val="nil"/>
              <w:bottom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210"/>
        </w:trPr>
        <w:tc>
          <w:tcPr>
            <w:tcW w:w="2875" w:type="dxa"/>
            <w:gridSpan w:val="2"/>
            <w:vMerge w:val="restart"/>
            <w:tcBorders>
              <w:top w:val="nil"/>
              <w:bottom w:val="nil"/>
            </w:tcBorders>
          </w:tcPr>
          <w:p w:rsidR="00D06429" w:rsidRPr="00A24BEC" w:rsidRDefault="006E1E0D" w:rsidP="007370F5">
            <w:pPr>
              <w:pStyle w:val="TableParagraph"/>
              <w:spacing w:line="210" w:lineRule="exact"/>
              <w:rPr>
                <w:rFonts w:ascii="Minion" w:hAnsi="Minion"/>
              </w:rPr>
            </w:pPr>
            <w:r w:rsidRPr="00A24BEC">
              <w:rPr>
                <w:rFonts w:ascii="Minion" w:hAnsi="Minion"/>
                <w:color w:val="231F20"/>
              </w:rPr>
              <w:t>intervention. At</w:t>
            </w:r>
            <w:r w:rsidR="007370F5" w:rsidRPr="00A24BEC">
              <w:rPr>
                <w:rFonts w:ascii="Minion" w:hAnsi="Minion"/>
                <w:color w:val="231F20"/>
              </w:rPr>
              <w:t xml:space="preserve"> the </w:t>
            </w:r>
            <w:r w:rsidR="00A24BEC" w:rsidRPr="00A24BEC">
              <w:rPr>
                <w:rFonts w:ascii="Minion" w:hAnsi="Minion"/>
                <w:color w:val="231F20"/>
              </w:rPr>
              <w:t>discretion</w:t>
            </w:r>
          </w:p>
        </w:tc>
        <w:tc>
          <w:tcPr>
            <w:tcW w:w="1511" w:type="dxa"/>
            <w:gridSpan w:val="3"/>
            <w:vMerge/>
            <w:tcBorders>
              <w:top w:val="nil"/>
            </w:tcBorders>
          </w:tcPr>
          <w:p w:rsidR="00D06429" w:rsidRPr="00A24BEC" w:rsidRDefault="00D06429">
            <w:pPr>
              <w:rPr>
                <w:rFonts w:ascii="Minion" w:hAnsi="Minion"/>
                <w:sz w:val="2"/>
                <w:szCs w:val="2"/>
              </w:rPr>
            </w:pPr>
          </w:p>
        </w:tc>
        <w:tc>
          <w:tcPr>
            <w:tcW w:w="6042" w:type="dxa"/>
            <w:gridSpan w:val="12"/>
            <w:vMerge/>
            <w:tcBorders>
              <w:top w:val="nil"/>
              <w:bottom w:val="nil"/>
            </w:tcBorders>
            <w:shd w:val="clear" w:color="auto" w:fill="C7C8CA"/>
          </w:tcPr>
          <w:p w:rsidR="00D06429" w:rsidRPr="00A24BEC" w:rsidRDefault="00D06429">
            <w:pPr>
              <w:rPr>
                <w:rFonts w:ascii="Minion" w:hAnsi="Minion"/>
                <w:sz w:val="2"/>
                <w:szCs w:val="2"/>
              </w:rPr>
            </w:pPr>
          </w:p>
        </w:tc>
      </w:tr>
      <w:tr w:rsidR="00D06429" w:rsidRPr="00A24BEC" w:rsidTr="006A414B">
        <w:trPr>
          <w:gridBefore w:val="1"/>
          <w:wBefore w:w="360" w:type="dxa"/>
          <w:trHeight w:val="107"/>
        </w:trPr>
        <w:tc>
          <w:tcPr>
            <w:tcW w:w="2875" w:type="dxa"/>
            <w:gridSpan w:val="2"/>
            <w:vMerge/>
            <w:tcBorders>
              <w:top w:val="nil"/>
              <w:bottom w:val="nil"/>
            </w:tcBorders>
          </w:tcPr>
          <w:p w:rsidR="00D06429" w:rsidRPr="00A24BEC" w:rsidRDefault="00D06429">
            <w:pPr>
              <w:rPr>
                <w:rFonts w:ascii="Minion" w:hAnsi="Minion"/>
                <w:sz w:val="2"/>
                <w:szCs w:val="2"/>
              </w:rPr>
            </w:pPr>
          </w:p>
        </w:tc>
        <w:tc>
          <w:tcPr>
            <w:tcW w:w="4413" w:type="dxa"/>
            <w:gridSpan w:val="8"/>
            <w:tcBorders>
              <w:bottom w:val="nil"/>
            </w:tcBorders>
          </w:tcPr>
          <w:p w:rsidR="00D06429" w:rsidRPr="00A24BEC" w:rsidRDefault="00D06429">
            <w:pPr>
              <w:pStyle w:val="TableParagraph"/>
              <w:rPr>
                <w:rFonts w:ascii="Minion" w:hAnsi="Minion"/>
                <w:sz w:val="14"/>
              </w:rPr>
            </w:pPr>
          </w:p>
        </w:tc>
        <w:tc>
          <w:tcPr>
            <w:tcW w:w="3140" w:type="dxa"/>
            <w:gridSpan w:val="7"/>
            <w:vMerge w:val="restart"/>
            <w:tcBorders>
              <w:top w:val="nil"/>
            </w:tcBorders>
            <w:shd w:val="clear" w:color="auto" w:fill="C7C8CA"/>
          </w:tcPr>
          <w:p w:rsidR="00D06429" w:rsidRPr="00A24BEC" w:rsidRDefault="00D06429">
            <w:pPr>
              <w:pStyle w:val="TableParagraph"/>
              <w:rPr>
                <w:rFonts w:ascii="Minion" w:hAnsi="Minion"/>
                <w:sz w:val="18"/>
              </w:rPr>
            </w:pPr>
          </w:p>
        </w:tc>
      </w:tr>
      <w:tr w:rsidR="00D06429" w:rsidRPr="00A24BEC" w:rsidTr="0003120F">
        <w:trPr>
          <w:gridBefore w:val="1"/>
          <w:wBefore w:w="360" w:type="dxa"/>
          <w:trHeight w:val="230"/>
        </w:trPr>
        <w:tc>
          <w:tcPr>
            <w:tcW w:w="2875" w:type="dxa"/>
            <w:gridSpan w:val="2"/>
            <w:tcBorders>
              <w:top w:val="nil"/>
              <w:bottom w:val="nil"/>
            </w:tcBorders>
          </w:tcPr>
          <w:p w:rsidR="00D06429" w:rsidRPr="00A24BEC" w:rsidRDefault="006E1E0D" w:rsidP="007370F5">
            <w:pPr>
              <w:pStyle w:val="TableParagraph"/>
              <w:spacing w:line="210" w:lineRule="exact"/>
              <w:rPr>
                <w:rFonts w:ascii="Minion" w:hAnsi="Minion"/>
              </w:rPr>
            </w:pPr>
            <w:r w:rsidRPr="00A24BEC">
              <w:rPr>
                <w:rFonts w:ascii="Minion" w:hAnsi="Minion"/>
                <w:color w:val="231F20"/>
              </w:rPr>
              <w:t>of the principal/</w:t>
            </w:r>
            <w:r w:rsidR="005865CA" w:rsidRPr="00A24BEC">
              <w:rPr>
                <w:rFonts w:ascii="Minion" w:hAnsi="Minion"/>
                <w:color w:val="231F20"/>
              </w:rPr>
              <w:t xml:space="preserve">designee </w:t>
            </w:r>
          </w:p>
        </w:tc>
        <w:tc>
          <w:tcPr>
            <w:tcW w:w="4413" w:type="dxa"/>
            <w:gridSpan w:val="8"/>
            <w:tcBorders>
              <w:top w:val="nil"/>
              <w:bottom w:val="nil"/>
            </w:tcBorders>
          </w:tcPr>
          <w:p w:rsidR="00D06429" w:rsidRPr="00A24BEC" w:rsidRDefault="00D06429">
            <w:pPr>
              <w:pStyle w:val="TableParagraph"/>
              <w:rPr>
                <w:rFonts w:ascii="Minion" w:hAnsi="Minion"/>
                <w:sz w:val="16"/>
              </w:rPr>
            </w:pPr>
          </w:p>
        </w:tc>
        <w:tc>
          <w:tcPr>
            <w:tcW w:w="3140" w:type="dxa"/>
            <w:gridSpan w:val="7"/>
            <w:vMerge/>
            <w:tcBorders>
              <w:top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230"/>
        </w:trPr>
        <w:tc>
          <w:tcPr>
            <w:tcW w:w="2875" w:type="dxa"/>
            <w:gridSpan w:val="2"/>
            <w:tcBorders>
              <w:top w:val="nil"/>
              <w:bottom w:val="nil"/>
            </w:tcBorders>
          </w:tcPr>
          <w:p w:rsidR="00D06429" w:rsidRPr="00A24BEC" w:rsidRDefault="006E1E0D" w:rsidP="005865CA">
            <w:pPr>
              <w:pStyle w:val="TableParagraph"/>
              <w:spacing w:line="210" w:lineRule="exact"/>
              <w:rPr>
                <w:rFonts w:ascii="Minion" w:hAnsi="Minion"/>
              </w:rPr>
            </w:pPr>
            <w:r w:rsidRPr="00A24BEC">
              <w:rPr>
                <w:rFonts w:ascii="Minion" w:hAnsi="Minion"/>
                <w:color w:val="231F20"/>
              </w:rPr>
              <w:t>students who</w:t>
            </w:r>
            <w:r w:rsidR="005865CA" w:rsidRPr="00A24BEC">
              <w:rPr>
                <w:rFonts w:ascii="Minion" w:hAnsi="Minion"/>
                <w:color w:val="231F20"/>
              </w:rPr>
              <w:t xml:space="preserve"> demonstrate a</w:t>
            </w:r>
          </w:p>
        </w:tc>
        <w:tc>
          <w:tcPr>
            <w:tcW w:w="4413" w:type="dxa"/>
            <w:gridSpan w:val="8"/>
            <w:tcBorders>
              <w:top w:val="nil"/>
              <w:bottom w:val="nil"/>
            </w:tcBorders>
          </w:tcPr>
          <w:p w:rsidR="00D06429" w:rsidRPr="00A24BEC" w:rsidRDefault="00D06429">
            <w:pPr>
              <w:pStyle w:val="TableParagraph"/>
              <w:rPr>
                <w:rFonts w:ascii="Minion" w:hAnsi="Minion"/>
                <w:sz w:val="16"/>
              </w:rPr>
            </w:pPr>
          </w:p>
        </w:tc>
        <w:tc>
          <w:tcPr>
            <w:tcW w:w="3140" w:type="dxa"/>
            <w:gridSpan w:val="7"/>
            <w:vMerge/>
            <w:tcBorders>
              <w:top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230"/>
        </w:trPr>
        <w:tc>
          <w:tcPr>
            <w:tcW w:w="2875" w:type="dxa"/>
            <w:gridSpan w:val="2"/>
            <w:tcBorders>
              <w:top w:val="nil"/>
              <w:bottom w:val="nil"/>
            </w:tcBorders>
          </w:tcPr>
          <w:p w:rsidR="00D06429" w:rsidRPr="00A24BEC" w:rsidRDefault="006E1E0D">
            <w:pPr>
              <w:pStyle w:val="TableParagraph"/>
              <w:spacing w:line="210" w:lineRule="exact"/>
              <w:ind w:left="79"/>
              <w:rPr>
                <w:rFonts w:ascii="Minion" w:hAnsi="Minion"/>
              </w:rPr>
            </w:pPr>
            <w:r w:rsidRPr="00A24BEC">
              <w:rPr>
                <w:rFonts w:ascii="Minion" w:hAnsi="Minion"/>
                <w:color w:val="231F20"/>
                <w:w w:val="95"/>
              </w:rPr>
              <w:t>pattern</w:t>
            </w:r>
            <w:r w:rsidRPr="00A24BEC">
              <w:rPr>
                <w:rFonts w:ascii="Minion" w:hAnsi="Minion"/>
                <w:color w:val="231F20"/>
                <w:spacing w:val="-30"/>
                <w:w w:val="95"/>
              </w:rPr>
              <w:t xml:space="preserve"> </w:t>
            </w:r>
            <w:r w:rsidRPr="00A24BEC">
              <w:rPr>
                <w:rFonts w:ascii="Minion" w:hAnsi="Minion"/>
                <w:color w:val="231F20"/>
                <w:w w:val="95"/>
              </w:rPr>
              <w:t>of</w:t>
            </w:r>
            <w:r w:rsidRPr="00A24BEC">
              <w:rPr>
                <w:rFonts w:ascii="Minion" w:hAnsi="Minion"/>
                <w:color w:val="231F20"/>
                <w:spacing w:val="-31"/>
                <w:w w:val="95"/>
              </w:rPr>
              <w:t xml:space="preserve"> </w:t>
            </w:r>
            <w:r w:rsidRPr="00A24BEC">
              <w:rPr>
                <w:rFonts w:ascii="Minion" w:hAnsi="Minion"/>
                <w:color w:val="231F20"/>
                <w:w w:val="95"/>
              </w:rPr>
              <w:t>absences</w:t>
            </w:r>
            <w:r w:rsidR="005865CA" w:rsidRPr="00A24BEC">
              <w:rPr>
                <w:rFonts w:ascii="Minion" w:hAnsi="Minion"/>
                <w:color w:val="231F20"/>
                <w:w w:val="95"/>
              </w:rPr>
              <w:t xml:space="preserve"> may be </w:t>
            </w:r>
          </w:p>
        </w:tc>
        <w:tc>
          <w:tcPr>
            <w:tcW w:w="4413" w:type="dxa"/>
            <w:gridSpan w:val="8"/>
            <w:tcBorders>
              <w:top w:val="nil"/>
              <w:bottom w:val="nil"/>
            </w:tcBorders>
          </w:tcPr>
          <w:p w:rsidR="00D06429" w:rsidRPr="00A24BEC" w:rsidRDefault="00D06429">
            <w:pPr>
              <w:pStyle w:val="TableParagraph"/>
              <w:rPr>
                <w:rFonts w:ascii="Minion" w:hAnsi="Minion"/>
                <w:sz w:val="16"/>
              </w:rPr>
            </w:pPr>
          </w:p>
        </w:tc>
        <w:tc>
          <w:tcPr>
            <w:tcW w:w="3140" w:type="dxa"/>
            <w:gridSpan w:val="7"/>
            <w:vMerge/>
            <w:tcBorders>
              <w:top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230"/>
        </w:trPr>
        <w:tc>
          <w:tcPr>
            <w:tcW w:w="2875" w:type="dxa"/>
            <w:gridSpan w:val="2"/>
            <w:tcBorders>
              <w:top w:val="nil"/>
              <w:bottom w:val="nil"/>
            </w:tcBorders>
          </w:tcPr>
          <w:p w:rsidR="00D06429" w:rsidRPr="00A24BEC" w:rsidRDefault="006E1E0D">
            <w:pPr>
              <w:pStyle w:val="TableParagraph"/>
              <w:spacing w:line="210" w:lineRule="exact"/>
              <w:ind w:left="79"/>
              <w:rPr>
                <w:rFonts w:ascii="Minion" w:hAnsi="Minion"/>
              </w:rPr>
            </w:pPr>
            <w:r w:rsidRPr="00A24BEC">
              <w:rPr>
                <w:rFonts w:ascii="Minion" w:hAnsi="Minion"/>
                <w:color w:val="231F20"/>
              </w:rPr>
              <w:t>referred to appropriate</w:t>
            </w:r>
            <w:r w:rsidR="005865CA" w:rsidRPr="00A24BEC">
              <w:rPr>
                <w:rFonts w:ascii="Minion" w:hAnsi="Minion"/>
                <w:color w:val="231F20"/>
              </w:rPr>
              <w:t xml:space="preserve"> staff </w:t>
            </w:r>
          </w:p>
        </w:tc>
        <w:tc>
          <w:tcPr>
            <w:tcW w:w="4413" w:type="dxa"/>
            <w:gridSpan w:val="8"/>
            <w:tcBorders>
              <w:top w:val="nil"/>
              <w:bottom w:val="nil"/>
            </w:tcBorders>
          </w:tcPr>
          <w:p w:rsidR="00D06429" w:rsidRPr="00A24BEC" w:rsidRDefault="00D06429">
            <w:pPr>
              <w:pStyle w:val="TableParagraph"/>
              <w:rPr>
                <w:rFonts w:ascii="Minion" w:hAnsi="Minion"/>
                <w:sz w:val="16"/>
              </w:rPr>
            </w:pPr>
          </w:p>
        </w:tc>
        <w:tc>
          <w:tcPr>
            <w:tcW w:w="3140" w:type="dxa"/>
            <w:gridSpan w:val="7"/>
            <w:vMerge/>
            <w:tcBorders>
              <w:top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230"/>
        </w:trPr>
        <w:tc>
          <w:tcPr>
            <w:tcW w:w="2875" w:type="dxa"/>
            <w:gridSpan w:val="2"/>
            <w:tcBorders>
              <w:top w:val="nil"/>
              <w:bottom w:val="nil"/>
            </w:tcBorders>
          </w:tcPr>
          <w:p w:rsidR="00D06429" w:rsidRPr="00A24BEC" w:rsidRDefault="005865CA">
            <w:pPr>
              <w:pStyle w:val="TableParagraph"/>
              <w:spacing w:line="210" w:lineRule="exact"/>
              <w:ind w:left="79"/>
              <w:rPr>
                <w:rFonts w:ascii="Minion" w:hAnsi="Minion"/>
              </w:rPr>
            </w:pPr>
            <w:r w:rsidRPr="00A24BEC">
              <w:rPr>
                <w:rFonts w:ascii="Minion" w:hAnsi="Minion"/>
                <w:color w:val="231F20"/>
              </w:rPr>
              <w:t>a</w:t>
            </w:r>
            <w:r w:rsidRPr="00A24BEC">
              <w:rPr>
                <w:rFonts w:ascii="Minion" w:hAnsi="Minion"/>
                <w:color w:val="231F20"/>
                <w:spacing w:val="-40"/>
              </w:rPr>
              <w:t>nd</w:t>
            </w:r>
            <w:r w:rsidR="006E1E0D" w:rsidRPr="00A24BEC">
              <w:rPr>
                <w:rFonts w:ascii="Minion" w:hAnsi="Minion"/>
                <w:color w:val="231F20"/>
              </w:rPr>
              <w:t>/or</w:t>
            </w:r>
            <w:r w:rsidR="006E1E0D" w:rsidRPr="00A24BEC">
              <w:rPr>
                <w:rFonts w:ascii="Minion" w:hAnsi="Minion"/>
                <w:color w:val="231F20"/>
                <w:spacing w:val="-40"/>
              </w:rPr>
              <w:t xml:space="preserve"> </w:t>
            </w:r>
            <w:r w:rsidR="006E1E0D" w:rsidRPr="00A24BEC">
              <w:rPr>
                <w:rFonts w:ascii="Minion" w:hAnsi="Minion"/>
                <w:color w:val="231F20"/>
              </w:rPr>
              <w:t>outside</w:t>
            </w:r>
            <w:r w:rsidR="006E1E0D" w:rsidRPr="00A24BEC">
              <w:rPr>
                <w:rFonts w:ascii="Minion" w:hAnsi="Minion"/>
                <w:color w:val="231F20"/>
                <w:spacing w:val="-39"/>
              </w:rPr>
              <w:t xml:space="preserve"> </w:t>
            </w:r>
            <w:r w:rsidR="006E1E0D" w:rsidRPr="00A24BEC">
              <w:rPr>
                <w:rFonts w:ascii="Minion" w:hAnsi="Minion"/>
                <w:color w:val="231F20"/>
              </w:rPr>
              <w:t>agencies</w:t>
            </w:r>
            <w:r w:rsidR="006E1E0D" w:rsidRPr="00A24BEC">
              <w:rPr>
                <w:rFonts w:ascii="Minion" w:hAnsi="Minion"/>
                <w:color w:val="231F20"/>
                <w:spacing w:val="-40"/>
              </w:rPr>
              <w:t xml:space="preserve"> </w:t>
            </w:r>
            <w:r w:rsidR="006E1E0D" w:rsidRPr="00A24BEC">
              <w:rPr>
                <w:rFonts w:ascii="Minion" w:hAnsi="Minion"/>
                <w:color w:val="231F20"/>
              </w:rPr>
              <w:t>for</w:t>
            </w:r>
          </w:p>
        </w:tc>
        <w:tc>
          <w:tcPr>
            <w:tcW w:w="4413" w:type="dxa"/>
            <w:gridSpan w:val="8"/>
            <w:tcBorders>
              <w:top w:val="nil"/>
              <w:bottom w:val="nil"/>
            </w:tcBorders>
          </w:tcPr>
          <w:p w:rsidR="00D06429" w:rsidRPr="00A24BEC" w:rsidRDefault="00D06429">
            <w:pPr>
              <w:pStyle w:val="TableParagraph"/>
              <w:rPr>
                <w:rFonts w:ascii="Minion" w:hAnsi="Minion"/>
                <w:sz w:val="16"/>
              </w:rPr>
            </w:pPr>
          </w:p>
        </w:tc>
        <w:tc>
          <w:tcPr>
            <w:tcW w:w="3140" w:type="dxa"/>
            <w:gridSpan w:val="7"/>
            <w:vMerge/>
            <w:tcBorders>
              <w:top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2537"/>
        </w:trPr>
        <w:tc>
          <w:tcPr>
            <w:tcW w:w="2875" w:type="dxa"/>
            <w:gridSpan w:val="2"/>
            <w:tcBorders>
              <w:top w:val="nil"/>
              <w:bottom w:val="single" w:sz="4" w:space="0" w:color="auto"/>
            </w:tcBorders>
          </w:tcPr>
          <w:p w:rsidR="00D06429" w:rsidRPr="00A24BEC" w:rsidRDefault="006E1E0D">
            <w:pPr>
              <w:pStyle w:val="TableParagraph"/>
              <w:spacing w:line="217" w:lineRule="exact"/>
              <w:ind w:left="79"/>
              <w:rPr>
                <w:rFonts w:ascii="Minion" w:hAnsi="Minion"/>
              </w:rPr>
            </w:pPr>
            <w:r w:rsidRPr="00A24BEC">
              <w:rPr>
                <w:rFonts w:ascii="Minion" w:hAnsi="Minion"/>
                <w:color w:val="231F20"/>
                <w:w w:val="95"/>
              </w:rPr>
              <w:t>intensive interventions designed</w:t>
            </w:r>
          </w:p>
          <w:p w:rsidR="00D06429" w:rsidRPr="00A24BEC" w:rsidRDefault="006E1E0D">
            <w:pPr>
              <w:pStyle w:val="TableParagraph"/>
              <w:spacing w:line="233" w:lineRule="exact"/>
              <w:ind w:left="79"/>
              <w:rPr>
                <w:rFonts w:ascii="Minion" w:hAnsi="Minion"/>
                <w:color w:val="231F20"/>
              </w:rPr>
            </w:pPr>
            <w:r w:rsidRPr="00A24BEC">
              <w:rPr>
                <w:rFonts w:ascii="Minion" w:hAnsi="Minion"/>
                <w:color w:val="231F20"/>
              </w:rPr>
              <w:t>to increase regular attendance.</w:t>
            </w:r>
            <w:r w:rsidR="005865CA" w:rsidRPr="00A24BEC">
              <w:rPr>
                <w:rFonts w:ascii="Minion" w:hAnsi="Minion"/>
                <w:color w:val="231F20"/>
              </w:rPr>
              <w:t xml:space="preserve"> </w:t>
            </w:r>
          </w:p>
          <w:p w:rsidR="006A414B" w:rsidRPr="00A24BEC" w:rsidRDefault="006A414B">
            <w:pPr>
              <w:pStyle w:val="TableParagraph"/>
              <w:spacing w:line="233" w:lineRule="exact"/>
              <w:ind w:left="79"/>
              <w:rPr>
                <w:rFonts w:ascii="Minion" w:hAnsi="Minion"/>
              </w:rPr>
            </w:pPr>
          </w:p>
          <w:p w:rsidR="005865CA" w:rsidRPr="00A24BEC" w:rsidRDefault="006A414B">
            <w:pPr>
              <w:pStyle w:val="TableParagraph"/>
              <w:spacing w:line="233" w:lineRule="exact"/>
              <w:ind w:left="79"/>
              <w:rPr>
                <w:rFonts w:ascii="Minion" w:hAnsi="Minion"/>
              </w:rPr>
            </w:pPr>
            <w:r w:rsidRPr="00A24BEC">
              <w:rPr>
                <w:rFonts w:ascii="Minion" w:hAnsi="Minion"/>
              </w:rPr>
              <w:t>Student who accumulates</w:t>
            </w:r>
            <w:r w:rsidR="005865CA" w:rsidRPr="00A24BEC">
              <w:rPr>
                <w:rFonts w:ascii="Minion" w:hAnsi="Minion"/>
              </w:rPr>
              <w:t xml:space="preserve"> 3 or more unexcused absences will receive an attendance letter from the school. At 10 unexcused absences, truancy court proceedings will begin.</w:t>
            </w:r>
          </w:p>
        </w:tc>
        <w:tc>
          <w:tcPr>
            <w:tcW w:w="4413" w:type="dxa"/>
            <w:gridSpan w:val="8"/>
            <w:tcBorders>
              <w:top w:val="nil"/>
              <w:bottom w:val="single" w:sz="4" w:space="0" w:color="auto"/>
            </w:tcBorders>
          </w:tcPr>
          <w:p w:rsidR="00D06429" w:rsidRPr="00A24BEC" w:rsidRDefault="006A414B">
            <w:pPr>
              <w:pStyle w:val="TableParagraph"/>
              <w:spacing w:before="83"/>
              <w:ind w:left="79"/>
              <w:rPr>
                <w:rFonts w:ascii="Minion" w:hAnsi="Minion"/>
                <w:sz w:val="14"/>
              </w:rPr>
            </w:pPr>
            <w:r w:rsidRPr="00A24BEC">
              <w:rPr>
                <w:rFonts w:ascii="Minion" w:hAnsi="Minion"/>
                <w:color w:val="231F20"/>
                <w:sz w:val="24"/>
              </w:rPr>
              <w:t>Repeated Truancy</w:t>
            </w:r>
            <w:r w:rsidR="00524D3E" w:rsidRPr="00A24BEC">
              <w:rPr>
                <w:rFonts w:ascii="Minion" w:hAnsi="Minion"/>
                <w:color w:val="231F20"/>
                <w:sz w:val="24"/>
              </w:rPr>
              <w:t>.</w:t>
            </w:r>
          </w:p>
        </w:tc>
        <w:tc>
          <w:tcPr>
            <w:tcW w:w="3140" w:type="dxa"/>
            <w:gridSpan w:val="7"/>
            <w:vMerge/>
            <w:tcBorders>
              <w:top w:val="nil"/>
            </w:tcBorders>
            <w:shd w:val="clear" w:color="auto" w:fill="C7C8CA"/>
          </w:tcPr>
          <w:p w:rsidR="00D06429" w:rsidRPr="00A24BEC" w:rsidRDefault="00D06429">
            <w:pPr>
              <w:rPr>
                <w:rFonts w:ascii="Minion" w:hAnsi="Minion"/>
                <w:sz w:val="2"/>
                <w:szCs w:val="2"/>
              </w:rPr>
            </w:pPr>
          </w:p>
        </w:tc>
      </w:tr>
      <w:tr w:rsidR="00D06429" w:rsidRPr="00A24BEC" w:rsidTr="0003120F">
        <w:trPr>
          <w:gridAfter w:val="1"/>
          <w:wAfter w:w="328" w:type="dxa"/>
          <w:trHeight w:val="1650"/>
        </w:trPr>
        <w:tc>
          <w:tcPr>
            <w:tcW w:w="2875" w:type="dxa"/>
            <w:gridSpan w:val="2"/>
            <w:vMerge w:val="restart"/>
            <w:tcBorders>
              <w:top w:val="nil"/>
              <w:left w:val="nil"/>
              <w:right w:val="nil"/>
            </w:tcBorders>
          </w:tcPr>
          <w:p w:rsidR="0003120F" w:rsidRPr="00A24BEC" w:rsidRDefault="0003120F" w:rsidP="0003120F">
            <w:pPr>
              <w:pStyle w:val="TableParagraph"/>
              <w:rPr>
                <w:rFonts w:ascii="Minion" w:hAnsi="Minion"/>
                <w:b/>
                <w:sz w:val="28"/>
                <w:szCs w:val="28"/>
                <w:u w:val="single"/>
              </w:rPr>
            </w:pPr>
            <w:r w:rsidRPr="00A24BEC">
              <w:rPr>
                <w:rFonts w:ascii="Minion" w:hAnsi="Minion"/>
                <w:b/>
                <w:sz w:val="28"/>
                <w:szCs w:val="28"/>
                <w:u w:val="single"/>
              </w:rPr>
              <w:t>GRADES 3-12</w:t>
            </w:r>
          </w:p>
          <w:p w:rsidR="00D06429" w:rsidRPr="00A24BEC" w:rsidRDefault="00D06429">
            <w:pPr>
              <w:pStyle w:val="TableParagraph"/>
              <w:rPr>
                <w:rFonts w:ascii="Minion" w:hAnsi="Minion"/>
                <w:sz w:val="26"/>
              </w:rPr>
            </w:pPr>
          </w:p>
          <w:p w:rsidR="00D06429" w:rsidRPr="00A24BEC" w:rsidRDefault="00D06429">
            <w:pPr>
              <w:pStyle w:val="TableParagraph"/>
              <w:rPr>
                <w:rFonts w:ascii="Minion" w:hAnsi="Minion"/>
                <w:sz w:val="26"/>
              </w:rPr>
            </w:pPr>
          </w:p>
          <w:p w:rsidR="00D06429" w:rsidRPr="00A24BEC" w:rsidRDefault="00D06429">
            <w:pPr>
              <w:pStyle w:val="TableParagraph"/>
              <w:rPr>
                <w:rFonts w:ascii="Minion" w:hAnsi="Minion"/>
                <w:sz w:val="26"/>
              </w:rPr>
            </w:pPr>
          </w:p>
          <w:p w:rsidR="00D06429" w:rsidRPr="00A24BEC" w:rsidRDefault="00D06429">
            <w:pPr>
              <w:pStyle w:val="TableParagraph"/>
              <w:spacing w:before="12"/>
              <w:rPr>
                <w:rFonts w:ascii="Minion" w:hAnsi="Minion"/>
              </w:rPr>
            </w:pPr>
          </w:p>
          <w:p w:rsidR="00D06429" w:rsidRPr="00A24BEC" w:rsidRDefault="006E1E0D" w:rsidP="0030464C">
            <w:pPr>
              <w:pStyle w:val="TableParagraph"/>
              <w:spacing w:line="223" w:lineRule="auto"/>
              <w:ind w:left="430" w:right="417" w:hanging="1"/>
              <w:jc w:val="center"/>
              <w:rPr>
                <w:rFonts w:ascii="Minion" w:hAnsi="Minion"/>
                <w:b/>
              </w:rPr>
            </w:pPr>
            <w:r w:rsidRPr="00A24BEC">
              <w:rPr>
                <w:rFonts w:ascii="Minion" w:hAnsi="Minion"/>
                <w:b/>
                <w:color w:val="231F20"/>
              </w:rPr>
              <w:t xml:space="preserve">Inappropriate or Disruptive </w:t>
            </w:r>
            <w:r w:rsidRPr="00A24BEC">
              <w:rPr>
                <w:rFonts w:ascii="Minion" w:hAnsi="Minion"/>
                <w:b/>
                <w:color w:val="231F20"/>
                <w:spacing w:val="-4"/>
              </w:rPr>
              <w:t xml:space="preserve">Behavior </w:t>
            </w:r>
          </w:p>
        </w:tc>
        <w:tc>
          <w:tcPr>
            <w:tcW w:w="7585" w:type="dxa"/>
            <w:gridSpan w:val="15"/>
            <w:tcBorders>
              <w:top w:val="nil"/>
              <w:left w:val="nil"/>
              <w:bottom w:val="nil"/>
              <w:right w:val="nil"/>
            </w:tcBorders>
            <w:shd w:val="clear" w:color="auto" w:fill="231F20"/>
          </w:tcPr>
          <w:p w:rsidR="00D06429" w:rsidRPr="00A24BEC" w:rsidRDefault="006E1E0D">
            <w:pPr>
              <w:pStyle w:val="TableParagraph"/>
              <w:spacing w:before="132"/>
              <w:ind w:left="128" w:right="116"/>
              <w:jc w:val="center"/>
              <w:rPr>
                <w:rFonts w:ascii="Minion" w:hAnsi="Minion"/>
                <w:b/>
                <w:sz w:val="28"/>
              </w:rPr>
            </w:pPr>
            <w:r w:rsidRPr="00A24BEC">
              <w:rPr>
                <w:rFonts w:ascii="Minion" w:hAnsi="Minion"/>
                <w:b/>
                <w:color w:val="FFFFFF"/>
                <w:w w:val="95"/>
                <w:sz w:val="28"/>
              </w:rPr>
              <w:t xml:space="preserve">Lowest level should be considered first, followed by </w:t>
            </w:r>
            <w:r w:rsidRPr="00A24BEC">
              <w:rPr>
                <w:rFonts w:ascii="Minion" w:hAnsi="Minion"/>
                <w:b/>
                <w:color w:val="FFFFFF"/>
                <w:w w:val="90"/>
                <w:sz w:val="28"/>
              </w:rPr>
              <w:t xml:space="preserve">progressively more intensive consequences, based on </w:t>
            </w:r>
            <w:r w:rsidRPr="00A24BEC">
              <w:rPr>
                <w:rFonts w:ascii="Minion" w:hAnsi="Minion"/>
                <w:b/>
                <w:color w:val="FFFFFF"/>
                <w:sz w:val="28"/>
              </w:rPr>
              <w:t>severity, age, and repetition of behavior.</w:t>
            </w:r>
          </w:p>
          <w:p w:rsidR="00D06429" w:rsidRPr="00A24BEC" w:rsidRDefault="00D06429" w:rsidP="005357DF">
            <w:pPr>
              <w:pStyle w:val="TableParagraph"/>
              <w:spacing w:before="114"/>
              <w:ind w:left="128" w:right="118"/>
              <w:jc w:val="center"/>
              <w:rPr>
                <w:rFonts w:ascii="Minion" w:hAnsi="Minion"/>
                <w:b/>
                <w:sz w:val="28"/>
              </w:rPr>
            </w:pPr>
          </w:p>
        </w:tc>
      </w:tr>
      <w:tr w:rsidR="00D06429" w:rsidRPr="00A24BEC" w:rsidTr="0003120F">
        <w:trPr>
          <w:gridAfter w:val="1"/>
          <w:wAfter w:w="328" w:type="dxa"/>
          <w:trHeight w:val="1680"/>
        </w:trPr>
        <w:tc>
          <w:tcPr>
            <w:tcW w:w="2875" w:type="dxa"/>
            <w:gridSpan w:val="2"/>
            <w:vMerge/>
            <w:tcBorders>
              <w:top w:val="nil"/>
              <w:left w:val="nil"/>
              <w:right w:val="nil"/>
            </w:tcBorders>
          </w:tcPr>
          <w:p w:rsidR="00D06429" w:rsidRPr="00A24BEC" w:rsidRDefault="00D06429">
            <w:pPr>
              <w:rPr>
                <w:rFonts w:ascii="Minion" w:hAnsi="Minion"/>
                <w:sz w:val="2"/>
                <w:szCs w:val="2"/>
              </w:rPr>
            </w:pPr>
          </w:p>
        </w:tc>
        <w:tc>
          <w:tcPr>
            <w:tcW w:w="1531" w:type="dxa"/>
            <w:gridSpan w:val="2"/>
            <w:tcBorders>
              <w:top w:val="nil"/>
            </w:tcBorders>
            <w:shd w:val="clear" w:color="auto" w:fill="F1F2F2"/>
          </w:tcPr>
          <w:p w:rsidR="00D06429" w:rsidRPr="00A24BEC" w:rsidRDefault="006E1E0D">
            <w:pPr>
              <w:pStyle w:val="TableParagraph"/>
              <w:spacing w:before="36" w:line="239" w:lineRule="exact"/>
              <w:ind w:left="282"/>
              <w:rPr>
                <w:rFonts w:ascii="Minion" w:hAnsi="Minion"/>
                <w:b/>
              </w:rPr>
            </w:pPr>
            <w:r w:rsidRPr="00A24BEC">
              <w:rPr>
                <w:rFonts w:ascii="Minion" w:hAnsi="Minion"/>
                <w:b/>
                <w:color w:val="231F20"/>
              </w:rPr>
              <w:t>LEVEL 1</w:t>
            </w:r>
          </w:p>
          <w:p w:rsidR="00D06429" w:rsidRPr="00A24BEC" w:rsidRDefault="006E1E0D">
            <w:pPr>
              <w:pStyle w:val="TableParagraph"/>
              <w:spacing w:line="211" w:lineRule="auto"/>
              <w:ind w:left="17" w:right="5"/>
              <w:jc w:val="center"/>
              <w:rPr>
                <w:rFonts w:ascii="Minion" w:hAnsi="Minion"/>
                <w:sz w:val="16"/>
              </w:rPr>
            </w:pPr>
            <w:r w:rsidRPr="00A24BEC">
              <w:rPr>
                <w:rFonts w:ascii="Minion" w:hAnsi="Minion"/>
                <w:b/>
                <w:color w:val="231F20"/>
                <w:sz w:val="16"/>
              </w:rPr>
              <w:t xml:space="preserve">Classroom and </w:t>
            </w:r>
            <w:r w:rsidRPr="00A24BEC">
              <w:rPr>
                <w:rFonts w:ascii="Minion" w:hAnsi="Minion"/>
                <w:b/>
                <w:color w:val="231F20"/>
                <w:w w:val="90"/>
                <w:sz w:val="16"/>
              </w:rPr>
              <w:t xml:space="preserve">Teacher-led Responses </w:t>
            </w:r>
            <w:r w:rsidRPr="00A24BEC">
              <w:rPr>
                <w:rFonts w:ascii="Minion" w:hAnsi="Minion"/>
                <w:color w:val="231F20"/>
                <w:w w:val="95"/>
                <w:sz w:val="16"/>
              </w:rPr>
              <w:t xml:space="preserve">(e.g., written apology, </w:t>
            </w:r>
            <w:r w:rsidRPr="00A24BEC">
              <w:rPr>
                <w:rFonts w:ascii="Minion" w:hAnsi="Minion"/>
                <w:color w:val="231F20"/>
                <w:sz w:val="16"/>
              </w:rPr>
              <w:t xml:space="preserve">talk with school </w:t>
            </w:r>
            <w:r w:rsidRPr="00A24BEC">
              <w:rPr>
                <w:rFonts w:ascii="Minion" w:hAnsi="Minion"/>
                <w:color w:val="231F20"/>
                <w:w w:val="90"/>
                <w:sz w:val="16"/>
              </w:rPr>
              <w:t>counselor, detention)</w:t>
            </w:r>
          </w:p>
        </w:tc>
        <w:tc>
          <w:tcPr>
            <w:tcW w:w="1511" w:type="dxa"/>
            <w:gridSpan w:val="3"/>
            <w:tcBorders>
              <w:top w:val="nil"/>
            </w:tcBorders>
            <w:shd w:val="clear" w:color="auto" w:fill="E6E7E8"/>
          </w:tcPr>
          <w:p w:rsidR="00D06429" w:rsidRPr="00A24BEC" w:rsidRDefault="006E1E0D">
            <w:pPr>
              <w:pStyle w:val="TableParagraph"/>
              <w:spacing w:before="36" w:line="239" w:lineRule="exact"/>
              <w:ind w:left="282"/>
              <w:rPr>
                <w:rFonts w:ascii="Minion" w:hAnsi="Minion"/>
                <w:b/>
              </w:rPr>
            </w:pPr>
            <w:r w:rsidRPr="00A24BEC">
              <w:rPr>
                <w:rFonts w:ascii="Minion" w:hAnsi="Minion"/>
                <w:b/>
                <w:color w:val="231F20"/>
              </w:rPr>
              <w:t>LEVEL 2</w:t>
            </w:r>
          </w:p>
          <w:p w:rsidR="00D06429" w:rsidRPr="00A24BEC" w:rsidRDefault="006E1E0D">
            <w:pPr>
              <w:pStyle w:val="TableParagraph"/>
              <w:spacing w:before="2" w:line="208" w:lineRule="auto"/>
              <w:ind w:left="17" w:right="5"/>
              <w:jc w:val="center"/>
              <w:rPr>
                <w:rFonts w:ascii="Minion" w:hAnsi="Minion"/>
                <w:sz w:val="16"/>
              </w:rPr>
            </w:pPr>
            <w:r w:rsidRPr="00A24BEC">
              <w:rPr>
                <w:rFonts w:ascii="Minion" w:hAnsi="Minion"/>
                <w:b/>
                <w:color w:val="231F20"/>
                <w:w w:val="90"/>
                <w:sz w:val="16"/>
              </w:rPr>
              <w:t xml:space="preserve">Teacher-led/referred </w:t>
            </w:r>
            <w:r w:rsidRPr="00A24BEC">
              <w:rPr>
                <w:rFonts w:ascii="Minion" w:hAnsi="Minion"/>
                <w:b/>
                <w:color w:val="231F20"/>
                <w:w w:val="95"/>
                <w:sz w:val="16"/>
              </w:rPr>
              <w:t xml:space="preserve">and Administrative </w:t>
            </w:r>
            <w:r w:rsidRPr="00A24BEC">
              <w:rPr>
                <w:rFonts w:ascii="Minion" w:hAnsi="Minion"/>
                <w:b/>
                <w:color w:val="231F20"/>
                <w:w w:val="90"/>
                <w:sz w:val="16"/>
              </w:rPr>
              <w:t xml:space="preserve">Supported Responses </w:t>
            </w:r>
            <w:r w:rsidRPr="00A24BEC">
              <w:rPr>
                <w:rFonts w:ascii="Minion" w:hAnsi="Minion"/>
                <w:color w:val="231F20"/>
                <w:sz w:val="16"/>
              </w:rPr>
              <w:t xml:space="preserve">(e.g., community </w:t>
            </w:r>
            <w:r w:rsidRPr="00A24BEC">
              <w:rPr>
                <w:rFonts w:ascii="Minion" w:hAnsi="Minion"/>
                <w:color w:val="231F20"/>
                <w:w w:val="90"/>
                <w:sz w:val="16"/>
              </w:rPr>
              <w:t>ser</w:t>
            </w:r>
            <w:r w:rsidR="005A016F">
              <w:rPr>
                <w:rFonts w:ascii="Minion" w:hAnsi="Minion"/>
                <w:color w:val="231F20"/>
                <w:w w:val="90"/>
                <w:sz w:val="16"/>
              </w:rPr>
              <w:t>Assistant</w:t>
            </w:r>
            <w:r w:rsidRPr="00A24BEC">
              <w:rPr>
                <w:rFonts w:ascii="Minion" w:hAnsi="Minion"/>
                <w:color w:val="231F20"/>
                <w:w w:val="90"/>
                <w:sz w:val="16"/>
              </w:rPr>
              <w:t xml:space="preserve">, peer mediation, </w:t>
            </w:r>
            <w:r w:rsidRPr="00A24BEC">
              <w:rPr>
                <w:rFonts w:ascii="Minion" w:hAnsi="Minion"/>
                <w:color w:val="231F20"/>
                <w:w w:val="95"/>
                <w:sz w:val="16"/>
              </w:rPr>
              <w:t xml:space="preserve">temporary removal </w:t>
            </w:r>
            <w:r w:rsidRPr="00A24BEC">
              <w:rPr>
                <w:rFonts w:ascii="Minion" w:hAnsi="Minion"/>
                <w:color w:val="231F20"/>
                <w:sz w:val="16"/>
              </w:rPr>
              <w:t>from class)</w:t>
            </w:r>
          </w:p>
        </w:tc>
        <w:tc>
          <w:tcPr>
            <w:tcW w:w="1391" w:type="dxa"/>
            <w:gridSpan w:val="3"/>
            <w:tcBorders>
              <w:top w:val="nil"/>
            </w:tcBorders>
            <w:shd w:val="clear" w:color="auto" w:fill="DCDDDE"/>
          </w:tcPr>
          <w:p w:rsidR="00D06429" w:rsidRPr="00A24BEC" w:rsidRDefault="006E1E0D">
            <w:pPr>
              <w:pStyle w:val="TableParagraph"/>
              <w:spacing w:before="36" w:line="239" w:lineRule="exact"/>
              <w:ind w:left="282"/>
              <w:rPr>
                <w:rFonts w:ascii="Minion" w:hAnsi="Minion"/>
                <w:b/>
              </w:rPr>
            </w:pPr>
            <w:r w:rsidRPr="00A24BEC">
              <w:rPr>
                <w:rFonts w:ascii="Minion" w:hAnsi="Minion"/>
                <w:b/>
                <w:color w:val="231F20"/>
              </w:rPr>
              <w:t>LEVEL 3</w:t>
            </w:r>
          </w:p>
          <w:p w:rsidR="00D06429" w:rsidRPr="00A24BEC" w:rsidRDefault="006E1E0D">
            <w:pPr>
              <w:pStyle w:val="TableParagraph"/>
              <w:spacing w:before="2" w:line="208" w:lineRule="auto"/>
              <w:ind w:left="111" w:right="99" w:hanging="1"/>
              <w:jc w:val="center"/>
              <w:rPr>
                <w:rFonts w:ascii="Minion" w:hAnsi="Minion"/>
                <w:sz w:val="16"/>
              </w:rPr>
            </w:pPr>
            <w:r w:rsidRPr="00A24BEC">
              <w:rPr>
                <w:rFonts w:ascii="Minion" w:hAnsi="Minion"/>
                <w:b/>
                <w:color w:val="231F20"/>
                <w:w w:val="95"/>
                <w:sz w:val="16"/>
              </w:rPr>
              <w:t xml:space="preserve">Administrative Supported and/or </w:t>
            </w:r>
            <w:r w:rsidRPr="00A24BEC">
              <w:rPr>
                <w:rFonts w:ascii="Minion" w:hAnsi="Minion"/>
                <w:b/>
                <w:color w:val="231F20"/>
                <w:w w:val="90"/>
                <w:sz w:val="16"/>
              </w:rPr>
              <w:t xml:space="preserve">Removal Responses </w:t>
            </w:r>
            <w:r w:rsidRPr="00A24BEC">
              <w:rPr>
                <w:rFonts w:ascii="Minion" w:hAnsi="Minion"/>
                <w:color w:val="231F20"/>
                <w:sz w:val="16"/>
              </w:rPr>
              <w:t xml:space="preserve">(e.g., restorative </w:t>
            </w:r>
            <w:r w:rsidRPr="00A24BEC">
              <w:rPr>
                <w:rFonts w:ascii="Minion" w:hAnsi="Minion"/>
                <w:color w:val="231F20"/>
                <w:w w:val="95"/>
                <w:sz w:val="16"/>
              </w:rPr>
              <w:t xml:space="preserve">practices, in-school </w:t>
            </w:r>
            <w:r w:rsidRPr="00A24BEC">
              <w:rPr>
                <w:rFonts w:ascii="Minion" w:hAnsi="Minion"/>
                <w:color w:val="231F20"/>
                <w:w w:val="90"/>
                <w:sz w:val="16"/>
              </w:rPr>
              <w:t xml:space="preserve">suspension, in-school </w:t>
            </w:r>
            <w:r w:rsidRPr="00A24BEC">
              <w:rPr>
                <w:rFonts w:ascii="Minion" w:hAnsi="Minion"/>
                <w:color w:val="231F20"/>
                <w:sz w:val="16"/>
              </w:rPr>
              <w:t>intervention)</w:t>
            </w:r>
          </w:p>
        </w:tc>
        <w:tc>
          <w:tcPr>
            <w:tcW w:w="1631" w:type="dxa"/>
            <w:gridSpan w:val="4"/>
            <w:tcBorders>
              <w:top w:val="nil"/>
            </w:tcBorders>
            <w:shd w:val="clear" w:color="auto" w:fill="D1D3D4"/>
          </w:tcPr>
          <w:p w:rsidR="00D06429" w:rsidRPr="00A24BEC" w:rsidRDefault="006E1E0D">
            <w:pPr>
              <w:pStyle w:val="TableParagraph"/>
              <w:spacing w:before="36" w:line="239" w:lineRule="exact"/>
              <w:ind w:left="282"/>
              <w:rPr>
                <w:rFonts w:ascii="Minion" w:hAnsi="Minion"/>
                <w:b/>
              </w:rPr>
            </w:pPr>
            <w:r w:rsidRPr="00A24BEC">
              <w:rPr>
                <w:rFonts w:ascii="Minion" w:hAnsi="Minion"/>
                <w:b/>
                <w:color w:val="231F20"/>
              </w:rPr>
              <w:t>LEVEL 4</w:t>
            </w:r>
          </w:p>
          <w:p w:rsidR="00D06429" w:rsidRPr="00A24BEC" w:rsidRDefault="006E1E0D">
            <w:pPr>
              <w:pStyle w:val="TableParagraph"/>
              <w:spacing w:before="2" w:line="208" w:lineRule="auto"/>
              <w:ind w:left="116" w:right="104"/>
              <w:jc w:val="center"/>
              <w:rPr>
                <w:rFonts w:ascii="Minion" w:hAnsi="Minion"/>
                <w:sz w:val="16"/>
              </w:rPr>
            </w:pPr>
            <w:r w:rsidRPr="00A24BEC">
              <w:rPr>
                <w:rFonts w:ascii="Minion" w:hAnsi="Minion"/>
                <w:b/>
                <w:color w:val="231F20"/>
                <w:w w:val="95"/>
                <w:sz w:val="16"/>
              </w:rPr>
              <w:t xml:space="preserve">Administrative </w:t>
            </w:r>
            <w:r w:rsidRPr="00A24BEC">
              <w:rPr>
                <w:rFonts w:ascii="Minion" w:hAnsi="Minion"/>
                <w:b/>
                <w:color w:val="231F20"/>
                <w:sz w:val="16"/>
              </w:rPr>
              <w:t xml:space="preserve">Supported and </w:t>
            </w:r>
            <w:r w:rsidRPr="00A24BEC">
              <w:rPr>
                <w:rFonts w:ascii="Minion" w:hAnsi="Minion"/>
                <w:b/>
                <w:color w:val="231F20"/>
                <w:w w:val="90"/>
                <w:sz w:val="16"/>
              </w:rPr>
              <w:t xml:space="preserve">Short-Term Out-of- School </w:t>
            </w:r>
            <w:r w:rsidRPr="00A24BEC">
              <w:rPr>
                <w:rFonts w:ascii="Minion" w:hAnsi="Minion"/>
                <w:b/>
                <w:color w:val="231F20"/>
                <w:spacing w:val="-3"/>
                <w:w w:val="90"/>
                <w:sz w:val="16"/>
              </w:rPr>
              <w:t xml:space="preserve">Exclusionary </w:t>
            </w:r>
            <w:r w:rsidRPr="00A24BEC">
              <w:rPr>
                <w:rFonts w:ascii="Minion" w:hAnsi="Minion"/>
                <w:b/>
                <w:color w:val="231F20"/>
                <w:sz w:val="16"/>
              </w:rPr>
              <w:t xml:space="preserve">Responses </w:t>
            </w:r>
            <w:r w:rsidRPr="00A24BEC">
              <w:rPr>
                <w:rFonts w:ascii="Minion" w:hAnsi="Minion"/>
                <w:color w:val="231F20"/>
                <w:sz w:val="16"/>
              </w:rPr>
              <w:t xml:space="preserve">(e.g., </w:t>
            </w:r>
            <w:r w:rsidRPr="00A24BEC">
              <w:rPr>
                <w:rFonts w:ascii="Minion" w:hAnsi="Minion"/>
                <w:color w:val="231F20"/>
                <w:w w:val="90"/>
                <w:sz w:val="16"/>
              </w:rPr>
              <w:t>restorative practices, mentoring</w:t>
            </w:r>
            <w:r w:rsidRPr="00A24BEC">
              <w:rPr>
                <w:rFonts w:ascii="Minion" w:hAnsi="Minion"/>
                <w:color w:val="231F20"/>
                <w:spacing w:val="4"/>
                <w:w w:val="90"/>
                <w:sz w:val="16"/>
              </w:rPr>
              <w:t xml:space="preserve"> </w:t>
            </w:r>
            <w:r w:rsidRPr="00A24BEC">
              <w:rPr>
                <w:rFonts w:ascii="Minion" w:hAnsi="Minion"/>
                <w:color w:val="231F20"/>
                <w:spacing w:val="-3"/>
                <w:w w:val="90"/>
                <w:sz w:val="16"/>
              </w:rPr>
              <w:t>programs,</w:t>
            </w:r>
          </w:p>
          <w:p w:rsidR="00D06429" w:rsidRPr="00A24BEC" w:rsidRDefault="006E1E0D">
            <w:pPr>
              <w:pStyle w:val="TableParagraph"/>
              <w:spacing w:line="171" w:lineRule="exact"/>
              <w:ind w:left="15" w:right="5"/>
              <w:jc w:val="center"/>
              <w:rPr>
                <w:rFonts w:ascii="Minion" w:hAnsi="Minion"/>
                <w:sz w:val="16"/>
              </w:rPr>
            </w:pPr>
            <w:r w:rsidRPr="00A24BEC">
              <w:rPr>
                <w:rFonts w:ascii="Minion" w:hAnsi="Minion"/>
                <w:color w:val="231F20"/>
                <w:w w:val="90"/>
                <w:sz w:val="16"/>
              </w:rPr>
              <w:t>short-term suspension)</w:t>
            </w:r>
          </w:p>
        </w:tc>
        <w:tc>
          <w:tcPr>
            <w:tcW w:w="1521" w:type="dxa"/>
            <w:gridSpan w:val="3"/>
            <w:tcBorders>
              <w:top w:val="nil"/>
            </w:tcBorders>
            <w:shd w:val="clear" w:color="auto" w:fill="C7C8CA"/>
          </w:tcPr>
          <w:p w:rsidR="00D06429" w:rsidRPr="00A24BEC" w:rsidRDefault="006E1E0D">
            <w:pPr>
              <w:pStyle w:val="TableParagraph"/>
              <w:spacing w:before="36" w:line="239" w:lineRule="exact"/>
              <w:ind w:left="282"/>
              <w:rPr>
                <w:rFonts w:ascii="Minion" w:hAnsi="Minion"/>
                <w:b/>
              </w:rPr>
            </w:pPr>
            <w:r w:rsidRPr="00A24BEC">
              <w:rPr>
                <w:rFonts w:ascii="Minion" w:hAnsi="Minion"/>
                <w:b/>
                <w:color w:val="231F20"/>
                <w:spacing w:val="17"/>
              </w:rPr>
              <w:t>LEVEL</w:t>
            </w:r>
            <w:r w:rsidRPr="00A24BEC">
              <w:rPr>
                <w:rFonts w:ascii="Minion" w:hAnsi="Minion"/>
                <w:b/>
                <w:color w:val="231F20"/>
                <w:spacing w:val="46"/>
              </w:rPr>
              <w:t xml:space="preserve"> </w:t>
            </w:r>
            <w:r w:rsidRPr="00A24BEC">
              <w:rPr>
                <w:rFonts w:ascii="Minion" w:hAnsi="Minion"/>
                <w:b/>
                <w:color w:val="231F20"/>
              </w:rPr>
              <w:t>5</w:t>
            </w:r>
          </w:p>
          <w:p w:rsidR="00D06429" w:rsidRPr="00A24BEC" w:rsidRDefault="006E1E0D">
            <w:pPr>
              <w:pStyle w:val="TableParagraph"/>
              <w:spacing w:before="3" w:line="206" w:lineRule="auto"/>
              <w:ind w:left="17" w:right="5"/>
              <w:jc w:val="center"/>
              <w:rPr>
                <w:rFonts w:ascii="Minion" w:hAnsi="Minion"/>
                <w:sz w:val="16"/>
              </w:rPr>
            </w:pPr>
            <w:r w:rsidRPr="00A24BEC">
              <w:rPr>
                <w:rFonts w:ascii="Minion" w:hAnsi="Minion"/>
                <w:b/>
                <w:color w:val="231F20"/>
                <w:spacing w:val="-3"/>
                <w:sz w:val="16"/>
              </w:rPr>
              <w:t xml:space="preserve">Long-Term </w:t>
            </w:r>
            <w:r w:rsidRPr="00A24BEC">
              <w:rPr>
                <w:rFonts w:ascii="Minion" w:hAnsi="Minion"/>
                <w:b/>
                <w:color w:val="231F20"/>
                <w:sz w:val="16"/>
              </w:rPr>
              <w:t xml:space="preserve">Administrative </w:t>
            </w:r>
            <w:r w:rsidRPr="00A24BEC">
              <w:rPr>
                <w:rFonts w:ascii="Minion" w:hAnsi="Minion"/>
                <w:b/>
                <w:color w:val="231F20"/>
                <w:w w:val="90"/>
                <w:sz w:val="16"/>
              </w:rPr>
              <w:t xml:space="preserve">Supported, Out-of- School </w:t>
            </w:r>
            <w:r w:rsidRPr="00A24BEC">
              <w:rPr>
                <w:rFonts w:ascii="Minion" w:hAnsi="Minion"/>
                <w:b/>
                <w:color w:val="231F20"/>
                <w:spacing w:val="-3"/>
                <w:w w:val="90"/>
                <w:sz w:val="16"/>
              </w:rPr>
              <w:t xml:space="preserve">Exclusionary, </w:t>
            </w:r>
            <w:r w:rsidRPr="00A24BEC">
              <w:rPr>
                <w:rFonts w:ascii="Minion" w:hAnsi="Minion"/>
                <w:b/>
                <w:color w:val="231F20"/>
                <w:sz w:val="16"/>
              </w:rPr>
              <w:t>and Referral Responses</w:t>
            </w:r>
            <w:r w:rsidRPr="00A24BEC">
              <w:rPr>
                <w:rFonts w:ascii="Minion" w:hAnsi="Minion"/>
                <w:b/>
                <w:color w:val="231F20"/>
                <w:spacing w:val="-20"/>
                <w:sz w:val="16"/>
              </w:rPr>
              <w:t xml:space="preserve"> </w:t>
            </w:r>
            <w:r w:rsidRPr="00A24BEC">
              <w:rPr>
                <w:rFonts w:ascii="Minion" w:hAnsi="Minion"/>
                <w:color w:val="231F20"/>
                <w:sz w:val="16"/>
              </w:rPr>
              <w:t>(e.g.,</w:t>
            </w:r>
          </w:p>
          <w:p w:rsidR="00D06429" w:rsidRPr="00A24BEC" w:rsidRDefault="006E1E0D">
            <w:pPr>
              <w:pStyle w:val="TableParagraph"/>
              <w:spacing w:line="211" w:lineRule="auto"/>
              <w:ind w:left="17" w:right="5"/>
              <w:jc w:val="center"/>
              <w:rPr>
                <w:rFonts w:ascii="Minion" w:hAnsi="Minion"/>
                <w:sz w:val="16"/>
              </w:rPr>
            </w:pPr>
            <w:r w:rsidRPr="00A24BEC">
              <w:rPr>
                <w:rFonts w:ascii="Minion" w:hAnsi="Minion"/>
                <w:color w:val="231F20"/>
                <w:w w:val="90"/>
                <w:sz w:val="16"/>
              </w:rPr>
              <w:t xml:space="preserve">long-term suspension, </w:t>
            </w:r>
            <w:r w:rsidRPr="00A24BEC">
              <w:rPr>
                <w:rFonts w:ascii="Minion" w:hAnsi="Minion"/>
                <w:color w:val="231F20"/>
                <w:sz w:val="16"/>
              </w:rPr>
              <w:t>expulsion)</w:t>
            </w:r>
          </w:p>
        </w:tc>
      </w:tr>
      <w:tr w:rsidR="00D06429" w:rsidRPr="00A24BEC" w:rsidTr="0003120F">
        <w:trPr>
          <w:gridAfter w:val="1"/>
          <w:wAfter w:w="328" w:type="dxa"/>
          <w:trHeight w:val="1284"/>
        </w:trPr>
        <w:tc>
          <w:tcPr>
            <w:tcW w:w="2875" w:type="dxa"/>
            <w:gridSpan w:val="2"/>
            <w:vMerge w:val="restart"/>
          </w:tcPr>
          <w:p w:rsidR="00D06429" w:rsidRPr="00A24BEC" w:rsidRDefault="00D06429">
            <w:pPr>
              <w:pStyle w:val="TableParagraph"/>
              <w:rPr>
                <w:rFonts w:ascii="Minion" w:hAnsi="Minion"/>
                <w:sz w:val="28"/>
              </w:rPr>
            </w:pPr>
          </w:p>
          <w:p w:rsidR="000E4014" w:rsidRPr="00A24BEC" w:rsidRDefault="007A0117" w:rsidP="009D3F24">
            <w:pPr>
              <w:pStyle w:val="TableParagraph"/>
              <w:spacing w:before="247"/>
              <w:ind w:left="79"/>
              <w:rPr>
                <w:rFonts w:ascii="Minion" w:hAnsi="Minion"/>
                <w:b/>
                <w:color w:val="231F20"/>
                <w:sz w:val="24"/>
              </w:rPr>
            </w:pPr>
            <w:r w:rsidRPr="00A24BEC">
              <w:rPr>
                <w:rFonts w:ascii="Minion" w:hAnsi="Minion"/>
                <w:b/>
                <w:color w:val="231F20"/>
                <w:sz w:val="24"/>
              </w:rPr>
              <w:t xml:space="preserve">Disrespect </w:t>
            </w:r>
            <w:r w:rsidR="009D3F24" w:rsidRPr="00A24BEC">
              <w:rPr>
                <w:rFonts w:ascii="Minion" w:hAnsi="Minion"/>
                <w:b/>
                <w:color w:val="231F20"/>
                <w:sz w:val="24"/>
              </w:rPr>
              <w:t xml:space="preserve">                 </w:t>
            </w:r>
            <w:r w:rsidR="000E4014" w:rsidRPr="00A24BEC">
              <w:rPr>
                <w:rFonts w:ascii="Minion" w:hAnsi="Minion"/>
                <w:b/>
                <w:i/>
                <w:color w:val="231F20"/>
                <w:sz w:val="20"/>
                <w:szCs w:val="20"/>
              </w:rPr>
              <w:t>(District Policy 5600)</w:t>
            </w:r>
          </w:p>
          <w:p w:rsidR="00D06429" w:rsidRPr="00A24BEC" w:rsidRDefault="006E1E0D" w:rsidP="009D3F24">
            <w:pPr>
              <w:pStyle w:val="TableParagraph"/>
              <w:spacing w:before="10"/>
              <w:ind w:left="141" w:right="5" w:hanging="62"/>
              <w:rPr>
                <w:rFonts w:ascii="Minion" w:hAnsi="Minion"/>
                <w:i/>
                <w:sz w:val="16"/>
              </w:rPr>
            </w:pPr>
            <w:r w:rsidRPr="00A24BEC">
              <w:rPr>
                <w:rFonts w:ascii="Minion" w:hAnsi="Minion"/>
                <w:color w:val="231F20"/>
                <w:spacing w:val="-3"/>
                <w:sz w:val="16"/>
              </w:rPr>
              <w:t>*</w:t>
            </w:r>
            <w:r w:rsidRPr="00A24BEC">
              <w:rPr>
                <w:rFonts w:ascii="Minion" w:hAnsi="Minion"/>
                <w:i/>
                <w:color w:val="231F20"/>
                <w:spacing w:val="-3"/>
                <w:sz w:val="16"/>
              </w:rPr>
              <w:t xml:space="preserve">Insubordination </w:t>
            </w:r>
            <w:r w:rsidRPr="00A24BEC">
              <w:rPr>
                <w:rFonts w:ascii="Minion" w:hAnsi="Minion"/>
                <w:i/>
                <w:color w:val="231F20"/>
                <w:sz w:val="16"/>
              </w:rPr>
              <w:t xml:space="preserve">has been incorporated </w:t>
            </w:r>
            <w:r w:rsidRPr="00A24BEC">
              <w:rPr>
                <w:rFonts w:ascii="Minion" w:hAnsi="Minion"/>
                <w:i/>
                <w:color w:val="231F20"/>
                <w:spacing w:val="-3"/>
                <w:sz w:val="16"/>
              </w:rPr>
              <w:t xml:space="preserve">into </w:t>
            </w:r>
            <w:r w:rsidRPr="00A24BEC">
              <w:rPr>
                <w:rFonts w:ascii="Minion" w:hAnsi="Minion"/>
                <w:i/>
                <w:color w:val="231F20"/>
                <w:sz w:val="16"/>
              </w:rPr>
              <w:t>disrespect.</w:t>
            </w:r>
          </w:p>
        </w:tc>
        <w:tc>
          <w:tcPr>
            <w:tcW w:w="4433" w:type="dxa"/>
            <w:gridSpan w:val="8"/>
          </w:tcPr>
          <w:p w:rsidR="00D06429" w:rsidRPr="00A24BEC" w:rsidRDefault="006E1E0D">
            <w:pPr>
              <w:pStyle w:val="TableParagraph"/>
              <w:spacing w:before="54" w:line="208" w:lineRule="auto"/>
              <w:ind w:left="79" w:right="77"/>
              <w:rPr>
                <w:rFonts w:ascii="Minion" w:hAnsi="Minion"/>
                <w:sz w:val="24"/>
              </w:rPr>
            </w:pPr>
            <w:r w:rsidRPr="00A24BEC">
              <w:rPr>
                <w:rFonts w:ascii="Minion" w:hAnsi="Minion"/>
                <w:color w:val="231F20"/>
                <w:w w:val="90"/>
                <w:sz w:val="24"/>
              </w:rPr>
              <w:t>Making</w:t>
            </w:r>
            <w:r w:rsidRPr="00A24BEC">
              <w:rPr>
                <w:rFonts w:ascii="Minion" w:hAnsi="Minion"/>
                <w:color w:val="231F20"/>
                <w:spacing w:val="-32"/>
                <w:w w:val="90"/>
                <w:sz w:val="24"/>
              </w:rPr>
              <w:t xml:space="preserve"> </w:t>
            </w:r>
            <w:r w:rsidRPr="00A24BEC">
              <w:rPr>
                <w:rFonts w:ascii="Minion" w:hAnsi="Minion"/>
                <w:color w:val="231F20"/>
                <w:spacing w:val="-3"/>
                <w:w w:val="90"/>
                <w:sz w:val="24"/>
              </w:rPr>
              <w:t>inappropriate</w:t>
            </w:r>
            <w:r w:rsidRPr="00A24BEC">
              <w:rPr>
                <w:rFonts w:ascii="Minion" w:hAnsi="Minion"/>
                <w:color w:val="231F20"/>
                <w:spacing w:val="-31"/>
                <w:w w:val="90"/>
                <w:sz w:val="24"/>
              </w:rPr>
              <w:t xml:space="preserve"> </w:t>
            </w:r>
            <w:r w:rsidRPr="00A24BEC">
              <w:rPr>
                <w:rFonts w:ascii="Minion" w:hAnsi="Minion"/>
                <w:color w:val="231F20"/>
                <w:w w:val="90"/>
                <w:sz w:val="24"/>
              </w:rPr>
              <w:t>or</w:t>
            </w:r>
            <w:r w:rsidRPr="00A24BEC">
              <w:rPr>
                <w:rFonts w:ascii="Minion" w:hAnsi="Minion"/>
                <w:color w:val="231F20"/>
                <w:spacing w:val="-32"/>
                <w:w w:val="90"/>
                <w:sz w:val="24"/>
              </w:rPr>
              <w:t xml:space="preserve"> </w:t>
            </w:r>
            <w:r w:rsidRPr="00A24BEC">
              <w:rPr>
                <w:rFonts w:ascii="Minion" w:hAnsi="Minion"/>
                <w:color w:val="231F20"/>
                <w:w w:val="90"/>
                <w:sz w:val="24"/>
              </w:rPr>
              <w:t xml:space="preserve">offensive </w:t>
            </w:r>
            <w:r w:rsidRPr="00A24BEC">
              <w:rPr>
                <w:rFonts w:ascii="Minion" w:hAnsi="Minion"/>
                <w:color w:val="231F20"/>
                <w:sz w:val="24"/>
              </w:rPr>
              <w:t xml:space="preserve">gestures, verbal or written </w:t>
            </w:r>
            <w:r w:rsidRPr="00A24BEC">
              <w:rPr>
                <w:rFonts w:ascii="Minion" w:hAnsi="Minion"/>
                <w:color w:val="231F20"/>
                <w:w w:val="95"/>
                <w:sz w:val="24"/>
              </w:rPr>
              <w:t>comments,</w:t>
            </w:r>
            <w:r w:rsidRPr="00A24BEC">
              <w:rPr>
                <w:rFonts w:ascii="Minion" w:hAnsi="Minion"/>
                <w:color w:val="231F20"/>
                <w:spacing w:val="-36"/>
                <w:w w:val="95"/>
                <w:sz w:val="24"/>
              </w:rPr>
              <w:t xml:space="preserve"> </w:t>
            </w:r>
            <w:r w:rsidRPr="00A24BEC">
              <w:rPr>
                <w:rFonts w:ascii="Minion" w:hAnsi="Minion"/>
                <w:color w:val="231F20"/>
                <w:w w:val="95"/>
                <w:sz w:val="24"/>
              </w:rPr>
              <w:t>or</w:t>
            </w:r>
            <w:r w:rsidRPr="00A24BEC">
              <w:rPr>
                <w:rFonts w:ascii="Minion" w:hAnsi="Minion"/>
                <w:color w:val="231F20"/>
                <w:spacing w:val="-36"/>
                <w:w w:val="95"/>
                <w:sz w:val="24"/>
              </w:rPr>
              <w:t xml:space="preserve"> </w:t>
            </w:r>
            <w:r w:rsidRPr="00A24BEC">
              <w:rPr>
                <w:rFonts w:ascii="Minion" w:hAnsi="Minion"/>
                <w:color w:val="231F20"/>
                <w:w w:val="95"/>
                <w:sz w:val="24"/>
              </w:rPr>
              <w:t>symbols</w:t>
            </w:r>
            <w:r w:rsidRPr="00A24BEC">
              <w:rPr>
                <w:rFonts w:ascii="Minion" w:hAnsi="Minion"/>
                <w:color w:val="231F20"/>
                <w:spacing w:val="-36"/>
                <w:w w:val="95"/>
                <w:sz w:val="24"/>
              </w:rPr>
              <w:t xml:space="preserve"> </w:t>
            </w:r>
            <w:r w:rsidRPr="00A24BEC">
              <w:rPr>
                <w:rFonts w:ascii="Minion" w:hAnsi="Minion"/>
                <w:color w:val="231F20"/>
                <w:w w:val="95"/>
                <w:sz w:val="24"/>
              </w:rPr>
              <w:t>to</w:t>
            </w:r>
            <w:r w:rsidRPr="00A24BEC">
              <w:rPr>
                <w:rFonts w:ascii="Minion" w:hAnsi="Minion"/>
                <w:color w:val="231F20"/>
                <w:spacing w:val="-36"/>
                <w:w w:val="95"/>
                <w:sz w:val="24"/>
              </w:rPr>
              <w:t xml:space="preserve"> </w:t>
            </w:r>
            <w:r w:rsidRPr="00A24BEC">
              <w:rPr>
                <w:rFonts w:ascii="Minion" w:hAnsi="Minion"/>
                <w:color w:val="231F20"/>
                <w:w w:val="95"/>
                <w:sz w:val="24"/>
              </w:rPr>
              <w:t xml:space="preserve">others </w:t>
            </w:r>
            <w:r w:rsidRPr="00A24BEC">
              <w:rPr>
                <w:rFonts w:ascii="Minion" w:hAnsi="Minion"/>
                <w:color w:val="231F20"/>
                <w:w w:val="90"/>
                <w:sz w:val="24"/>
              </w:rPr>
              <w:t xml:space="preserve">(e.g., verbal put-downs, cursing, </w:t>
            </w:r>
            <w:r w:rsidRPr="00A24BEC">
              <w:rPr>
                <w:rFonts w:ascii="Minion" w:hAnsi="Minion"/>
                <w:color w:val="231F20"/>
                <w:sz w:val="24"/>
              </w:rPr>
              <w:t>talking</w:t>
            </w:r>
            <w:r w:rsidRPr="00A24BEC">
              <w:rPr>
                <w:rFonts w:ascii="Minion" w:hAnsi="Minion"/>
                <w:color w:val="231F20"/>
                <w:spacing w:val="-19"/>
                <w:sz w:val="24"/>
              </w:rPr>
              <w:t xml:space="preserve"> </w:t>
            </w:r>
            <w:r w:rsidRPr="00A24BEC">
              <w:rPr>
                <w:rFonts w:ascii="Minion" w:hAnsi="Minion"/>
                <w:color w:val="231F20"/>
                <w:sz w:val="24"/>
              </w:rPr>
              <w:t>back).</w:t>
            </w:r>
          </w:p>
        </w:tc>
        <w:tc>
          <w:tcPr>
            <w:tcW w:w="3152" w:type="dxa"/>
            <w:gridSpan w:val="7"/>
            <w:tcBorders>
              <w:bottom w:val="nil"/>
            </w:tcBorders>
            <w:shd w:val="clear" w:color="auto" w:fill="C7C8CA"/>
          </w:tcPr>
          <w:p w:rsidR="00D06429" w:rsidRPr="00A24BEC" w:rsidRDefault="00D06429">
            <w:pPr>
              <w:pStyle w:val="TableParagraph"/>
              <w:rPr>
                <w:rFonts w:ascii="Minion" w:hAnsi="Minion"/>
                <w:sz w:val="18"/>
              </w:rPr>
            </w:pPr>
          </w:p>
        </w:tc>
      </w:tr>
      <w:tr w:rsidR="00D06429" w:rsidRPr="00A24BEC" w:rsidTr="0003120F">
        <w:trPr>
          <w:gridAfter w:val="1"/>
          <w:wAfter w:w="328" w:type="dxa"/>
          <w:trHeight w:val="584"/>
        </w:trPr>
        <w:tc>
          <w:tcPr>
            <w:tcW w:w="2875" w:type="dxa"/>
            <w:gridSpan w:val="2"/>
            <w:vMerge/>
            <w:tcBorders>
              <w:top w:val="nil"/>
            </w:tcBorders>
          </w:tcPr>
          <w:p w:rsidR="00D06429" w:rsidRPr="00A24BEC" w:rsidRDefault="00D06429">
            <w:pPr>
              <w:rPr>
                <w:rFonts w:ascii="Minion" w:hAnsi="Minion"/>
                <w:sz w:val="2"/>
                <w:szCs w:val="2"/>
              </w:rPr>
            </w:pPr>
          </w:p>
        </w:tc>
        <w:tc>
          <w:tcPr>
            <w:tcW w:w="4433" w:type="dxa"/>
            <w:gridSpan w:val="8"/>
          </w:tcPr>
          <w:p w:rsidR="00D06429" w:rsidRPr="00A24BEC" w:rsidRDefault="006E1E0D">
            <w:pPr>
              <w:pStyle w:val="TableParagraph"/>
              <w:spacing w:before="64" w:line="208" w:lineRule="auto"/>
              <w:ind w:left="79" w:right="90"/>
              <w:rPr>
                <w:rFonts w:ascii="Minion" w:hAnsi="Minion"/>
                <w:sz w:val="24"/>
              </w:rPr>
            </w:pPr>
            <w:r w:rsidRPr="00A24BEC">
              <w:rPr>
                <w:rFonts w:ascii="Minion" w:hAnsi="Minion"/>
                <w:color w:val="231F20"/>
                <w:w w:val="90"/>
                <w:sz w:val="24"/>
              </w:rPr>
              <w:t xml:space="preserve">Repeatedly or persistently defying or refusing to </w:t>
            </w:r>
            <w:r w:rsidRPr="00A24BEC">
              <w:rPr>
                <w:rFonts w:ascii="Minion" w:hAnsi="Minion"/>
                <w:color w:val="231F20"/>
                <w:w w:val="85"/>
                <w:sz w:val="24"/>
              </w:rPr>
              <w:t>follow directions of teachers, staff, or administrators.</w:t>
            </w:r>
          </w:p>
        </w:tc>
        <w:tc>
          <w:tcPr>
            <w:tcW w:w="3152" w:type="dxa"/>
            <w:gridSpan w:val="7"/>
            <w:tcBorders>
              <w:top w:val="nil"/>
            </w:tcBorders>
            <w:shd w:val="clear" w:color="auto" w:fill="C7C8CA"/>
          </w:tcPr>
          <w:p w:rsidR="00D06429" w:rsidRPr="00A24BEC" w:rsidRDefault="00D06429">
            <w:pPr>
              <w:pStyle w:val="TableParagraph"/>
              <w:rPr>
                <w:rFonts w:ascii="Minion" w:hAnsi="Minion"/>
                <w:sz w:val="18"/>
              </w:rPr>
            </w:pPr>
          </w:p>
        </w:tc>
      </w:tr>
      <w:tr w:rsidR="00D06429" w:rsidRPr="00A24BEC" w:rsidTr="0003120F">
        <w:trPr>
          <w:gridAfter w:val="1"/>
          <w:wAfter w:w="328" w:type="dxa"/>
          <w:trHeight w:val="186"/>
        </w:trPr>
        <w:tc>
          <w:tcPr>
            <w:tcW w:w="10460" w:type="dxa"/>
            <w:gridSpan w:val="17"/>
          </w:tcPr>
          <w:p w:rsidR="00D06429" w:rsidRPr="00A24BEC" w:rsidRDefault="00D06429">
            <w:pPr>
              <w:pStyle w:val="TableParagraph"/>
              <w:rPr>
                <w:rFonts w:ascii="Minion" w:hAnsi="Minion"/>
                <w:sz w:val="12"/>
              </w:rPr>
            </w:pPr>
          </w:p>
        </w:tc>
      </w:tr>
      <w:tr w:rsidR="00D06429" w:rsidRPr="00A24BEC" w:rsidTr="0003120F">
        <w:trPr>
          <w:gridAfter w:val="1"/>
          <w:wAfter w:w="328" w:type="dxa"/>
          <w:trHeight w:val="1524"/>
        </w:trPr>
        <w:tc>
          <w:tcPr>
            <w:tcW w:w="2875" w:type="dxa"/>
            <w:gridSpan w:val="2"/>
            <w:vMerge w:val="restart"/>
          </w:tcPr>
          <w:p w:rsidR="00D06429" w:rsidRPr="00A24BEC" w:rsidRDefault="00D06429">
            <w:pPr>
              <w:pStyle w:val="TableParagraph"/>
              <w:rPr>
                <w:rFonts w:ascii="Minion" w:hAnsi="Minion"/>
                <w:sz w:val="28"/>
              </w:rPr>
            </w:pPr>
          </w:p>
          <w:p w:rsidR="007A0117" w:rsidRPr="00A24BEC" w:rsidRDefault="007A0117">
            <w:pPr>
              <w:pStyle w:val="TableParagraph"/>
              <w:spacing w:line="225" w:lineRule="auto"/>
              <w:ind w:left="79" w:right="77"/>
              <w:rPr>
                <w:rFonts w:ascii="Minion" w:hAnsi="Minion"/>
                <w:b/>
                <w:color w:val="231F20"/>
                <w:sz w:val="24"/>
              </w:rPr>
            </w:pPr>
            <w:r w:rsidRPr="00A24BEC">
              <w:rPr>
                <w:rFonts w:ascii="Minion" w:hAnsi="Minion"/>
                <w:b/>
                <w:color w:val="231F20"/>
                <w:sz w:val="24"/>
              </w:rPr>
              <w:t xml:space="preserve">Disruption </w:t>
            </w:r>
          </w:p>
          <w:p w:rsidR="000E4014" w:rsidRPr="00A24BEC" w:rsidRDefault="000E4014">
            <w:pPr>
              <w:pStyle w:val="TableParagraph"/>
              <w:spacing w:line="225" w:lineRule="auto"/>
              <w:ind w:left="79" w:right="77"/>
              <w:rPr>
                <w:rFonts w:ascii="Minion" w:hAnsi="Minion"/>
                <w:b/>
                <w:color w:val="231F20"/>
                <w:sz w:val="24"/>
              </w:rPr>
            </w:pPr>
            <w:r w:rsidRPr="00A24BEC">
              <w:rPr>
                <w:rFonts w:ascii="Minion" w:hAnsi="Minion"/>
                <w:b/>
                <w:i/>
                <w:color w:val="231F20"/>
                <w:sz w:val="20"/>
                <w:szCs w:val="20"/>
              </w:rPr>
              <w:t>(District Policy 5560)</w:t>
            </w:r>
          </w:p>
          <w:p w:rsidR="00D06429" w:rsidRPr="00A24BEC" w:rsidRDefault="006E1E0D">
            <w:pPr>
              <w:pStyle w:val="TableParagraph"/>
              <w:spacing w:line="225" w:lineRule="auto"/>
              <w:ind w:left="79" w:right="77"/>
              <w:rPr>
                <w:rFonts w:ascii="Minion" w:hAnsi="Minion"/>
              </w:rPr>
            </w:pPr>
            <w:r w:rsidRPr="00A24BEC">
              <w:rPr>
                <w:rFonts w:ascii="Minion" w:hAnsi="Minion"/>
                <w:color w:val="231F20"/>
              </w:rPr>
              <w:t xml:space="preserve">Disrespect may become disruption, if the conduct is persistent or habitual and </w:t>
            </w:r>
            <w:r w:rsidRPr="00A24BEC">
              <w:rPr>
                <w:rFonts w:ascii="Minion" w:hAnsi="Minion"/>
                <w:color w:val="231F20"/>
                <w:w w:val="95"/>
              </w:rPr>
              <w:t>significantly</w:t>
            </w:r>
            <w:r w:rsidRPr="00A24BEC">
              <w:rPr>
                <w:rFonts w:ascii="Minion" w:hAnsi="Minion"/>
                <w:color w:val="231F20"/>
                <w:spacing w:val="-35"/>
                <w:w w:val="95"/>
              </w:rPr>
              <w:t xml:space="preserve"> </w:t>
            </w:r>
            <w:r w:rsidRPr="00A24BEC">
              <w:rPr>
                <w:rFonts w:ascii="Minion" w:hAnsi="Minion"/>
                <w:color w:val="231F20"/>
                <w:w w:val="95"/>
              </w:rPr>
              <w:t>impacts</w:t>
            </w:r>
            <w:r w:rsidRPr="00A24BEC">
              <w:rPr>
                <w:rFonts w:ascii="Minion" w:hAnsi="Minion"/>
                <w:color w:val="231F20"/>
                <w:spacing w:val="-34"/>
                <w:w w:val="95"/>
              </w:rPr>
              <w:t xml:space="preserve"> </w:t>
            </w:r>
            <w:r w:rsidRPr="00A24BEC">
              <w:rPr>
                <w:rFonts w:ascii="Minion" w:hAnsi="Minion"/>
                <w:color w:val="231F20"/>
                <w:w w:val="95"/>
              </w:rPr>
              <w:t>the</w:t>
            </w:r>
            <w:r w:rsidRPr="00A24BEC">
              <w:rPr>
                <w:rFonts w:ascii="Minion" w:hAnsi="Minion"/>
                <w:color w:val="231F20"/>
                <w:spacing w:val="-34"/>
                <w:w w:val="95"/>
              </w:rPr>
              <w:t xml:space="preserve"> </w:t>
            </w:r>
            <w:r w:rsidRPr="00A24BEC">
              <w:rPr>
                <w:rFonts w:ascii="Minion" w:hAnsi="Minion"/>
                <w:color w:val="231F20"/>
                <w:w w:val="95"/>
              </w:rPr>
              <w:t xml:space="preserve">learning </w:t>
            </w:r>
            <w:r w:rsidRPr="00A24BEC">
              <w:rPr>
                <w:rFonts w:ascii="Minion" w:hAnsi="Minion"/>
                <w:color w:val="231F20"/>
              </w:rPr>
              <w:t>environment.</w:t>
            </w:r>
          </w:p>
        </w:tc>
        <w:tc>
          <w:tcPr>
            <w:tcW w:w="1553" w:type="dxa"/>
            <w:gridSpan w:val="3"/>
          </w:tcPr>
          <w:p w:rsidR="00D06429" w:rsidRPr="00A24BEC" w:rsidRDefault="00AF5A3C">
            <w:pPr>
              <w:pStyle w:val="TableParagraph"/>
              <w:spacing w:before="54" w:line="208" w:lineRule="auto"/>
              <w:ind w:left="79"/>
              <w:rPr>
                <w:rFonts w:ascii="Minion" w:hAnsi="Minion"/>
                <w:sz w:val="24"/>
              </w:rPr>
            </w:pPr>
            <w:r w:rsidRPr="00A24BEC">
              <w:rPr>
                <w:rFonts w:ascii="Minion" w:hAnsi="Minion"/>
                <w:sz w:val="24"/>
              </w:rPr>
              <w:t>Engage behavior that distract from the learning environment.</w:t>
            </w:r>
          </w:p>
        </w:tc>
        <w:tc>
          <w:tcPr>
            <w:tcW w:w="6032" w:type="dxa"/>
            <w:gridSpan w:val="12"/>
            <w:tcBorders>
              <w:bottom w:val="nil"/>
            </w:tcBorders>
            <w:shd w:val="clear" w:color="auto" w:fill="C7C8CA"/>
          </w:tcPr>
          <w:p w:rsidR="00D06429" w:rsidRPr="00A24BEC" w:rsidRDefault="00D06429">
            <w:pPr>
              <w:pStyle w:val="TableParagraph"/>
              <w:rPr>
                <w:rFonts w:ascii="Minion" w:hAnsi="Minion"/>
                <w:sz w:val="18"/>
              </w:rPr>
            </w:pPr>
          </w:p>
        </w:tc>
      </w:tr>
      <w:tr w:rsidR="00D06429" w:rsidRPr="00A24BEC" w:rsidTr="0003120F">
        <w:trPr>
          <w:gridAfter w:val="1"/>
          <w:wAfter w:w="328" w:type="dxa"/>
          <w:trHeight w:val="1044"/>
        </w:trPr>
        <w:tc>
          <w:tcPr>
            <w:tcW w:w="2875" w:type="dxa"/>
            <w:gridSpan w:val="2"/>
            <w:vMerge/>
            <w:tcBorders>
              <w:top w:val="nil"/>
            </w:tcBorders>
          </w:tcPr>
          <w:p w:rsidR="00D06429" w:rsidRPr="00A24BEC" w:rsidRDefault="00D06429">
            <w:pPr>
              <w:rPr>
                <w:rFonts w:ascii="Minion" w:hAnsi="Minion"/>
                <w:sz w:val="2"/>
                <w:szCs w:val="2"/>
              </w:rPr>
            </w:pPr>
          </w:p>
        </w:tc>
        <w:tc>
          <w:tcPr>
            <w:tcW w:w="4433" w:type="dxa"/>
            <w:gridSpan w:val="8"/>
          </w:tcPr>
          <w:p w:rsidR="00D06429" w:rsidRPr="00A24BEC" w:rsidRDefault="0030464C" w:rsidP="0030464C">
            <w:pPr>
              <w:pStyle w:val="TableParagraph"/>
              <w:spacing w:before="54" w:line="208" w:lineRule="auto"/>
              <w:ind w:left="79" w:right="454"/>
              <w:rPr>
                <w:rFonts w:ascii="Minion" w:hAnsi="Minion"/>
                <w:sz w:val="24"/>
              </w:rPr>
            </w:pPr>
            <w:r w:rsidRPr="00A24BEC">
              <w:rPr>
                <w:rFonts w:ascii="Minion" w:hAnsi="Minion"/>
                <w:color w:val="231F20"/>
                <w:spacing w:val="-3"/>
                <w:w w:val="95"/>
                <w:sz w:val="24"/>
              </w:rPr>
              <w:t>Engaging in</w:t>
            </w:r>
            <w:r w:rsidR="006E1E0D" w:rsidRPr="00A24BEC">
              <w:rPr>
                <w:rFonts w:ascii="Minion" w:hAnsi="Minion"/>
                <w:color w:val="231F20"/>
                <w:w w:val="95"/>
                <w:sz w:val="24"/>
              </w:rPr>
              <w:t xml:space="preserve"> </w:t>
            </w:r>
            <w:r w:rsidR="006E1E0D" w:rsidRPr="00A24BEC">
              <w:rPr>
                <w:rFonts w:ascii="Minion" w:hAnsi="Minion"/>
                <w:color w:val="231F20"/>
                <w:sz w:val="24"/>
              </w:rPr>
              <w:t xml:space="preserve">behavior that distracts from the learning </w:t>
            </w:r>
            <w:r w:rsidR="006E1E0D" w:rsidRPr="00A24BEC">
              <w:rPr>
                <w:rFonts w:ascii="Minion" w:hAnsi="Minion"/>
                <w:color w:val="231F20"/>
                <w:w w:val="90"/>
                <w:sz w:val="24"/>
              </w:rPr>
              <w:t>environment</w:t>
            </w:r>
            <w:r w:rsidR="006E1E0D" w:rsidRPr="00A24BEC">
              <w:rPr>
                <w:rFonts w:ascii="Minion" w:hAnsi="Minion"/>
                <w:color w:val="231F20"/>
                <w:spacing w:val="-19"/>
                <w:w w:val="90"/>
                <w:sz w:val="24"/>
              </w:rPr>
              <w:t xml:space="preserve"> </w:t>
            </w:r>
            <w:r w:rsidR="006E1E0D" w:rsidRPr="00A24BEC">
              <w:rPr>
                <w:rFonts w:ascii="Minion" w:hAnsi="Minion"/>
                <w:color w:val="231F20"/>
                <w:w w:val="90"/>
                <w:sz w:val="24"/>
              </w:rPr>
              <w:t>(e.g.,</w:t>
            </w:r>
            <w:r w:rsidR="006E1E0D" w:rsidRPr="00A24BEC">
              <w:rPr>
                <w:rFonts w:ascii="Minion" w:hAnsi="Minion"/>
                <w:color w:val="231F20"/>
                <w:spacing w:val="-19"/>
                <w:w w:val="90"/>
                <w:sz w:val="24"/>
              </w:rPr>
              <w:t xml:space="preserve"> </w:t>
            </w:r>
            <w:r w:rsidR="006E1E0D" w:rsidRPr="00A24BEC">
              <w:rPr>
                <w:rFonts w:ascii="Minion" w:hAnsi="Minion"/>
                <w:color w:val="231F20"/>
                <w:w w:val="90"/>
                <w:sz w:val="24"/>
              </w:rPr>
              <w:t>talking</w:t>
            </w:r>
            <w:r w:rsidR="006E1E0D" w:rsidRPr="00A24BEC">
              <w:rPr>
                <w:rFonts w:ascii="Minion" w:hAnsi="Minion"/>
                <w:color w:val="231F20"/>
                <w:spacing w:val="-19"/>
                <w:w w:val="90"/>
                <w:sz w:val="24"/>
              </w:rPr>
              <w:t xml:space="preserve"> </w:t>
            </w:r>
            <w:r w:rsidR="006E1E0D" w:rsidRPr="00A24BEC">
              <w:rPr>
                <w:rFonts w:ascii="Minion" w:hAnsi="Minion"/>
                <w:color w:val="231F20"/>
                <w:spacing w:val="-3"/>
                <w:w w:val="90"/>
                <w:sz w:val="24"/>
              </w:rPr>
              <w:t>out</w:t>
            </w:r>
            <w:r w:rsidR="006E1E0D" w:rsidRPr="00A24BEC">
              <w:rPr>
                <w:rFonts w:ascii="Minion" w:hAnsi="Minion"/>
                <w:color w:val="231F20"/>
                <w:spacing w:val="-19"/>
                <w:w w:val="90"/>
                <w:sz w:val="24"/>
              </w:rPr>
              <w:t xml:space="preserve"> </w:t>
            </w:r>
            <w:r w:rsidR="006E1E0D" w:rsidRPr="00A24BEC">
              <w:rPr>
                <w:rFonts w:ascii="Minion" w:hAnsi="Minion"/>
                <w:color w:val="231F20"/>
                <w:w w:val="90"/>
                <w:sz w:val="24"/>
              </w:rPr>
              <w:t>of</w:t>
            </w:r>
            <w:r w:rsidR="006E1E0D" w:rsidRPr="00A24BEC">
              <w:rPr>
                <w:rFonts w:ascii="Minion" w:hAnsi="Minion"/>
                <w:color w:val="231F20"/>
                <w:spacing w:val="-19"/>
                <w:w w:val="90"/>
                <w:sz w:val="24"/>
              </w:rPr>
              <w:t xml:space="preserve"> </w:t>
            </w:r>
            <w:r w:rsidR="006E1E0D" w:rsidRPr="00A24BEC">
              <w:rPr>
                <w:rFonts w:ascii="Minion" w:hAnsi="Minion"/>
                <w:color w:val="231F20"/>
                <w:w w:val="90"/>
                <w:sz w:val="24"/>
              </w:rPr>
              <w:t>turn,</w:t>
            </w:r>
            <w:r w:rsidR="006E1E0D" w:rsidRPr="00A24BEC">
              <w:rPr>
                <w:rFonts w:ascii="Minion" w:hAnsi="Minion"/>
                <w:color w:val="231F20"/>
                <w:spacing w:val="-19"/>
                <w:w w:val="90"/>
                <w:sz w:val="24"/>
              </w:rPr>
              <w:t xml:space="preserve"> </w:t>
            </w:r>
            <w:r w:rsidR="006E1E0D" w:rsidRPr="00A24BEC">
              <w:rPr>
                <w:rFonts w:ascii="Minion" w:hAnsi="Minion"/>
                <w:color w:val="231F20"/>
                <w:w w:val="90"/>
                <w:sz w:val="24"/>
              </w:rPr>
              <w:t xml:space="preserve">throwing </w:t>
            </w:r>
            <w:r w:rsidR="006E1E0D" w:rsidRPr="00A24BEC">
              <w:rPr>
                <w:rFonts w:ascii="Minion" w:hAnsi="Minion"/>
                <w:color w:val="231F20"/>
                <w:sz w:val="24"/>
              </w:rPr>
              <w:t>small items,</w:t>
            </w:r>
            <w:r w:rsidR="006E1E0D" w:rsidRPr="00A24BEC">
              <w:rPr>
                <w:rFonts w:ascii="Minion" w:hAnsi="Minion"/>
                <w:color w:val="231F20"/>
                <w:spacing w:val="-41"/>
                <w:sz w:val="24"/>
              </w:rPr>
              <w:t xml:space="preserve"> </w:t>
            </w:r>
            <w:r w:rsidR="006E1E0D" w:rsidRPr="00A24BEC">
              <w:rPr>
                <w:rFonts w:ascii="Minion" w:hAnsi="Minion"/>
                <w:color w:val="231F20"/>
                <w:sz w:val="24"/>
              </w:rPr>
              <w:t>horseplay).</w:t>
            </w:r>
          </w:p>
        </w:tc>
        <w:tc>
          <w:tcPr>
            <w:tcW w:w="3152" w:type="dxa"/>
            <w:gridSpan w:val="7"/>
            <w:tcBorders>
              <w:top w:val="nil"/>
              <w:bottom w:val="nil"/>
            </w:tcBorders>
            <w:shd w:val="clear" w:color="auto" w:fill="C7C8CA"/>
          </w:tcPr>
          <w:p w:rsidR="00D06429" w:rsidRPr="00A24BEC" w:rsidRDefault="00D06429">
            <w:pPr>
              <w:pStyle w:val="TableParagraph"/>
              <w:rPr>
                <w:rFonts w:ascii="Minion" w:hAnsi="Minion"/>
                <w:sz w:val="18"/>
              </w:rPr>
            </w:pPr>
          </w:p>
        </w:tc>
      </w:tr>
      <w:tr w:rsidR="00D06429" w:rsidRPr="00A24BEC" w:rsidTr="0003120F">
        <w:trPr>
          <w:gridAfter w:val="1"/>
          <w:wAfter w:w="328" w:type="dxa"/>
          <w:trHeight w:val="1284"/>
        </w:trPr>
        <w:tc>
          <w:tcPr>
            <w:tcW w:w="2875" w:type="dxa"/>
            <w:gridSpan w:val="2"/>
            <w:vMerge/>
            <w:tcBorders>
              <w:top w:val="nil"/>
            </w:tcBorders>
          </w:tcPr>
          <w:p w:rsidR="00D06429" w:rsidRPr="00A24BEC" w:rsidRDefault="00D06429">
            <w:pPr>
              <w:rPr>
                <w:rFonts w:ascii="Minion" w:hAnsi="Minion"/>
                <w:sz w:val="2"/>
                <w:szCs w:val="2"/>
              </w:rPr>
            </w:pPr>
          </w:p>
        </w:tc>
        <w:tc>
          <w:tcPr>
            <w:tcW w:w="6064" w:type="dxa"/>
            <w:gridSpan w:val="12"/>
          </w:tcPr>
          <w:p w:rsidR="00D06429" w:rsidRPr="00A24BEC" w:rsidRDefault="006E1E0D">
            <w:pPr>
              <w:pStyle w:val="TableParagraph"/>
              <w:spacing w:before="54" w:line="208" w:lineRule="auto"/>
              <w:ind w:left="79"/>
              <w:rPr>
                <w:rFonts w:ascii="Minion" w:hAnsi="Minion"/>
                <w:sz w:val="24"/>
              </w:rPr>
            </w:pPr>
            <w:r w:rsidRPr="00A24BEC">
              <w:rPr>
                <w:rFonts w:ascii="Minion" w:hAnsi="Minion"/>
                <w:color w:val="231F20"/>
                <w:w w:val="90"/>
                <w:sz w:val="24"/>
              </w:rPr>
              <w:t>Engaging</w:t>
            </w:r>
            <w:r w:rsidRPr="00A24BEC">
              <w:rPr>
                <w:rFonts w:ascii="Minion" w:hAnsi="Minion"/>
                <w:color w:val="231F20"/>
                <w:spacing w:val="-21"/>
                <w:w w:val="90"/>
                <w:sz w:val="24"/>
              </w:rPr>
              <w:t xml:space="preserve"> </w:t>
            </w:r>
            <w:r w:rsidRPr="00A24BEC">
              <w:rPr>
                <w:rFonts w:ascii="Minion" w:hAnsi="Minion"/>
                <w:color w:val="231F20"/>
                <w:w w:val="90"/>
                <w:sz w:val="24"/>
              </w:rPr>
              <w:t>in</w:t>
            </w:r>
            <w:r w:rsidRPr="00A24BEC">
              <w:rPr>
                <w:rFonts w:ascii="Minion" w:hAnsi="Minion"/>
                <w:color w:val="231F20"/>
                <w:spacing w:val="-21"/>
                <w:w w:val="90"/>
                <w:sz w:val="24"/>
              </w:rPr>
              <w:t xml:space="preserve"> </w:t>
            </w:r>
            <w:r w:rsidRPr="00A24BEC">
              <w:rPr>
                <w:rFonts w:ascii="Minion" w:hAnsi="Minion"/>
                <w:color w:val="231F20"/>
                <w:w w:val="90"/>
                <w:sz w:val="24"/>
              </w:rPr>
              <w:t>moderate</w:t>
            </w:r>
            <w:r w:rsidRPr="00A24BEC">
              <w:rPr>
                <w:rFonts w:ascii="Minion" w:hAnsi="Minion"/>
                <w:color w:val="231F20"/>
                <w:spacing w:val="-21"/>
                <w:w w:val="90"/>
                <w:sz w:val="24"/>
              </w:rPr>
              <w:t xml:space="preserve"> </w:t>
            </w:r>
            <w:r w:rsidRPr="00A24BEC">
              <w:rPr>
                <w:rFonts w:ascii="Minion" w:hAnsi="Minion"/>
                <w:color w:val="231F20"/>
                <w:w w:val="90"/>
                <w:sz w:val="24"/>
              </w:rPr>
              <w:t>to</w:t>
            </w:r>
            <w:r w:rsidRPr="00A24BEC">
              <w:rPr>
                <w:rFonts w:ascii="Minion" w:hAnsi="Minion"/>
                <w:color w:val="231F20"/>
                <w:spacing w:val="-21"/>
                <w:w w:val="90"/>
                <w:sz w:val="24"/>
              </w:rPr>
              <w:t xml:space="preserve"> </w:t>
            </w:r>
            <w:r w:rsidRPr="00A24BEC">
              <w:rPr>
                <w:rFonts w:ascii="Minion" w:hAnsi="Minion"/>
                <w:color w:val="231F20"/>
                <w:w w:val="90"/>
                <w:sz w:val="24"/>
              </w:rPr>
              <w:t>serious</w:t>
            </w:r>
            <w:r w:rsidRPr="00A24BEC">
              <w:rPr>
                <w:rFonts w:ascii="Minion" w:hAnsi="Minion"/>
                <w:color w:val="231F20"/>
                <w:spacing w:val="-21"/>
                <w:w w:val="90"/>
                <w:sz w:val="24"/>
              </w:rPr>
              <w:t xml:space="preserve"> </w:t>
            </w:r>
            <w:r w:rsidRPr="00A24BEC">
              <w:rPr>
                <w:rFonts w:ascii="Minion" w:hAnsi="Minion"/>
                <w:color w:val="231F20"/>
                <w:w w:val="90"/>
                <w:sz w:val="24"/>
              </w:rPr>
              <w:t>behavior</w:t>
            </w:r>
            <w:r w:rsidRPr="00A24BEC">
              <w:rPr>
                <w:rFonts w:ascii="Minion" w:hAnsi="Minion"/>
                <w:color w:val="231F20"/>
                <w:spacing w:val="-20"/>
                <w:w w:val="90"/>
                <w:sz w:val="24"/>
              </w:rPr>
              <w:t xml:space="preserve"> </w:t>
            </w:r>
            <w:r w:rsidRPr="00A24BEC">
              <w:rPr>
                <w:rFonts w:ascii="Minion" w:hAnsi="Minion"/>
                <w:color w:val="231F20"/>
                <w:w w:val="90"/>
                <w:sz w:val="24"/>
              </w:rPr>
              <w:t>that</w:t>
            </w:r>
            <w:r w:rsidRPr="00A24BEC">
              <w:rPr>
                <w:rFonts w:ascii="Minion" w:hAnsi="Minion"/>
                <w:color w:val="231F20"/>
                <w:spacing w:val="-21"/>
                <w:w w:val="90"/>
                <w:sz w:val="24"/>
              </w:rPr>
              <w:t xml:space="preserve"> </w:t>
            </w:r>
            <w:r w:rsidRPr="00A24BEC">
              <w:rPr>
                <w:rFonts w:ascii="Minion" w:hAnsi="Minion"/>
                <w:color w:val="231F20"/>
                <w:w w:val="90"/>
                <w:sz w:val="24"/>
              </w:rPr>
              <w:t>distracts</w:t>
            </w:r>
            <w:r w:rsidRPr="00A24BEC">
              <w:rPr>
                <w:rFonts w:ascii="Minion" w:hAnsi="Minion"/>
                <w:color w:val="231F20"/>
                <w:spacing w:val="-21"/>
                <w:w w:val="90"/>
                <w:sz w:val="24"/>
              </w:rPr>
              <w:t xml:space="preserve"> </w:t>
            </w:r>
            <w:r w:rsidRPr="00A24BEC">
              <w:rPr>
                <w:rFonts w:ascii="Minion" w:hAnsi="Minion"/>
                <w:color w:val="231F20"/>
                <w:w w:val="90"/>
                <w:sz w:val="24"/>
              </w:rPr>
              <w:t>from</w:t>
            </w:r>
            <w:r w:rsidRPr="00A24BEC">
              <w:rPr>
                <w:rFonts w:ascii="Minion" w:hAnsi="Minion"/>
                <w:color w:val="231F20"/>
                <w:spacing w:val="-21"/>
                <w:w w:val="90"/>
                <w:sz w:val="24"/>
              </w:rPr>
              <w:t xml:space="preserve"> </w:t>
            </w:r>
            <w:r w:rsidRPr="00A24BEC">
              <w:rPr>
                <w:rFonts w:ascii="Minion" w:hAnsi="Minion"/>
                <w:color w:val="231F20"/>
                <w:w w:val="90"/>
                <w:sz w:val="24"/>
              </w:rPr>
              <w:t xml:space="preserve">teaching </w:t>
            </w:r>
            <w:r w:rsidRPr="00A24BEC">
              <w:rPr>
                <w:rFonts w:ascii="Minion" w:hAnsi="Minion"/>
                <w:color w:val="231F20"/>
                <w:w w:val="95"/>
                <w:sz w:val="24"/>
              </w:rPr>
              <w:t>and</w:t>
            </w:r>
            <w:r w:rsidRPr="00A24BEC">
              <w:rPr>
                <w:rFonts w:ascii="Minion" w:hAnsi="Minion"/>
                <w:color w:val="231F20"/>
                <w:spacing w:val="-40"/>
                <w:w w:val="95"/>
                <w:sz w:val="24"/>
              </w:rPr>
              <w:t xml:space="preserve"> </w:t>
            </w:r>
            <w:r w:rsidRPr="00A24BEC">
              <w:rPr>
                <w:rFonts w:ascii="Minion" w:hAnsi="Minion"/>
                <w:color w:val="231F20"/>
                <w:w w:val="95"/>
                <w:sz w:val="24"/>
              </w:rPr>
              <w:t>learning</w:t>
            </w:r>
            <w:r w:rsidRPr="00A24BEC">
              <w:rPr>
                <w:rFonts w:ascii="Minion" w:hAnsi="Minion"/>
                <w:color w:val="231F20"/>
                <w:spacing w:val="-39"/>
                <w:w w:val="95"/>
                <w:sz w:val="24"/>
              </w:rPr>
              <w:t xml:space="preserve"> </w:t>
            </w:r>
            <w:r w:rsidRPr="00A24BEC">
              <w:rPr>
                <w:rFonts w:ascii="Minion" w:hAnsi="Minion"/>
                <w:color w:val="231F20"/>
                <w:w w:val="95"/>
                <w:sz w:val="24"/>
              </w:rPr>
              <w:t>and</w:t>
            </w:r>
            <w:r w:rsidRPr="00A24BEC">
              <w:rPr>
                <w:rFonts w:ascii="Minion" w:hAnsi="Minion"/>
                <w:color w:val="231F20"/>
                <w:spacing w:val="-40"/>
                <w:w w:val="95"/>
                <w:sz w:val="24"/>
              </w:rPr>
              <w:t xml:space="preserve"> </w:t>
            </w:r>
            <w:r w:rsidRPr="00A24BEC">
              <w:rPr>
                <w:rFonts w:ascii="Minion" w:hAnsi="Minion"/>
                <w:color w:val="231F20"/>
                <w:w w:val="95"/>
                <w:sz w:val="24"/>
              </w:rPr>
              <w:t>directly</w:t>
            </w:r>
            <w:r w:rsidRPr="00A24BEC">
              <w:rPr>
                <w:rFonts w:ascii="Minion" w:hAnsi="Minion"/>
                <w:color w:val="231F20"/>
                <w:spacing w:val="-39"/>
                <w:w w:val="95"/>
                <w:sz w:val="24"/>
              </w:rPr>
              <w:t xml:space="preserve"> </w:t>
            </w:r>
            <w:r w:rsidRPr="00A24BEC">
              <w:rPr>
                <w:rFonts w:ascii="Minion" w:hAnsi="Minion"/>
                <w:color w:val="231F20"/>
                <w:w w:val="95"/>
                <w:sz w:val="24"/>
              </w:rPr>
              <w:t>affects</w:t>
            </w:r>
            <w:r w:rsidRPr="00A24BEC">
              <w:rPr>
                <w:rFonts w:ascii="Minion" w:hAnsi="Minion"/>
                <w:color w:val="231F20"/>
                <w:spacing w:val="-40"/>
                <w:w w:val="95"/>
                <w:sz w:val="24"/>
              </w:rPr>
              <w:t xml:space="preserve"> </w:t>
            </w:r>
            <w:r w:rsidRPr="00A24BEC">
              <w:rPr>
                <w:rFonts w:ascii="Minion" w:hAnsi="Minion"/>
                <w:color w:val="231F20"/>
                <w:w w:val="95"/>
                <w:sz w:val="24"/>
              </w:rPr>
              <w:t>the</w:t>
            </w:r>
            <w:r w:rsidRPr="00A24BEC">
              <w:rPr>
                <w:rFonts w:ascii="Minion" w:hAnsi="Minion"/>
                <w:color w:val="231F20"/>
                <w:spacing w:val="-39"/>
                <w:w w:val="95"/>
                <w:sz w:val="24"/>
              </w:rPr>
              <w:t xml:space="preserve"> </w:t>
            </w:r>
            <w:r w:rsidRPr="00A24BEC">
              <w:rPr>
                <w:rFonts w:ascii="Minion" w:hAnsi="Minion"/>
                <w:color w:val="231F20"/>
                <w:w w:val="95"/>
                <w:sz w:val="24"/>
              </w:rPr>
              <w:t>safety</w:t>
            </w:r>
            <w:r w:rsidRPr="00A24BEC">
              <w:rPr>
                <w:rFonts w:ascii="Minion" w:hAnsi="Minion"/>
                <w:color w:val="231F20"/>
                <w:spacing w:val="-40"/>
                <w:w w:val="95"/>
                <w:sz w:val="24"/>
              </w:rPr>
              <w:t xml:space="preserve"> </w:t>
            </w:r>
            <w:r w:rsidRPr="00A24BEC">
              <w:rPr>
                <w:rFonts w:ascii="Minion" w:hAnsi="Minion"/>
                <w:color w:val="231F20"/>
                <w:w w:val="95"/>
                <w:sz w:val="24"/>
              </w:rPr>
              <w:t>of</w:t>
            </w:r>
            <w:r w:rsidRPr="00A24BEC">
              <w:rPr>
                <w:rFonts w:ascii="Minion" w:hAnsi="Minion"/>
                <w:color w:val="231F20"/>
                <w:spacing w:val="-39"/>
                <w:w w:val="95"/>
                <w:sz w:val="24"/>
              </w:rPr>
              <w:t xml:space="preserve"> </w:t>
            </w:r>
            <w:r w:rsidRPr="00A24BEC">
              <w:rPr>
                <w:rFonts w:ascii="Minion" w:hAnsi="Minion"/>
                <w:color w:val="231F20"/>
                <w:w w:val="95"/>
                <w:sz w:val="24"/>
              </w:rPr>
              <w:t>others</w:t>
            </w:r>
            <w:r w:rsidRPr="00A24BEC">
              <w:rPr>
                <w:rFonts w:ascii="Minion" w:hAnsi="Minion"/>
                <w:color w:val="231F20"/>
                <w:spacing w:val="-40"/>
                <w:w w:val="95"/>
                <w:sz w:val="24"/>
              </w:rPr>
              <w:t xml:space="preserve"> </w:t>
            </w:r>
            <w:r w:rsidRPr="00A24BEC">
              <w:rPr>
                <w:rFonts w:ascii="Minion" w:hAnsi="Minion"/>
                <w:color w:val="231F20"/>
                <w:w w:val="95"/>
                <w:sz w:val="24"/>
              </w:rPr>
              <w:t>(e.g.,</w:t>
            </w:r>
            <w:r w:rsidRPr="00A24BEC">
              <w:rPr>
                <w:rFonts w:ascii="Minion" w:hAnsi="Minion"/>
                <w:color w:val="231F20"/>
                <w:spacing w:val="-39"/>
                <w:w w:val="95"/>
                <w:sz w:val="24"/>
              </w:rPr>
              <w:t xml:space="preserve"> </w:t>
            </w:r>
            <w:r w:rsidRPr="00A24BEC">
              <w:rPr>
                <w:rFonts w:ascii="Minion" w:hAnsi="Minion"/>
                <w:color w:val="231F20"/>
                <w:w w:val="95"/>
                <w:sz w:val="24"/>
              </w:rPr>
              <w:t xml:space="preserve">throwing harmful items; sending or posting incendiary texts/social media </w:t>
            </w:r>
            <w:r w:rsidRPr="00A24BEC">
              <w:rPr>
                <w:rFonts w:ascii="Minion" w:hAnsi="Minion"/>
                <w:color w:val="231F20"/>
                <w:w w:val="90"/>
                <w:sz w:val="24"/>
              </w:rPr>
              <w:t>messages;</w:t>
            </w:r>
            <w:r w:rsidRPr="00A24BEC">
              <w:rPr>
                <w:rFonts w:ascii="Minion" w:hAnsi="Minion"/>
                <w:color w:val="231F20"/>
                <w:spacing w:val="-24"/>
                <w:w w:val="90"/>
                <w:sz w:val="24"/>
              </w:rPr>
              <w:t xml:space="preserve"> </w:t>
            </w:r>
            <w:r w:rsidRPr="00A24BEC">
              <w:rPr>
                <w:rFonts w:ascii="Minion" w:hAnsi="Minion"/>
                <w:color w:val="231F20"/>
                <w:w w:val="90"/>
                <w:sz w:val="24"/>
              </w:rPr>
              <w:t>videos;</w:t>
            </w:r>
            <w:r w:rsidRPr="00A24BEC">
              <w:rPr>
                <w:rFonts w:ascii="Minion" w:hAnsi="Minion"/>
                <w:color w:val="231F20"/>
                <w:spacing w:val="-23"/>
                <w:w w:val="90"/>
                <w:sz w:val="24"/>
              </w:rPr>
              <w:t xml:space="preserve"> </w:t>
            </w:r>
            <w:r w:rsidRPr="00A24BEC">
              <w:rPr>
                <w:rFonts w:ascii="Minion" w:hAnsi="Minion"/>
                <w:color w:val="231F20"/>
                <w:w w:val="90"/>
                <w:sz w:val="24"/>
              </w:rPr>
              <w:t>disrupting</w:t>
            </w:r>
            <w:r w:rsidRPr="00A24BEC">
              <w:rPr>
                <w:rFonts w:ascii="Minion" w:hAnsi="Minion"/>
                <w:color w:val="231F20"/>
                <w:spacing w:val="-23"/>
                <w:w w:val="90"/>
                <w:sz w:val="24"/>
              </w:rPr>
              <w:t xml:space="preserve"> </w:t>
            </w:r>
            <w:r w:rsidRPr="00A24BEC">
              <w:rPr>
                <w:rFonts w:ascii="Minion" w:hAnsi="Minion"/>
                <w:color w:val="231F20"/>
                <w:w w:val="90"/>
                <w:sz w:val="24"/>
              </w:rPr>
              <w:t>a</w:t>
            </w:r>
            <w:r w:rsidRPr="00A24BEC">
              <w:rPr>
                <w:rFonts w:ascii="Minion" w:hAnsi="Minion"/>
                <w:color w:val="231F20"/>
                <w:spacing w:val="-23"/>
                <w:w w:val="90"/>
                <w:sz w:val="24"/>
              </w:rPr>
              <w:t xml:space="preserve"> </w:t>
            </w:r>
            <w:r w:rsidRPr="00A24BEC">
              <w:rPr>
                <w:rFonts w:ascii="Minion" w:hAnsi="Minion"/>
                <w:color w:val="231F20"/>
                <w:w w:val="90"/>
                <w:sz w:val="24"/>
              </w:rPr>
              <w:t>fire</w:t>
            </w:r>
            <w:r w:rsidRPr="00A24BEC">
              <w:rPr>
                <w:rFonts w:ascii="Minion" w:hAnsi="Minion"/>
                <w:color w:val="231F20"/>
                <w:spacing w:val="-23"/>
                <w:w w:val="90"/>
                <w:sz w:val="24"/>
              </w:rPr>
              <w:t xml:space="preserve"> </w:t>
            </w:r>
            <w:r w:rsidRPr="00A24BEC">
              <w:rPr>
                <w:rFonts w:ascii="Minion" w:hAnsi="Minion"/>
                <w:color w:val="231F20"/>
                <w:w w:val="90"/>
                <w:sz w:val="24"/>
              </w:rPr>
              <w:t>drill;</w:t>
            </w:r>
            <w:r w:rsidRPr="00A24BEC">
              <w:rPr>
                <w:rFonts w:ascii="Minion" w:hAnsi="Minion"/>
                <w:color w:val="231F20"/>
                <w:spacing w:val="-23"/>
                <w:w w:val="90"/>
                <w:sz w:val="24"/>
              </w:rPr>
              <w:t xml:space="preserve"> </w:t>
            </w:r>
            <w:r w:rsidRPr="00A24BEC">
              <w:rPr>
                <w:rFonts w:ascii="Minion" w:hAnsi="Minion"/>
                <w:color w:val="231F20"/>
                <w:w w:val="90"/>
                <w:sz w:val="24"/>
              </w:rPr>
              <w:t>interrupting</w:t>
            </w:r>
            <w:r w:rsidRPr="00A24BEC">
              <w:rPr>
                <w:rFonts w:ascii="Minion" w:hAnsi="Minion"/>
                <w:color w:val="231F20"/>
                <w:spacing w:val="-23"/>
                <w:w w:val="90"/>
                <w:sz w:val="24"/>
              </w:rPr>
              <w:t xml:space="preserve"> </w:t>
            </w:r>
            <w:r w:rsidRPr="00A24BEC">
              <w:rPr>
                <w:rFonts w:ascii="Minion" w:hAnsi="Minion"/>
                <w:color w:val="231F20"/>
                <w:w w:val="90"/>
                <w:sz w:val="24"/>
              </w:rPr>
              <w:t>an</w:t>
            </w:r>
            <w:r w:rsidRPr="00A24BEC">
              <w:rPr>
                <w:rFonts w:ascii="Minion" w:hAnsi="Minion"/>
                <w:color w:val="231F20"/>
                <w:spacing w:val="-23"/>
                <w:w w:val="90"/>
                <w:sz w:val="24"/>
              </w:rPr>
              <w:t xml:space="preserve"> </w:t>
            </w:r>
            <w:r w:rsidRPr="00A24BEC">
              <w:rPr>
                <w:rFonts w:ascii="Minion" w:hAnsi="Minion"/>
                <w:color w:val="231F20"/>
                <w:w w:val="90"/>
                <w:sz w:val="24"/>
              </w:rPr>
              <w:t>exam;</w:t>
            </w:r>
            <w:r w:rsidRPr="00A24BEC">
              <w:rPr>
                <w:rFonts w:ascii="Minion" w:hAnsi="Minion"/>
                <w:color w:val="231F20"/>
                <w:spacing w:val="-23"/>
                <w:w w:val="90"/>
                <w:sz w:val="24"/>
              </w:rPr>
              <w:t xml:space="preserve"> </w:t>
            </w:r>
            <w:r w:rsidRPr="00A24BEC">
              <w:rPr>
                <w:rFonts w:ascii="Minion" w:hAnsi="Minion"/>
                <w:color w:val="231F20"/>
                <w:w w:val="90"/>
                <w:sz w:val="24"/>
              </w:rPr>
              <w:t xml:space="preserve">verbal </w:t>
            </w:r>
            <w:r w:rsidRPr="00A24BEC">
              <w:rPr>
                <w:rFonts w:ascii="Minion" w:hAnsi="Minion"/>
                <w:color w:val="231F20"/>
                <w:sz w:val="24"/>
              </w:rPr>
              <w:t>abuse of</w:t>
            </w:r>
            <w:r w:rsidRPr="00A24BEC">
              <w:rPr>
                <w:rFonts w:ascii="Minion" w:hAnsi="Minion"/>
                <w:color w:val="231F20"/>
                <w:spacing w:val="-32"/>
                <w:sz w:val="24"/>
              </w:rPr>
              <w:t xml:space="preserve"> </w:t>
            </w:r>
            <w:r w:rsidRPr="00A24BEC">
              <w:rPr>
                <w:rFonts w:ascii="Minion" w:hAnsi="Minion"/>
                <w:color w:val="231F20"/>
                <w:sz w:val="24"/>
              </w:rPr>
              <w:t>staff).</w:t>
            </w:r>
          </w:p>
        </w:tc>
        <w:tc>
          <w:tcPr>
            <w:tcW w:w="1521" w:type="dxa"/>
            <w:gridSpan w:val="3"/>
            <w:tcBorders>
              <w:top w:val="nil"/>
            </w:tcBorders>
            <w:shd w:val="clear" w:color="auto" w:fill="C7C8CA"/>
          </w:tcPr>
          <w:p w:rsidR="00D06429" w:rsidRPr="00A24BEC" w:rsidRDefault="00D06429">
            <w:pPr>
              <w:pStyle w:val="TableParagraph"/>
              <w:rPr>
                <w:rFonts w:ascii="Minion" w:hAnsi="Minion"/>
                <w:sz w:val="18"/>
              </w:rPr>
            </w:pPr>
          </w:p>
        </w:tc>
      </w:tr>
      <w:tr w:rsidR="00D06429" w:rsidRPr="00A24BEC" w:rsidTr="0003120F">
        <w:trPr>
          <w:gridAfter w:val="1"/>
          <w:wAfter w:w="328" w:type="dxa"/>
          <w:trHeight w:val="186"/>
        </w:trPr>
        <w:tc>
          <w:tcPr>
            <w:tcW w:w="10460" w:type="dxa"/>
            <w:gridSpan w:val="17"/>
          </w:tcPr>
          <w:p w:rsidR="00D06429" w:rsidRPr="00A24BEC" w:rsidRDefault="00D06429">
            <w:pPr>
              <w:pStyle w:val="TableParagraph"/>
              <w:rPr>
                <w:rFonts w:ascii="Minion" w:hAnsi="Minion"/>
                <w:sz w:val="12"/>
              </w:rPr>
            </w:pPr>
          </w:p>
        </w:tc>
      </w:tr>
      <w:tr w:rsidR="00D06429" w:rsidRPr="00A24BEC" w:rsidTr="0003120F">
        <w:trPr>
          <w:gridAfter w:val="1"/>
          <w:wAfter w:w="328" w:type="dxa"/>
          <w:trHeight w:val="1524"/>
        </w:trPr>
        <w:tc>
          <w:tcPr>
            <w:tcW w:w="2875" w:type="dxa"/>
            <w:gridSpan w:val="2"/>
            <w:vMerge w:val="restart"/>
          </w:tcPr>
          <w:p w:rsidR="00D06429" w:rsidRPr="00A24BEC" w:rsidRDefault="006E1E0D">
            <w:pPr>
              <w:pStyle w:val="TableParagraph"/>
              <w:spacing w:before="213" w:line="220" w:lineRule="auto"/>
              <w:ind w:left="79" w:right="505"/>
              <w:jc w:val="both"/>
              <w:rPr>
                <w:rFonts w:ascii="Minion" w:hAnsi="Minion"/>
                <w:b/>
                <w:color w:val="231F20"/>
                <w:sz w:val="24"/>
              </w:rPr>
            </w:pPr>
            <w:r w:rsidRPr="00A24BEC">
              <w:rPr>
                <w:rFonts w:ascii="Minion" w:hAnsi="Minion"/>
                <w:b/>
                <w:color w:val="231F20"/>
                <w:sz w:val="24"/>
              </w:rPr>
              <w:t>Inappropriate Use</w:t>
            </w:r>
            <w:r w:rsidRPr="00A24BEC">
              <w:rPr>
                <w:rFonts w:ascii="Minion" w:hAnsi="Minion"/>
                <w:b/>
                <w:color w:val="231F20"/>
                <w:spacing w:val="-16"/>
                <w:sz w:val="24"/>
              </w:rPr>
              <w:t xml:space="preserve"> </w:t>
            </w:r>
            <w:r w:rsidR="00FD354D" w:rsidRPr="00A24BEC">
              <w:rPr>
                <w:rFonts w:ascii="Minion" w:hAnsi="Minion"/>
                <w:b/>
                <w:color w:val="231F20"/>
                <w:sz w:val="24"/>
              </w:rPr>
              <w:t xml:space="preserve">of Personal Electronics </w:t>
            </w:r>
          </w:p>
          <w:p w:rsidR="000E4014" w:rsidRPr="00A24BEC" w:rsidRDefault="000E4014" w:rsidP="000E4014">
            <w:pPr>
              <w:pStyle w:val="TableParagraph"/>
              <w:spacing w:line="225" w:lineRule="auto"/>
              <w:ind w:left="79" w:right="77"/>
              <w:rPr>
                <w:rFonts w:ascii="Minion" w:hAnsi="Minion"/>
                <w:b/>
                <w:color w:val="231F20"/>
                <w:sz w:val="24"/>
              </w:rPr>
            </w:pPr>
            <w:r w:rsidRPr="00A24BEC">
              <w:rPr>
                <w:rFonts w:ascii="Minion" w:hAnsi="Minion"/>
                <w:b/>
                <w:i/>
                <w:color w:val="231F20"/>
                <w:sz w:val="20"/>
                <w:szCs w:val="20"/>
              </w:rPr>
              <w:t>(District Policy 5516)</w:t>
            </w:r>
          </w:p>
          <w:p w:rsidR="00D06429" w:rsidRPr="00A24BEC" w:rsidRDefault="006E1E0D">
            <w:pPr>
              <w:pStyle w:val="TableParagraph"/>
              <w:spacing w:line="228" w:lineRule="auto"/>
              <w:ind w:left="79" w:right="371"/>
              <w:rPr>
                <w:rFonts w:ascii="Minion" w:hAnsi="Minion"/>
              </w:rPr>
            </w:pPr>
            <w:r w:rsidRPr="00A24BEC">
              <w:rPr>
                <w:rFonts w:ascii="Minion" w:hAnsi="Minion"/>
                <w:color w:val="231F20"/>
              </w:rPr>
              <w:t>Excluding</w:t>
            </w:r>
            <w:r w:rsidRPr="00A24BEC">
              <w:rPr>
                <w:rFonts w:ascii="Minion" w:hAnsi="Minion"/>
                <w:color w:val="231F20"/>
                <w:spacing w:val="-35"/>
              </w:rPr>
              <w:t xml:space="preserve"> </w:t>
            </w:r>
            <w:r w:rsidRPr="00A24BEC">
              <w:rPr>
                <w:rFonts w:ascii="Minion" w:hAnsi="Minion"/>
                <w:color w:val="231F20"/>
              </w:rPr>
              <w:t>use</w:t>
            </w:r>
            <w:r w:rsidRPr="00A24BEC">
              <w:rPr>
                <w:rFonts w:ascii="Minion" w:hAnsi="Minion"/>
                <w:color w:val="231F20"/>
                <w:spacing w:val="-35"/>
              </w:rPr>
              <w:t xml:space="preserve"> </w:t>
            </w:r>
            <w:r w:rsidRPr="00A24BEC">
              <w:rPr>
                <w:rFonts w:ascii="Minion" w:hAnsi="Minion"/>
                <w:color w:val="231F20"/>
              </w:rPr>
              <w:t>of</w:t>
            </w:r>
            <w:r w:rsidRPr="00A24BEC">
              <w:rPr>
                <w:rFonts w:ascii="Minion" w:hAnsi="Minion"/>
                <w:color w:val="231F20"/>
                <w:spacing w:val="-35"/>
              </w:rPr>
              <w:t xml:space="preserve"> </w:t>
            </w:r>
            <w:r w:rsidRPr="00A24BEC">
              <w:rPr>
                <w:rFonts w:ascii="Minion" w:hAnsi="Minion"/>
                <w:color w:val="231F20"/>
              </w:rPr>
              <w:t>a</w:t>
            </w:r>
            <w:r w:rsidRPr="00A24BEC">
              <w:rPr>
                <w:rFonts w:ascii="Minion" w:hAnsi="Minion"/>
                <w:color w:val="231F20"/>
                <w:spacing w:val="-35"/>
              </w:rPr>
              <w:t xml:space="preserve"> </w:t>
            </w:r>
            <w:r w:rsidRPr="00A24BEC">
              <w:rPr>
                <w:rFonts w:ascii="Minion" w:hAnsi="Minion"/>
                <w:color w:val="231F20"/>
              </w:rPr>
              <w:t>de</w:t>
            </w:r>
            <w:r w:rsidR="005A016F">
              <w:rPr>
                <w:rFonts w:ascii="Minion" w:hAnsi="Minion"/>
                <w:color w:val="231F20"/>
              </w:rPr>
              <w:t>Assistant</w:t>
            </w:r>
            <w:r w:rsidRPr="00A24BEC">
              <w:rPr>
                <w:rFonts w:ascii="Minion" w:hAnsi="Minion"/>
                <w:color w:val="231F20"/>
                <w:spacing w:val="-35"/>
              </w:rPr>
              <w:t xml:space="preserve"> </w:t>
            </w:r>
            <w:r w:rsidRPr="00A24BEC">
              <w:rPr>
                <w:rFonts w:ascii="Minion" w:hAnsi="Minion"/>
                <w:color w:val="231F20"/>
              </w:rPr>
              <w:t xml:space="preserve">in </w:t>
            </w:r>
            <w:r w:rsidRPr="00A24BEC">
              <w:rPr>
                <w:rFonts w:ascii="Minion" w:hAnsi="Minion"/>
                <w:color w:val="231F20"/>
                <w:w w:val="95"/>
              </w:rPr>
              <w:t>an</w:t>
            </w:r>
            <w:r w:rsidRPr="00A24BEC">
              <w:rPr>
                <w:rFonts w:ascii="Minion" w:hAnsi="Minion"/>
                <w:color w:val="231F20"/>
                <w:spacing w:val="-21"/>
                <w:w w:val="95"/>
              </w:rPr>
              <w:t xml:space="preserve"> </w:t>
            </w:r>
            <w:r w:rsidRPr="00A24BEC">
              <w:rPr>
                <w:rFonts w:ascii="Minion" w:hAnsi="Minion"/>
                <w:color w:val="231F20"/>
                <w:w w:val="95"/>
              </w:rPr>
              <w:t>emergency</w:t>
            </w:r>
            <w:r w:rsidRPr="00A24BEC">
              <w:rPr>
                <w:rFonts w:ascii="Minion" w:hAnsi="Minion"/>
                <w:color w:val="231F20"/>
                <w:spacing w:val="-20"/>
                <w:w w:val="95"/>
              </w:rPr>
              <w:t xml:space="preserve"> </w:t>
            </w:r>
            <w:r w:rsidRPr="00A24BEC">
              <w:rPr>
                <w:rFonts w:ascii="Minion" w:hAnsi="Minion"/>
                <w:color w:val="231F20"/>
                <w:w w:val="95"/>
              </w:rPr>
              <w:t>or</w:t>
            </w:r>
            <w:r w:rsidRPr="00A24BEC">
              <w:rPr>
                <w:rFonts w:ascii="Minion" w:hAnsi="Minion"/>
                <w:color w:val="231F20"/>
                <w:spacing w:val="-21"/>
                <w:w w:val="95"/>
              </w:rPr>
              <w:t xml:space="preserve"> </w:t>
            </w:r>
            <w:r w:rsidRPr="00A24BEC">
              <w:rPr>
                <w:rFonts w:ascii="Minion" w:hAnsi="Minion"/>
                <w:color w:val="231F20"/>
                <w:spacing w:val="-3"/>
                <w:w w:val="95"/>
              </w:rPr>
              <w:t>preapproved</w:t>
            </w:r>
          </w:p>
          <w:p w:rsidR="00D06429" w:rsidRPr="00A24BEC" w:rsidRDefault="006E1E0D">
            <w:pPr>
              <w:pStyle w:val="TableParagraph"/>
              <w:spacing w:line="235" w:lineRule="auto"/>
              <w:ind w:left="79"/>
              <w:rPr>
                <w:rFonts w:ascii="Minion" w:hAnsi="Minion"/>
                <w:sz w:val="14"/>
              </w:rPr>
            </w:pPr>
            <w:r w:rsidRPr="00A24BEC">
              <w:rPr>
                <w:rFonts w:ascii="Minion" w:hAnsi="Minion"/>
                <w:color w:val="231F20"/>
                <w:w w:val="90"/>
              </w:rPr>
              <w:t xml:space="preserve">situation. Cyberbullying or social </w:t>
            </w:r>
            <w:r w:rsidRPr="00A24BEC">
              <w:rPr>
                <w:rFonts w:ascii="Minion" w:hAnsi="Minion"/>
                <w:color w:val="231F20"/>
              </w:rPr>
              <w:t>media harassment is covered under other behaviors.</w:t>
            </w:r>
          </w:p>
          <w:p w:rsidR="00D06429" w:rsidRPr="00A24BEC" w:rsidRDefault="00D06429" w:rsidP="00524D3E">
            <w:pPr>
              <w:pStyle w:val="TableParagraph"/>
              <w:spacing w:before="50" w:line="199" w:lineRule="auto"/>
              <w:ind w:left="141" w:hanging="62"/>
              <w:rPr>
                <w:rFonts w:ascii="Minion" w:hAnsi="Minion"/>
                <w:i/>
                <w:sz w:val="16"/>
              </w:rPr>
            </w:pPr>
          </w:p>
        </w:tc>
        <w:tc>
          <w:tcPr>
            <w:tcW w:w="1553" w:type="dxa"/>
            <w:gridSpan w:val="3"/>
          </w:tcPr>
          <w:p w:rsidR="00D06429" w:rsidRPr="00A24BEC" w:rsidRDefault="00AF5A3C">
            <w:pPr>
              <w:pStyle w:val="TableParagraph"/>
              <w:spacing w:before="54" w:line="208" w:lineRule="auto"/>
              <w:ind w:left="79" w:right="16"/>
              <w:rPr>
                <w:rFonts w:ascii="Minion" w:hAnsi="Minion"/>
                <w:sz w:val="24"/>
              </w:rPr>
            </w:pPr>
            <w:r w:rsidRPr="00A24BEC">
              <w:rPr>
                <w:rFonts w:ascii="Minion" w:hAnsi="Minion"/>
                <w:sz w:val="24"/>
              </w:rPr>
              <w:t>Using or displaying a personal mobile de</w:t>
            </w:r>
            <w:r w:rsidR="005A016F">
              <w:rPr>
                <w:rFonts w:ascii="Minion" w:hAnsi="Minion"/>
                <w:sz w:val="24"/>
              </w:rPr>
              <w:t>Assistant</w:t>
            </w:r>
            <w:r w:rsidRPr="00A24BEC">
              <w:rPr>
                <w:rFonts w:ascii="Minion" w:hAnsi="Minion"/>
                <w:sz w:val="24"/>
              </w:rPr>
              <w:t>, after student has been warned.</w:t>
            </w:r>
          </w:p>
        </w:tc>
        <w:tc>
          <w:tcPr>
            <w:tcW w:w="6032" w:type="dxa"/>
            <w:gridSpan w:val="12"/>
            <w:tcBorders>
              <w:bottom w:val="nil"/>
            </w:tcBorders>
            <w:shd w:val="clear" w:color="auto" w:fill="C7C8CA"/>
          </w:tcPr>
          <w:p w:rsidR="00D06429" w:rsidRPr="00A24BEC" w:rsidRDefault="00D06429">
            <w:pPr>
              <w:pStyle w:val="TableParagraph"/>
              <w:rPr>
                <w:rFonts w:ascii="Minion" w:hAnsi="Minion"/>
                <w:sz w:val="18"/>
              </w:rPr>
            </w:pPr>
          </w:p>
        </w:tc>
      </w:tr>
      <w:tr w:rsidR="00D06429" w:rsidRPr="00A24BEC" w:rsidTr="0003120F">
        <w:trPr>
          <w:gridAfter w:val="1"/>
          <w:wAfter w:w="328" w:type="dxa"/>
          <w:trHeight w:val="1284"/>
        </w:trPr>
        <w:tc>
          <w:tcPr>
            <w:tcW w:w="2875" w:type="dxa"/>
            <w:gridSpan w:val="2"/>
            <w:vMerge/>
            <w:tcBorders>
              <w:top w:val="nil"/>
            </w:tcBorders>
          </w:tcPr>
          <w:p w:rsidR="00D06429" w:rsidRPr="00A24BEC" w:rsidRDefault="00D06429">
            <w:pPr>
              <w:rPr>
                <w:rFonts w:ascii="Minion" w:hAnsi="Minion"/>
                <w:sz w:val="2"/>
                <w:szCs w:val="2"/>
              </w:rPr>
            </w:pPr>
          </w:p>
        </w:tc>
        <w:tc>
          <w:tcPr>
            <w:tcW w:w="7555" w:type="dxa"/>
            <w:gridSpan w:val="14"/>
          </w:tcPr>
          <w:p w:rsidR="00D06429" w:rsidRPr="00A24BEC" w:rsidRDefault="006E1E0D">
            <w:pPr>
              <w:pStyle w:val="TableParagraph"/>
              <w:spacing w:before="54" w:line="208" w:lineRule="auto"/>
              <w:ind w:left="79" w:right="317"/>
              <w:rPr>
                <w:rFonts w:ascii="Minion" w:hAnsi="Minion"/>
                <w:sz w:val="24"/>
              </w:rPr>
            </w:pPr>
            <w:r w:rsidRPr="00A24BEC">
              <w:rPr>
                <w:rFonts w:ascii="Minion" w:hAnsi="Minion"/>
                <w:color w:val="231F20"/>
                <w:spacing w:val="-3"/>
                <w:w w:val="90"/>
                <w:sz w:val="24"/>
              </w:rPr>
              <w:t>Persistently</w:t>
            </w:r>
            <w:r w:rsidRPr="00A24BEC">
              <w:rPr>
                <w:rFonts w:ascii="Minion" w:hAnsi="Minion"/>
                <w:color w:val="231F20"/>
                <w:spacing w:val="-29"/>
                <w:w w:val="90"/>
                <w:sz w:val="24"/>
              </w:rPr>
              <w:t xml:space="preserve"> </w:t>
            </w:r>
            <w:r w:rsidRPr="00A24BEC">
              <w:rPr>
                <w:rFonts w:ascii="Minion" w:hAnsi="Minion"/>
                <w:color w:val="231F20"/>
                <w:w w:val="90"/>
                <w:sz w:val="24"/>
              </w:rPr>
              <w:t>using</w:t>
            </w:r>
            <w:r w:rsidRPr="00A24BEC">
              <w:rPr>
                <w:rFonts w:ascii="Minion" w:hAnsi="Minion"/>
                <w:color w:val="231F20"/>
                <w:spacing w:val="-28"/>
                <w:w w:val="90"/>
                <w:sz w:val="24"/>
              </w:rPr>
              <w:t xml:space="preserve"> </w:t>
            </w:r>
            <w:r w:rsidRPr="00A24BEC">
              <w:rPr>
                <w:rFonts w:ascii="Minion" w:hAnsi="Minion"/>
                <w:color w:val="231F20"/>
                <w:w w:val="90"/>
                <w:sz w:val="24"/>
              </w:rPr>
              <w:t>or</w:t>
            </w:r>
            <w:r w:rsidRPr="00A24BEC">
              <w:rPr>
                <w:rFonts w:ascii="Minion" w:hAnsi="Minion"/>
                <w:color w:val="231F20"/>
                <w:spacing w:val="-29"/>
                <w:w w:val="90"/>
                <w:sz w:val="24"/>
              </w:rPr>
              <w:t xml:space="preserve"> </w:t>
            </w:r>
            <w:r w:rsidRPr="00A24BEC">
              <w:rPr>
                <w:rFonts w:ascii="Minion" w:hAnsi="Minion"/>
                <w:color w:val="231F20"/>
                <w:w w:val="90"/>
                <w:sz w:val="24"/>
              </w:rPr>
              <w:t xml:space="preserve">displaying </w:t>
            </w:r>
            <w:r w:rsidRPr="00A24BEC">
              <w:rPr>
                <w:rFonts w:ascii="Minion" w:hAnsi="Minion"/>
                <w:color w:val="231F20"/>
                <w:w w:val="95"/>
                <w:sz w:val="24"/>
              </w:rPr>
              <w:t>a personal mobile de</w:t>
            </w:r>
            <w:r w:rsidR="005A016F">
              <w:rPr>
                <w:rFonts w:ascii="Minion" w:hAnsi="Minion"/>
                <w:color w:val="231F20"/>
                <w:w w:val="95"/>
                <w:sz w:val="24"/>
              </w:rPr>
              <w:t>Assistant</w:t>
            </w:r>
            <w:r w:rsidRPr="00A24BEC">
              <w:rPr>
                <w:rFonts w:ascii="Minion" w:hAnsi="Minion"/>
                <w:color w:val="231F20"/>
                <w:w w:val="95"/>
                <w:sz w:val="24"/>
              </w:rPr>
              <w:t>, in defiance</w:t>
            </w:r>
            <w:r w:rsidRPr="00A24BEC">
              <w:rPr>
                <w:rFonts w:ascii="Minion" w:hAnsi="Minion"/>
                <w:color w:val="231F20"/>
                <w:spacing w:val="-37"/>
                <w:w w:val="95"/>
                <w:sz w:val="24"/>
              </w:rPr>
              <w:t xml:space="preserve"> </w:t>
            </w:r>
            <w:r w:rsidRPr="00A24BEC">
              <w:rPr>
                <w:rFonts w:ascii="Minion" w:hAnsi="Minion"/>
                <w:color w:val="231F20"/>
                <w:w w:val="95"/>
                <w:sz w:val="24"/>
              </w:rPr>
              <w:t>of</w:t>
            </w:r>
            <w:r w:rsidRPr="00A24BEC">
              <w:rPr>
                <w:rFonts w:ascii="Minion" w:hAnsi="Minion"/>
                <w:color w:val="231F20"/>
                <w:spacing w:val="-36"/>
                <w:w w:val="95"/>
                <w:sz w:val="24"/>
              </w:rPr>
              <w:t xml:space="preserve"> </w:t>
            </w:r>
            <w:r w:rsidRPr="00A24BEC">
              <w:rPr>
                <w:rFonts w:ascii="Minion" w:hAnsi="Minion"/>
                <w:color w:val="231F20"/>
                <w:w w:val="95"/>
                <w:sz w:val="24"/>
              </w:rPr>
              <w:t>school</w:t>
            </w:r>
            <w:r w:rsidRPr="00A24BEC">
              <w:rPr>
                <w:rFonts w:ascii="Minion" w:hAnsi="Minion"/>
                <w:color w:val="231F20"/>
                <w:spacing w:val="-36"/>
                <w:w w:val="95"/>
                <w:sz w:val="24"/>
              </w:rPr>
              <w:t xml:space="preserve"> </w:t>
            </w:r>
            <w:r w:rsidRPr="00A24BEC">
              <w:rPr>
                <w:rFonts w:ascii="Minion" w:hAnsi="Minion"/>
                <w:color w:val="231F20"/>
                <w:w w:val="95"/>
                <w:sz w:val="24"/>
              </w:rPr>
              <w:t>rules,</w:t>
            </w:r>
            <w:r w:rsidRPr="00A24BEC">
              <w:rPr>
                <w:rFonts w:ascii="Minion" w:hAnsi="Minion"/>
                <w:color w:val="231F20"/>
                <w:spacing w:val="-36"/>
                <w:w w:val="95"/>
                <w:sz w:val="24"/>
              </w:rPr>
              <w:t xml:space="preserve"> </w:t>
            </w:r>
            <w:r w:rsidRPr="00A24BEC">
              <w:rPr>
                <w:rFonts w:ascii="Minion" w:hAnsi="Minion"/>
                <w:color w:val="231F20"/>
                <w:w w:val="95"/>
                <w:sz w:val="24"/>
              </w:rPr>
              <w:t>or</w:t>
            </w:r>
            <w:r w:rsidRPr="00A24BEC">
              <w:rPr>
                <w:rFonts w:ascii="Minion" w:hAnsi="Minion"/>
                <w:color w:val="231F20"/>
                <w:spacing w:val="-36"/>
                <w:w w:val="95"/>
                <w:sz w:val="24"/>
              </w:rPr>
              <w:t xml:space="preserve"> </w:t>
            </w:r>
            <w:r w:rsidRPr="00A24BEC">
              <w:rPr>
                <w:rFonts w:ascii="Minion" w:hAnsi="Minion"/>
                <w:color w:val="231F20"/>
                <w:w w:val="95"/>
                <w:sz w:val="24"/>
              </w:rPr>
              <w:t xml:space="preserve">to </w:t>
            </w:r>
            <w:r w:rsidRPr="00A24BEC">
              <w:rPr>
                <w:rFonts w:ascii="Minion" w:hAnsi="Minion"/>
                <w:color w:val="231F20"/>
                <w:w w:val="90"/>
                <w:sz w:val="24"/>
              </w:rPr>
              <w:t xml:space="preserve">disseminate photos/videos of </w:t>
            </w:r>
            <w:r w:rsidRPr="00A24BEC">
              <w:rPr>
                <w:rFonts w:ascii="Minion" w:hAnsi="Minion"/>
                <w:color w:val="231F20"/>
                <w:sz w:val="24"/>
              </w:rPr>
              <w:t>school</w:t>
            </w:r>
            <w:r w:rsidRPr="00A24BEC">
              <w:rPr>
                <w:rFonts w:ascii="Minion" w:hAnsi="Minion"/>
                <w:color w:val="231F20"/>
                <w:spacing w:val="-24"/>
                <w:sz w:val="24"/>
              </w:rPr>
              <w:t xml:space="preserve"> </w:t>
            </w:r>
            <w:r w:rsidRPr="00A24BEC">
              <w:rPr>
                <w:rFonts w:ascii="Minion" w:hAnsi="Minion"/>
                <w:color w:val="231F20"/>
                <w:sz w:val="24"/>
              </w:rPr>
              <w:t>misconduct.</w:t>
            </w:r>
          </w:p>
        </w:tc>
        <w:tc>
          <w:tcPr>
            <w:tcW w:w="30" w:type="dxa"/>
            <w:tcBorders>
              <w:top w:val="nil"/>
            </w:tcBorders>
            <w:shd w:val="clear" w:color="auto" w:fill="C7C8CA"/>
          </w:tcPr>
          <w:p w:rsidR="00D06429" w:rsidRPr="00A24BEC" w:rsidRDefault="00D06429">
            <w:pPr>
              <w:pStyle w:val="TableParagraph"/>
              <w:rPr>
                <w:rFonts w:ascii="Minion" w:hAnsi="Minion"/>
                <w:sz w:val="18"/>
              </w:rPr>
            </w:pPr>
          </w:p>
        </w:tc>
      </w:tr>
    </w:tbl>
    <w:p w:rsidR="00D06429" w:rsidRDefault="00D06429">
      <w:pPr>
        <w:pStyle w:val="BodyText"/>
        <w:rPr>
          <w:sz w:val="20"/>
        </w:rPr>
      </w:pPr>
    </w:p>
    <w:p w:rsidR="00D06429" w:rsidRDefault="00D06429">
      <w:pPr>
        <w:pStyle w:val="BodyText"/>
        <w:rPr>
          <w:sz w:val="20"/>
        </w:rPr>
      </w:pPr>
    </w:p>
    <w:p w:rsidR="00D06429" w:rsidRDefault="00D06429">
      <w:pPr>
        <w:pStyle w:val="BodyText"/>
        <w:spacing w:before="5"/>
        <w:rPr>
          <w:sz w:val="29"/>
        </w:rPr>
      </w:pPr>
    </w:p>
    <w:p w:rsidR="00D06429" w:rsidRDefault="00D06429">
      <w:pPr>
        <w:spacing w:line="192" w:lineRule="auto"/>
        <w:rPr>
          <w:sz w:val="17"/>
        </w:rPr>
        <w:sectPr w:rsidR="00D06429" w:rsidSect="0014391F">
          <w:pgSz w:w="12240" w:h="15840"/>
          <w:pgMar w:top="720" w:right="600" w:bottom="720" w:left="620" w:header="0" w:footer="530" w:gutter="0"/>
          <w:cols w:space="720"/>
        </w:sectPr>
      </w:pPr>
    </w:p>
    <w:tbl>
      <w:tblPr>
        <w:tblW w:w="0" w:type="auto"/>
        <w:tblInd w:w="11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875"/>
        <w:gridCol w:w="1511"/>
        <w:gridCol w:w="1552"/>
        <w:gridCol w:w="1460"/>
        <w:gridCol w:w="10"/>
        <w:gridCol w:w="1511"/>
        <w:gridCol w:w="1539"/>
        <w:gridCol w:w="30"/>
      </w:tblGrid>
      <w:tr w:rsidR="00D06429" w:rsidTr="00A57DD8">
        <w:trPr>
          <w:gridAfter w:val="1"/>
          <w:wAfter w:w="30" w:type="dxa"/>
          <w:trHeight w:val="1655"/>
        </w:trPr>
        <w:tc>
          <w:tcPr>
            <w:tcW w:w="2875" w:type="dxa"/>
            <w:vMerge w:val="restart"/>
            <w:tcBorders>
              <w:top w:val="nil"/>
              <w:left w:val="nil"/>
              <w:right w:val="nil"/>
            </w:tcBorders>
          </w:tcPr>
          <w:p w:rsidR="0003120F" w:rsidRPr="00DE1EF4" w:rsidRDefault="0003120F" w:rsidP="0003120F">
            <w:pPr>
              <w:pStyle w:val="TableParagraph"/>
              <w:rPr>
                <w:rFonts w:ascii="Minion Pro"/>
                <w:b/>
                <w:sz w:val="28"/>
                <w:szCs w:val="28"/>
                <w:u w:val="single"/>
              </w:rPr>
            </w:pPr>
            <w:r w:rsidRPr="00DE1EF4">
              <w:rPr>
                <w:rFonts w:ascii="Minion Pro"/>
                <w:b/>
                <w:sz w:val="28"/>
                <w:szCs w:val="28"/>
                <w:u w:val="single"/>
              </w:rPr>
              <w:t>GRADES 3-12</w:t>
            </w:r>
          </w:p>
          <w:p w:rsidR="00D06429" w:rsidRDefault="00D06429">
            <w:pPr>
              <w:pStyle w:val="TableParagraph"/>
              <w:rPr>
                <w:rFonts w:ascii="Minion Pro"/>
                <w:sz w:val="26"/>
              </w:rPr>
            </w:pPr>
          </w:p>
          <w:p w:rsidR="00D06429" w:rsidRDefault="00D06429">
            <w:pPr>
              <w:pStyle w:val="TableParagraph"/>
              <w:rPr>
                <w:rFonts w:ascii="Minion Pro"/>
                <w:sz w:val="26"/>
              </w:rPr>
            </w:pPr>
          </w:p>
          <w:p w:rsidR="00D06429" w:rsidRDefault="00D06429">
            <w:pPr>
              <w:pStyle w:val="TableParagraph"/>
              <w:rPr>
                <w:rFonts w:ascii="Minion Pro"/>
                <w:sz w:val="26"/>
              </w:rPr>
            </w:pPr>
          </w:p>
          <w:p w:rsidR="00D06429" w:rsidRDefault="00D06429">
            <w:pPr>
              <w:pStyle w:val="TableParagraph"/>
              <w:spacing w:before="12"/>
              <w:rPr>
                <w:rFonts w:ascii="Minion Pro"/>
              </w:rPr>
            </w:pPr>
          </w:p>
          <w:p w:rsidR="00D06429" w:rsidRDefault="006E1E0D" w:rsidP="00024BCF">
            <w:pPr>
              <w:pStyle w:val="TableParagraph"/>
              <w:spacing w:line="223" w:lineRule="auto"/>
              <w:ind w:left="430" w:right="417" w:hanging="1"/>
              <w:jc w:val="center"/>
              <w:rPr>
                <w:rFonts w:ascii="Cambria"/>
                <w:b/>
              </w:rPr>
            </w:pPr>
            <w:r>
              <w:rPr>
                <w:rFonts w:ascii="Cambria"/>
                <w:b/>
                <w:color w:val="231F20"/>
              </w:rPr>
              <w:t xml:space="preserve">Inappropriate or Disruptive </w:t>
            </w:r>
            <w:r>
              <w:rPr>
                <w:rFonts w:ascii="Cambria"/>
                <w:b/>
                <w:color w:val="231F20"/>
                <w:spacing w:val="-4"/>
              </w:rPr>
              <w:t xml:space="preserve">Behavior </w:t>
            </w:r>
          </w:p>
        </w:tc>
        <w:tc>
          <w:tcPr>
            <w:tcW w:w="7583" w:type="dxa"/>
            <w:gridSpan w:val="6"/>
            <w:tcBorders>
              <w:top w:val="nil"/>
              <w:left w:val="nil"/>
              <w:bottom w:val="nil"/>
              <w:right w:val="nil"/>
            </w:tcBorders>
            <w:shd w:val="clear" w:color="auto" w:fill="231F20"/>
          </w:tcPr>
          <w:p w:rsidR="00D06429" w:rsidRDefault="006E1E0D">
            <w:pPr>
              <w:pStyle w:val="TableParagraph"/>
              <w:spacing w:before="132"/>
              <w:ind w:left="128" w:right="116"/>
              <w:jc w:val="center"/>
              <w:rPr>
                <w:rFonts w:ascii="Arial"/>
                <w:b/>
                <w:sz w:val="28"/>
              </w:rPr>
            </w:pPr>
            <w:r>
              <w:rPr>
                <w:rFonts w:ascii="Arial"/>
                <w:b/>
                <w:color w:val="FFFFFF"/>
                <w:w w:val="95"/>
                <w:sz w:val="28"/>
              </w:rPr>
              <w:t xml:space="preserve">Lowest level should be considered first, followed by </w:t>
            </w:r>
            <w:r>
              <w:rPr>
                <w:rFonts w:ascii="Arial"/>
                <w:b/>
                <w:color w:val="FFFFFF"/>
                <w:w w:val="90"/>
                <w:sz w:val="28"/>
              </w:rPr>
              <w:t xml:space="preserve">progressively more intensive consequences, based on </w:t>
            </w:r>
            <w:r>
              <w:rPr>
                <w:rFonts w:ascii="Arial"/>
                <w:b/>
                <w:color w:val="FFFFFF"/>
                <w:sz w:val="28"/>
              </w:rPr>
              <w:t>severity, age, and repetition of behavior.</w:t>
            </w:r>
          </w:p>
          <w:p w:rsidR="00D06429" w:rsidRDefault="00D06429">
            <w:pPr>
              <w:pStyle w:val="TableParagraph"/>
              <w:spacing w:before="114"/>
              <w:ind w:left="128" w:right="118"/>
              <w:jc w:val="center"/>
              <w:rPr>
                <w:rFonts w:ascii="Arial"/>
                <w:b/>
                <w:sz w:val="28"/>
              </w:rPr>
            </w:pPr>
          </w:p>
        </w:tc>
      </w:tr>
      <w:tr w:rsidR="00D06429" w:rsidTr="00C25153">
        <w:trPr>
          <w:gridAfter w:val="1"/>
          <w:wAfter w:w="30" w:type="dxa"/>
          <w:trHeight w:val="1676"/>
        </w:trPr>
        <w:tc>
          <w:tcPr>
            <w:tcW w:w="2875" w:type="dxa"/>
            <w:vMerge/>
            <w:tcBorders>
              <w:top w:val="nil"/>
              <w:left w:val="nil"/>
              <w:right w:val="nil"/>
            </w:tcBorders>
          </w:tcPr>
          <w:p w:rsidR="00D06429" w:rsidRDefault="00D06429">
            <w:pPr>
              <w:rPr>
                <w:sz w:val="2"/>
                <w:szCs w:val="2"/>
              </w:rPr>
            </w:pPr>
          </w:p>
        </w:tc>
        <w:tc>
          <w:tcPr>
            <w:tcW w:w="1511" w:type="dxa"/>
            <w:tcBorders>
              <w:top w:val="nil"/>
            </w:tcBorders>
            <w:shd w:val="clear" w:color="auto" w:fill="F1F2F2"/>
          </w:tcPr>
          <w:p w:rsidR="00D06429" w:rsidRDefault="006E1E0D">
            <w:pPr>
              <w:pStyle w:val="TableParagraph"/>
              <w:spacing w:before="32" w:line="239" w:lineRule="exact"/>
              <w:ind w:left="282"/>
              <w:rPr>
                <w:rFonts w:ascii="Cambria"/>
                <w:b/>
              </w:rPr>
            </w:pPr>
            <w:r>
              <w:rPr>
                <w:rFonts w:ascii="Cambria"/>
                <w:b/>
                <w:color w:val="231F20"/>
              </w:rPr>
              <w:t>LEVEL 1</w:t>
            </w:r>
          </w:p>
          <w:p w:rsidR="00D06429" w:rsidRDefault="006E1E0D">
            <w:pPr>
              <w:pStyle w:val="TableParagraph"/>
              <w:spacing w:line="211" w:lineRule="auto"/>
              <w:ind w:left="17" w:right="5"/>
              <w:jc w:val="center"/>
              <w:rPr>
                <w:rFonts w:ascii="Myriad Pro"/>
                <w:sz w:val="16"/>
              </w:rPr>
            </w:pPr>
            <w:r>
              <w:rPr>
                <w:rFonts w:ascii="Myriad Pro"/>
                <w:b/>
                <w:color w:val="231F20"/>
                <w:sz w:val="16"/>
              </w:rPr>
              <w:t xml:space="preserve">Classroom and </w:t>
            </w:r>
            <w:r>
              <w:rPr>
                <w:rFonts w:ascii="Myriad Pro"/>
                <w:b/>
                <w:color w:val="231F20"/>
                <w:w w:val="90"/>
                <w:sz w:val="16"/>
              </w:rPr>
              <w:t xml:space="preserve">Teacher-led Responses </w:t>
            </w:r>
            <w:r>
              <w:rPr>
                <w:rFonts w:ascii="Myriad Pro"/>
                <w:color w:val="231F20"/>
                <w:w w:val="95"/>
                <w:sz w:val="16"/>
              </w:rPr>
              <w:t xml:space="preserve">(e.g., written apology, </w:t>
            </w:r>
            <w:r>
              <w:rPr>
                <w:rFonts w:ascii="Myriad Pro"/>
                <w:color w:val="231F20"/>
                <w:sz w:val="16"/>
              </w:rPr>
              <w:t xml:space="preserve">talk with school </w:t>
            </w:r>
            <w:r>
              <w:rPr>
                <w:rFonts w:ascii="Myriad Pro"/>
                <w:color w:val="231F20"/>
                <w:w w:val="90"/>
                <w:sz w:val="16"/>
              </w:rPr>
              <w:t>counselor, detention)</w:t>
            </w:r>
          </w:p>
        </w:tc>
        <w:tc>
          <w:tcPr>
            <w:tcW w:w="1552" w:type="dxa"/>
            <w:tcBorders>
              <w:top w:val="nil"/>
            </w:tcBorders>
            <w:shd w:val="clear" w:color="auto" w:fill="E6E7E8"/>
          </w:tcPr>
          <w:p w:rsidR="00D06429" w:rsidRDefault="006E1E0D">
            <w:pPr>
              <w:pStyle w:val="TableParagraph"/>
              <w:spacing w:before="32" w:line="239" w:lineRule="exact"/>
              <w:ind w:left="282"/>
              <w:rPr>
                <w:rFonts w:ascii="Cambria"/>
                <w:b/>
              </w:rPr>
            </w:pPr>
            <w:r>
              <w:rPr>
                <w:rFonts w:ascii="Cambria"/>
                <w:b/>
                <w:color w:val="231F20"/>
              </w:rPr>
              <w:t>LEVEL 2</w:t>
            </w:r>
          </w:p>
          <w:p w:rsidR="00D06429" w:rsidRDefault="006E1E0D">
            <w:pPr>
              <w:pStyle w:val="TableParagraph"/>
              <w:spacing w:before="2" w:line="208" w:lineRule="auto"/>
              <w:ind w:left="17" w:right="5"/>
              <w:jc w:val="center"/>
              <w:rPr>
                <w:rFonts w:ascii="Myriad Pro"/>
                <w:sz w:val="16"/>
              </w:rPr>
            </w:pPr>
            <w:r>
              <w:rPr>
                <w:rFonts w:ascii="Myriad Pro"/>
                <w:b/>
                <w:color w:val="231F20"/>
                <w:w w:val="90"/>
                <w:sz w:val="16"/>
              </w:rPr>
              <w:t xml:space="preserve">Teacher-led/referred </w:t>
            </w:r>
            <w:r>
              <w:rPr>
                <w:rFonts w:ascii="Myriad Pro"/>
                <w:b/>
                <w:color w:val="231F20"/>
                <w:w w:val="95"/>
                <w:sz w:val="16"/>
              </w:rPr>
              <w:t xml:space="preserve">and Administrative </w:t>
            </w:r>
            <w:r>
              <w:rPr>
                <w:rFonts w:ascii="Myriad Pro"/>
                <w:b/>
                <w:color w:val="231F20"/>
                <w:w w:val="90"/>
                <w:sz w:val="16"/>
              </w:rPr>
              <w:t xml:space="preserve">Supported Responses </w:t>
            </w:r>
            <w:r>
              <w:rPr>
                <w:rFonts w:ascii="Myriad Pro"/>
                <w:color w:val="231F20"/>
                <w:sz w:val="16"/>
              </w:rPr>
              <w:t xml:space="preserve">(e.g., community </w:t>
            </w:r>
            <w:r>
              <w:rPr>
                <w:rFonts w:ascii="Myriad Pro"/>
                <w:color w:val="231F20"/>
                <w:w w:val="90"/>
                <w:sz w:val="16"/>
              </w:rPr>
              <w:t>ser</w:t>
            </w:r>
            <w:r w:rsidR="005A016F">
              <w:rPr>
                <w:rFonts w:ascii="Myriad Pro"/>
                <w:color w:val="231F20"/>
                <w:w w:val="90"/>
                <w:sz w:val="16"/>
              </w:rPr>
              <w:t>Assistant</w:t>
            </w:r>
            <w:r>
              <w:rPr>
                <w:rFonts w:ascii="Myriad Pro"/>
                <w:color w:val="231F20"/>
                <w:w w:val="90"/>
                <w:sz w:val="16"/>
              </w:rPr>
              <w:t xml:space="preserve">, peer mediation, </w:t>
            </w:r>
            <w:r>
              <w:rPr>
                <w:rFonts w:ascii="Myriad Pro"/>
                <w:color w:val="231F20"/>
                <w:w w:val="95"/>
                <w:sz w:val="16"/>
              </w:rPr>
              <w:t xml:space="preserve">temporary removal </w:t>
            </w:r>
            <w:r>
              <w:rPr>
                <w:rFonts w:ascii="Myriad Pro"/>
                <w:color w:val="231F20"/>
                <w:sz w:val="16"/>
              </w:rPr>
              <w:t>from class)</w:t>
            </w:r>
          </w:p>
        </w:tc>
        <w:tc>
          <w:tcPr>
            <w:tcW w:w="1470" w:type="dxa"/>
            <w:gridSpan w:val="2"/>
            <w:tcBorders>
              <w:top w:val="nil"/>
            </w:tcBorders>
            <w:shd w:val="clear" w:color="auto" w:fill="DCDDDE"/>
          </w:tcPr>
          <w:p w:rsidR="00D06429" w:rsidRDefault="006E1E0D">
            <w:pPr>
              <w:pStyle w:val="TableParagraph"/>
              <w:spacing w:before="32" w:line="239" w:lineRule="exact"/>
              <w:ind w:left="282"/>
              <w:rPr>
                <w:rFonts w:ascii="Cambria"/>
                <w:b/>
              </w:rPr>
            </w:pPr>
            <w:r>
              <w:rPr>
                <w:rFonts w:ascii="Cambria"/>
                <w:b/>
                <w:color w:val="231F20"/>
              </w:rPr>
              <w:t>LEVEL 3</w:t>
            </w:r>
          </w:p>
          <w:p w:rsidR="00D06429" w:rsidRDefault="006E1E0D">
            <w:pPr>
              <w:pStyle w:val="TableParagraph"/>
              <w:spacing w:before="2" w:line="208" w:lineRule="auto"/>
              <w:ind w:left="111" w:right="99" w:hanging="1"/>
              <w:jc w:val="center"/>
              <w:rPr>
                <w:rFonts w:ascii="Myriad Pro"/>
                <w:sz w:val="16"/>
              </w:rPr>
            </w:pPr>
            <w:r>
              <w:rPr>
                <w:rFonts w:ascii="Myriad Pro"/>
                <w:b/>
                <w:color w:val="231F20"/>
                <w:w w:val="95"/>
                <w:sz w:val="16"/>
              </w:rPr>
              <w:t xml:space="preserve">Administrative Supported and/or </w:t>
            </w:r>
            <w:r>
              <w:rPr>
                <w:rFonts w:ascii="Myriad Pro"/>
                <w:b/>
                <w:color w:val="231F20"/>
                <w:w w:val="90"/>
                <w:sz w:val="16"/>
              </w:rPr>
              <w:t xml:space="preserve">Removal Responses </w:t>
            </w:r>
            <w:r>
              <w:rPr>
                <w:rFonts w:ascii="Myriad Pro"/>
                <w:color w:val="231F20"/>
                <w:sz w:val="16"/>
              </w:rPr>
              <w:t xml:space="preserve">(e.g., restorative </w:t>
            </w:r>
            <w:r>
              <w:rPr>
                <w:rFonts w:ascii="Myriad Pro"/>
                <w:color w:val="231F20"/>
                <w:w w:val="95"/>
                <w:sz w:val="16"/>
              </w:rPr>
              <w:t xml:space="preserve">practices, in-school </w:t>
            </w:r>
            <w:r>
              <w:rPr>
                <w:rFonts w:ascii="Myriad Pro"/>
                <w:color w:val="231F20"/>
                <w:w w:val="90"/>
                <w:sz w:val="16"/>
              </w:rPr>
              <w:t xml:space="preserve">suspension, in-school </w:t>
            </w:r>
            <w:r>
              <w:rPr>
                <w:rFonts w:ascii="Myriad Pro"/>
                <w:color w:val="231F20"/>
                <w:sz w:val="16"/>
              </w:rPr>
              <w:t>intervention)</w:t>
            </w:r>
          </w:p>
        </w:tc>
        <w:tc>
          <w:tcPr>
            <w:tcW w:w="1511" w:type="dxa"/>
            <w:tcBorders>
              <w:top w:val="nil"/>
            </w:tcBorders>
            <w:shd w:val="clear" w:color="auto" w:fill="D1D3D4"/>
          </w:tcPr>
          <w:p w:rsidR="00D06429" w:rsidRDefault="006E1E0D">
            <w:pPr>
              <w:pStyle w:val="TableParagraph"/>
              <w:spacing w:before="32" w:line="239" w:lineRule="exact"/>
              <w:ind w:left="282"/>
              <w:rPr>
                <w:rFonts w:ascii="Cambria"/>
                <w:b/>
              </w:rPr>
            </w:pPr>
            <w:r>
              <w:rPr>
                <w:rFonts w:ascii="Cambria"/>
                <w:b/>
                <w:color w:val="231F20"/>
              </w:rPr>
              <w:t>LEVEL 4</w:t>
            </w:r>
          </w:p>
          <w:p w:rsidR="00D06429" w:rsidRDefault="006E1E0D">
            <w:pPr>
              <w:pStyle w:val="TableParagraph"/>
              <w:spacing w:before="2" w:line="208" w:lineRule="auto"/>
              <w:ind w:left="116" w:right="104"/>
              <w:jc w:val="center"/>
              <w:rPr>
                <w:rFonts w:ascii="Myriad Pro"/>
                <w:sz w:val="16"/>
              </w:rPr>
            </w:pPr>
            <w:r>
              <w:rPr>
                <w:rFonts w:ascii="Myriad Pro"/>
                <w:b/>
                <w:color w:val="231F20"/>
                <w:w w:val="95"/>
                <w:sz w:val="16"/>
              </w:rPr>
              <w:t xml:space="preserve">Administrative </w:t>
            </w:r>
            <w:r>
              <w:rPr>
                <w:rFonts w:ascii="Myriad Pro"/>
                <w:b/>
                <w:color w:val="231F20"/>
                <w:sz w:val="16"/>
              </w:rPr>
              <w:t xml:space="preserve">Supported and </w:t>
            </w:r>
            <w:r>
              <w:rPr>
                <w:rFonts w:ascii="Myriad Pro"/>
                <w:b/>
                <w:color w:val="231F20"/>
                <w:w w:val="90"/>
                <w:sz w:val="16"/>
              </w:rPr>
              <w:t xml:space="preserve">Short-Term Out-of- School </w:t>
            </w:r>
            <w:r>
              <w:rPr>
                <w:rFonts w:ascii="Myriad Pro"/>
                <w:b/>
                <w:color w:val="231F20"/>
                <w:spacing w:val="-3"/>
                <w:w w:val="90"/>
                <w:sz w:val="16"/>
              </w:rPr>
              <w:t xml:space="preserve">Exclusionary </w:t>
            </w:r>
            <w:r>
              <w:rPr>
                <w:rFonts w:ascii="Myriad Pro"/>
                <w:b/>
                <w:color w:val="231F20"/>
                <w:sz w:val="16"/>
              </w:rPr>
              <w:t xml:space="preserve">Responses </w:t>
            </w:r>
            <w:r>
              <w:rPr>
                <w:rFonts w:ascii="Myriad Pro"/>
                <w:color w:val="231F20"/>
                <w:sz w:val="16"/>
              </w:rPr>
              <w:t xml:space="preserve">(e.g., </w:t>
            </w:r>
            <w:r>
              <w:rPr>
                <w:rFonts w:ascii="Myriad Pro"/>
                <w:color w:val="231F20"/>
                <w:w w:val="90"/>
                <w:sz w:val="16"/>
              </w:rPr>
              <w:t>restorative practices, mentoring</w:t>
            </w:r>
            <w:r>
              <w:rPr>
                <w:rFonts w:ascii="Myriad Pro"/>
                <w:color w:val="231F20"/>
                <w:spacing w:val="4"/>
                <w:w w:val="90"/>
                <w:sz w:val="16"/>
              </w:rPr>
              <w:t xml:space="preserve"> </w:t>
            </w:r>
            <w:r>
              <w:rPr>
                <w:rFonts w:ascii="Myriad Pro"/>
                <w:color w:val="231F20"/>
                <w:spacing w:val="-3"/>
                <w:w w:val="90"/>
                <w:sz w:val="16"/>
              </w:rPr>
              <w:t>programs,</w:t>
            </w:r>
          </w:p>
          <w:p w:rsidR="00D06429" w:rsidRDefault="006E1E0D">
            <w:pPr>
              <w:pStyle w:val="TableParagraph"/>
              <w:spacing w:line="171" w:lineRule="exact"/>
              <w:ind w:left="15" w:right="5"/>
              <w:jc w:val="center"/>
              <w:rPr>
                <w:rFonts w:ascii="Myriad Pro"/>
                <w:sz w:val="16"/>
              </w:rPr>
            </w:pPr>
            <w:r>
              <w:rPr>
                <w:rFonts w:ascii="Myriad Pro"/>
                <w:color w:val="231F20"/>
                <w:w w:val="90"/>
                <w:sz w:val="16"/>
              </w:rPr>
              <w:t>short-term suspension)</w:t>
            </w:r>
          </w:p>
        </w:tc>
        <w:tc>
          <w:tcPr>
            <w:tcW w:w="1539" w:type="dxa"/>
            <w:tcBorders>
              <w:top w:val="nil"/>
            </w:tcBorders>
            <w:shd w:val="clear" w:color="auto" w:fill="C7C8CA"/>
          </w:tcPr>
          <w:p w:rsidR="00D06429" w:rsidRDefault="006E1E0D">
            <w:pPr>
              <w:pStyle w:val="TableParagraph"/>
              <w:spacing w:before="32" w:line="239" w:lineRule="exact"/>
              <w:ind w:left="282"/>
              <w:rPr>
                <w:rFonts w:ascii="Cambria"/>
                <w:b/>
              </w:rPr>
            </w:pPr>
            <w:r>
              <w:rPr>
                <w:rFonts w:ascii="Cambria"/>
                <w:b/>
                <w:color w:val="231F20"/>
                <w:spacing w:val="17"/>
              </w:rPr>
              <w:t>LEVEL</w:t>
            </w:r>
            <w:r>
              <w:rPr>
                <w:rFonts w:ascii="Cambria"/>
                <w:b/>
                <w:color w:val="231F20"/>
                <w:spacing w:val="46"/>
              </w:rPr>
              <w:t xml:space="preserve"> </w:t>
            </w:r>
            <w:r>
              <w:rPr>
                <w:rFonts w:ascii="Cambria"/>
                <w:b/>
                <w:color w:val="231F20"/>
              </w:rPr>
              <w:t>5</w:t>
            </w:r>
          </w:p>
          <w:p w:rsidR="00D06429" w:rsidRDefault="006E1E0D">
            <w:pPr>
              <w:pStyle w:val="TableParagraph"/>
              <w:spacing w:before="3" w:line="206" w:lineRule="auto"/>
              <w:ind w:left="17" w:right="5"/>
              <w:jc w:val="center"/>
              <w:rPr>
                <w:rFonts w:ascii="Myriad Pro"/>
                <w:sz w:val="16"/>
              </w:rPr>
            </w:pPr>
            <w:r>
              <w:rPr>
                <w:rFonts w:ascii="Myriad Pro"/>
                <w:b/>
                <w:color w:val="231F20"/>
                <w:spacing w:val="-3"/>
                <w:sz w:val="16"/>
              </w:rPr>
              <w:t xml:space="preserve">Long-Term </w:t>
            </w:r>
            <w:r>
              <w:rPr>
                <w:rFonts w:ascii="Myriad Pro"/>
                <w:b/>
                <w:color w:val="231F20"/>
                <w:sz w:val="16"/>
              </w:rPr>
              <w:t xml:space="preserve">Administrative </w:t>
            </w:r>
            <w:r>
              <w:rPr>
                <w:rFonts w:ascii="Myriad Pro"/>
                <w:b/>
                <w:color w:val="231F20"/>
                <w:w w:val="90"/>
                <w:sz w:val="16"/>
              </w:rPr>
              <w:t xml:space="preserve">Supported, Out-of- School </w:t>
            </w:r>
            <w:r>
              <w:rPr>
                <w:rFonts w:ascii="Myriad Pro"/>
                <w:b/>
                <w:color w:val="231F20"/>
                <w:spacing w:val="-3"/>
                <w:w w:val="90"/>
                <w:sz w:val="16"/>
              </w:rPr>
              <w:t xml:space="preserve">Exclusionary, </w:t>
            </w:r>
            <w:r>
              <w:rPr>
                <w:rFonts w:ascii="Myriad Pro"/>
                <w:b/>
                <w:color w:val="231F20"/>
                <w:sz w:val="16"/>
              </w:rPr>
              <w:t>and Referral Responses</w:t>
            </w:r>
            <w:r>
              <w:rPr>
                <w:rFonts w:ascii="Myriad Pro"/>
                <w:b/>
                <w:color w:val="231F20"/>
                <w:spacing w:val="-20"/>
                <w:sz w:val="16"/>
              </w:rPr>
              <w:t xml:space="preserve"> </w:t>
            </w:r>
            <w:r>
              <w:rPr>
                <w:rFonts w:ascii="Myriad Pro"/>
                <w:color w:val="231F20"/>
                <w:sz w:val="16"/>
              </w:rPr>
              <w:t>(e.g.,</w:t>
            </w:r>
          </w:p>
          <w:p w:rsidR="00D06429" w:rsidRDefault="006E1E0D">
            <w:pPr>
              <w:pStyle w:val="TableParagraph"/>
              <w:spacing w:line="211" w:lineRule="auto"/>
              <w:ind w:left="17" w:right="5"/>
              <w:jc w:val="center"/>
              <w:rPr>
                <w:rFonts w:ascii="Myriad Pro"/>
                <w:sz w:val="16"/>
              </w:rPr>
            </w:pPr>
            <w:r>
              <w:rPr>
                <w:rFonts w:ascii="Myriad Pro"/>
                <w:color w:val="231F20"/>
                <w:w w:val="90"/>
                <w:sz w:val="16"/>
              </w:rPr>
              <w:t xml:space="preserve">long-term suspension, </w:t>
            </w:r>
            <w:r>
              <w:rPr>
                <w:rFonts w:ascii="Myriad Pro"/>
                <w:color w:val="231F20"/>
                <w:sz w:val="16"/>
              </w:rPr>
              <w:t>expulsion)</w:t>
            </w:r>
          </w:p>
        </w:tc>
      </w:tr>
      <w:tr w:rsidR="00D06429" w:rsidTr="00740329">
        <w:trPr>
          <w:trHeight w:val="1190"/>
        </w:trPr>
        <w:tc>
          <w:tcPr>
            <w:tcW w:w="2875" w:type="dxa"/>
            <w:vMerge w:val="restart"/>
          </w:tcPr>
          <w:p w:rsidR="00D06429" w:rsidRDefault="00D06429">
            <w:pPr>
              <w:pStyle w:val="TableParagraph"/>
              <w:spacing w:before="1"/>
              <w:rPr>
                <w:rFonts w:ascii="Minion Pro"/>
              </w:rPr>
            </w:pPr>
          </w:p>
          <w:p w:rsidR="00D06429" w:rsidRDefault="006E1E0D">
            <w:pPr>
              <w:pStyle w:val="TableParagraph"/>
              <w:spacing w:line="220" w:lineRule="auto"/>
              <w:ind w:left="79"/>
              <w:rPr>
                <w:rFonts w:ascii="Cambria"/>
                <w:b/>
                <w:color w:val="231F20"/>
                <w:sz w:val="24"/>
              </w:rPr>
            </w:pPr>
            <w:r>
              <w:rPr>
                <w:rFonts w:ascii="Cambria"/>
                <w:b/>
                <w:color w:val="231F20"/>
                <w:sz w:val="24"/>
              </w:rPr>
              <w:t xml:space="preserve">Drugs/Controlled Substances </w:t>
            </w:r>
          </w:p>
          <w:p w:rsidR="008976D0" w:rsidRDefault="008976D0" w:rsidP="008976D0">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553</w:t>
            </w:r>
            <w:r w:rsidRPr="000E4014">
              <w:rPr>
                <w:rFonts w:ascii="Cambria"/>
                <w:b/>
                <w:i/>
                <w:color w:val="231F20"/>
                <w:sz w:val="20"/>
                <w:szCs w:val="20"/>
              </w:rPr>
              <w:t>0</w:t>
            </w:r>
            <w:r>
              <w:rPr>
                <w:rFonts w:ascii="Cambria"/>
                <w:b/>
                <w:i/>
                <w:color w:val="231F20"/>
                <w:sz w:val="20"/>
                <w:szCs w:val="20"/>
              </w:rPr>
              <w:t>/5533</w:t>
            </w:r>
            <w:r w:rsidRPr="000E4014">
              <w:rPr>
                <w:rFonts w:ascii="Cambria"/>
                <w:b/>
                <w:i/>
                <w:color w:val="231F20"/>
                <w:sz w:val="20"/>
                <w:szCs w:val="20"/>
              </w:rPr>
              <w:t>)</w:t>
            </w:r>
          </w:p>
          <w:p w:rsidR="000E4014" w:rsidRPr="000E4014" w:rsidRDefault="000E4014" w:rsidP="000E4014">
            <w:pPr>
              <w:pStyle w:val="TableParagraph"/>
              <w:spacing w:line="220" w:lineRule="auto"/>
              <w:ind w:left="79"/>
              <w:rPr>
                <w:rFonts w:ascii="Cambria"/>
                <w:color w:val="231F20"/>
              </w:rPr>
            </w:pPr>
            <w:r w:rsidRPr="000E4014">
              <w:rPr>
                <w:rFonts w:ascii="Cambria"/>
                <w:color w:val="231F20"/>
              </w:rPr>
              <w:t>The Board of Education recognizes that a pupil</w:t>
            </w:r>
            <w:r w:rsidRPr="000E4014">
              <w:rPr>
                <w:rFonts w:ascii="Cambria"/>
                <w:color w:val="231F20"/>
              </w:rPr>
              <w:t>’</w:t>
            </w:r>
            <w:r w:rsidRPr="000E4014">
              <w:rPr>
                <w:rFonts w:ascii="Cambria"/>
                <w:color w:val="231F20"/>
              </w:rPr>
              <w:t>s abuse of harmful substances seriously impedes that pupil</w:t>
            </w:r>
            <w:r w:rsidRPr="000E4014">
              <w:rPr>
                <w:rFonts w:ascii="Cambria"/>
                <w:color w:val="231F20"/>
              </w:rPr>
              <w:t>’</w:t>
            </w:r>
            <w:r w:rsidRPr="000E4014">
              <w:rPr>
                <w:rFonts w:ascii="Cambria"/>
                <w:color w:val="231F20"/>
              </w:rPr>
              <w:t>s education and threatens the welfare of the entire school.</w:t>
            </w:r>
          </w:p>
          <w:p w:rsidR="00D06429" w:rsidRDefault="008B1D12" w:rsidP="005669C5">
            <w:pPr>
              <w:pStyle w:val="TableParagraph"/>
              <w:numPr>
                <w:ilvl w:val="0"/>
                <w:numId w:val="36"/>
              </w:numPr>
              <w:spacing w:before="57" w:line="199" w:lineRule="auto"/>
              <w:ind w:right="188"/>
              <w:rPr>
                <w:rFonts w:ascii="Minion Pro"/>
                <w:i/>
                <w:sz w:val="16"/>
              </w:rPr>
            </w:pPr>
            <w:r>
              <w:rPr>
                <w:rFonts w:ascii="Minion Pro"/>
                <w:i/>
                <w:sz w:val="16"/>
              </w:rPr>
              <w:t>E-cigarettes</w:t>
            </w:r>
          </w:p>
          <w:p w:rsidR="008B1D12" w:rsidRDefault="008B1D12" w:rsidP="005669C5">
            <w:pPr>
              <w:pStyle w:val="TableParagraph"/>
              <w:numPr>
                <w:ilvl w:val="0"/>
                <w:numId w:val="36"/>
              </w:numPr>
              <w:spacing w:before="57" w:line="199" w:lineRule="auto"/>
              <w:ind w:right="188"/>
              <w:rPr>
                <w:rFonts w:ascii="Minion Pro"/>
                <w:i/>
                <w:sz w:val="16"/>
              </w:rPr>
            </w:pPr>
            <w:r>
              <w:rPr>
                <w:rFonts w:ascii="Minion Pro"/>
                <w:i/>
                <w:sz w:val="16"/>
              </w:rPr>
              <w:t>Tobacco</w:t>
            </w:r>
          </w:p>
          <w:p w:rsidR="008B1D12" w:rsidRDefault="008B1D12" w:rsidP="005669C5">
            <w:pPr>
              <w:pStyle w:val="TableParagraph"/>
              <w:numPr>
                <w:ilvl w:val="0"/>
                <w:numId w:val="36"/>
              </w:numPr>
              <w:spacing w:before="57" w:line="199" w:lineRule="auto"/>
              <w:ind w:right="188"/>
              <w:rPr>
                <w:rFonts w:ascii="Minion Pro"/>
                <w:i/>
                <w:sz w:val="16"/>
              </w:rPr>
            </w:pPr>
            <w:r>
              <w:rPr>
                <w:rFonts w:ascii="Minion Pro"/>
                <w:i/>
                <w:sz w:val="16"/>
              </w:rPr>
              <w:t>Alcohol</w:t>
            </w:r>
          </w:p>
          <w:p w:rsidR="008B1D12" w:rsidRDefault="008B1D12" w:rsidP="005669C5">
            <w:pPr>
              <w:pStyle w:val="TableParagraph"/>
              <w:numPr>
                <w:ilvl w:val="0"/>
                <w:numId w:val="36"/>
              </w:numPr>
              <w:spacing w:before="57" w:line="199" w:lineRule="auto"/>
              <w:ind w:right="188"/>
              <w:rPr>
                <w:rFonts w:ascii="Minion Pro"/>
                <w:i/>
                <w:sz w:val="16"/>
              </w:rPr>
            </w:pPr>
            <w:r>
              <w:rPr>
                <w:rFonts w:ascii="Minion Pro"/>
                <w:i/>
                <w:sz w:val="16"/>
              </w:rPr>
              <w:t>Inhalants</w:t>
            </w:r>
          </w:p>
          <w:p w:rsidR="008B1D12" w:rsidRDefault="000E4014" w:rsidP="005669C5">
            <w:pPr>
              <w:pStyle w:val="TableParagraph"/>
              <w:numPr>
                <w:ilvl w:val="0"/>
                <w:numId w:val="36"/>
              </w:numPr>
              <w:spacing w:before="57" w:line="199" w:lineRule="auto"/>
              <w:ind w:right="188"/>
              <w:rPr>
                <w:rFonts w:ascii="Minion Pro"/>
                <w:i/>
                <w:sz w:val="16"/>
              </w:rPr>
            </w:pPr>
            <w:r>
              <w:rPr>
                <w:rFonts w:ascii="Minion Pro"/>
                <w:i/>
                <w:sz w:val="16"/>
              </w:rPr>
              <w:t xml:space="preserve">Vaper or vaper alternative </w:t>
            </w:r>
          </w:p>
        </w:tc>
        <w:tc>
          <w:tcPr>
            <w:tcW w:w="3063" w:type="dxa"/>
            <w:gridSpan w:val="2"/>
            <w:tcBorders>
              <w:bottom w:val="nil"/>
            </w:tcBorders>
            <w:shd w:val="clear" w:color="auto" w:fill="C7C8CA"/>
          </w:tcPr>
          <w:p w:rsidR="00D06429" w:rsidRDefault="00D06429">
            <w:pPr>
              <w:pStyle w:val="TableParagraph"/>
              <w:rPr>
                <w:sz w:val="18"/>
              </w:rPr>
            </w:pPr>
          </w:p>
        </w:tc>
        <w:tc>
          <w:tcPr>
            <w:tcW w:w="4520" w:type="dxa"/>
            <w:gridSpan w:val="4"/>
          </w:tcPr>
          <w:p w:rsidR="00D06429" w:rsidRDefault="006E1E0D">
            <w:pPr>
              <w:pStyle w:val="TableParagraph"/>
              <w:spacing w:before="247" w:line="208" w:lineRule="auto"/>
              <w:ind w:left="79" w:right="211"/>
              <w:rPr>
                <w:sz w:val="24"/>
              </w:rPr>
            </w:pPr>
            <w:r>
              <w:rPr>
                <w:color w:val="231F20"/>
                <w:w w:val="90"/>
                <w:sz w:val="24"/>
              </w:rPr>
              <w:t>Unauthorized</w:t>
            </w:r>
            <w:r>
              <w:rPr>
                <w:color w:val="231F20"/>
                <w:spacing w:val="-18"/>
                <w:w w:val="90"/>
                <w:sz w:val="24"/>
              </w:rPr>
              <w:t xml:space="preserve"> </w:t>
            </w:r>
            <w:r>
              <w:rPr>
                <w:color w:val="231F20"/>
                <w:w w:val="90"/>
                <w:sz w:val="24"/>
              </w:rPr>
              <w:t>use,</w:t>
            </w:r>
            <w:r>
              <w:rPr>
                <w:color w:val="231F20"/>
                <w:spacing w:val="-18"/>
                <w:w w:val="90"/>
                <w:sz w:val="24"/>
              </w:rPr>
              <w:t xml:space="preserve"> </w:t>
            </w:r>
            <w:r>
              <w:rPr>
                <w:color w:val="231F20"/>
                <w:w w:val="90"/>
                <w:sz w:val="24"/>
              </w:rPr>
              <w:t>possession,</w:t>
            </w:r>
            <w:r>
              <w:rPr>
                <w:color w:val="231F20"/>
                <w:spacing w:val="-17"/>
                <w:w w:val="90"/>
                <w:sz w:val="24"/>
              </w:rPr>
              <w:t xml:space="preserve"> </w:t>
            </w:r>
            <w:r>
              <w:rPr>
                <w:color w:val="231F20"/>
                <w:w w:val="90"/>
                <w:sz w:val="24"/>
              </w:rPr>
              <w:t>or</w:t>
            </w:r>
            <w:r>
              <w:rPr>
                <w:color w:val="231F20"/>
                <w:spacing w:val="-18"/>
                <w:w w:val="90"/>
                <w:sz w:val="24"/>
              </w:rPr>
              <w:t xml:space="preserve"> </w:t>
            </w:r>
            <w:r>
              <w:rPr>
                <w:color w:val="231F20"/>
                <w:w w:val="90"/>
                <w:sz w:val="24"/>
              </w:rPr>
              <w:t>being</w:t>
            </w:r>
            <w:r>
              <w:rPr>
                <w:color w:val="231F20"/>
                <w:spacing w:val="-17"/>
                <w:w w:val="90"/>
                <w:sz w:val="24"/>
              </w:rPr>
              <w:t xml:space="preserve"> </w:t>
            </w:r>
            <w:r>
              <w:rPr>
                <w:color w:val="231F20"/>
                <w:w w:val="90"/>
                <w:sz w:val="24"/>
              </w:rPr>
              <w:t>under</w:t>
            </w:r>
            <w:r>
              <w:rPr>
                <w:color w:val="231F20"/>
                <w:spacing w:val="-18"/>
                <w:w w:val="90"/>
                <w:sz w:val="24"/>
              </w:rPr>
              <w:t xml:space="preserve"> </w:t>
            </w:r>
            <w:r>
              <w:rPr>
                <w:color w:val="231F20"/>
                <w:w w:val="90"/>
                <w:sz w:val="24"/>
              </w:rPr>
              <w:t>the influence</w:t>
            </w:r>
            <w:r>
              <w:rPr>
                <w:color w:val="231F20"/>
                <w:spacing w:val="-36"/>
                <w:w w:val="90"/>
                <w:sz w:val="24"/>
              </w:rPr>
              <w:t xml:space="preserve"> </w:t>
            </w:r>
            <w:r>
              <w:rPr>
                <w:color w:val="231F20"/>
                <w:w w:val="90"/>
                <w:sz w:val="24"/>
              </w:rPr>
              <w:t>of</w:t>
            </w:r>
            <w:r>
              <w:rPr>
                <w:color w:val="231F20"/>
                <w:spacing w:val="-36"/>
                <w:w w:val="90"/>
                <w:sz w:val="24"/>
              </w:rPr>
              <w:t xml:space="preserve"> </w:t>
            </w:r>
            <w:r>
              <w:rPr>
                <w:color w:val="231F20"/>
                <w:w w:val="90"/>
                <w:sz w:val="24"/>
              </w:rPr>
              <w:t>non-illegal</w:t>
            </w:r>
            <w:r>
              <w:rPr>
                <w:color w:val="231F20"/>
                <w:spacing w:val="-35"/>
                <w:w w:val="90"/>
                <w:sz w:val="24"/>
              </w:rPr>
              <w:t xml:space="preserve"> </w:t>
            </w:r>
            <w:r>
              <w:rPr>
                <w:color w:val="231F20"/>
                <w:w w:val="90"/>
                <w:sz w:val="24"/>
              </w:rPr>
              <w:t>drugs(e.g.,</w:t>
            </w:r>
            <w:r>
              <w:rPr>
                <w:color w:val="231F20"/>
                <w:spacing w:val="-35"/>
                <w:w w:val="90"/>
                <w:sz w:val="24"/>
              </w:rPr>
              <w:t xml:space="preserve"> </w:t>
            </w:r>
            <w:r>
              <w:rPr>
                <w:color w:val="231F20"/>
                <w:w w:val="90"/>
                <w:sz w:val="24"/>
              </w:rPr>
              <w:t xml:space="preserve">prescription </w:t>
            </w:r>
            <w:r>
              <w:rPr>
                <w:color w:val="231F20"/>
                <w:sz w:val="24"/>
              </w:rPr>
              <w:t>or non-prescription</w:t>
            </w:r>
            <w:r>
              <w:rPr>
                <w:color w:val="231F20"/>
                <w:spacing w:val="-48"/>
                <w:sz w:val="24"/>
              </w:rPr>
              <w:t xml:space="preserve"> </w:t>
            </w:r>
            <w:r>
              <w:rPr>
                <w:color w:val="231F20"/>
                <w:sz w:val="24"/>
              </w:rPr>
              <w:t>medication).</w:t>
            </w:r>
          </w:p>
        </w:tc>
        <w:tc>
          <w:tcPr>
            <w:tcW w:w="30" w:type="dxa"/>
            <w:vMerge w:val="restart"/>
            <w:shd w:val="clear" w:color="auto" w:fill="C7C8CA"/>
          </w:tcPr>
          <w:p w:rsidR="00D06429" w:rsidRDefault="00D06429">
            <w:pPr>
              <w:pStyle w:val="TableParagraph"/>
              <w:rPr>
                <w:sz w:val="18"/>
              </w:rPr>
            </w:pPr>
          </w:p>
        </w:tc>
      </w:tr>
      <w:tr w:rsidR="00D06429" w:rsidTr="00C25153">
        <w:trPr>
          <w:trHeight w:val="1314"/>
        </w:trPr>
        <w:tc>
          <w:tcPr>
            <w:tcW w:w="2875" w:type="dxa"/>
            <w:vMerge/>
            <w:tcBorders>
              <w:top w:val="nil"/>
            </w:tcBorders>
          </w:tcPr>
          <w:p w:rsidR="00D06429" w:rsidRDefault="00D06429">
            <w:pPr>
              <w:rPr>
                <w:sz w:val="2"/>
                <w:szCs w:val="2"/>
              </w:rPr>
            </w:pPr>
          </w:p>
        </w:tc>
        <w:tc>
          <w:tcPr>
            <w:tcW w:w="3063" w:type="dxa"/>
            <w:gridSpan w:val="2"/>
            <w:tcBorders>
              <w:top w:val="nil"/>
            </w:tcBorders>
            <w:shd w:val="clear" w:color="auto" w:fill="C7C8CA"/>
          </w:tcPr>
          <w:p w:rsidR="00D06429" w:rsidRDefault="00D06429">
            <w:pPr>
              <w:pStyle w:val="TableParagraph"/>
              <w:rPr>
                <w:sz w:val="18"/>
              </w:rPr>
            </w:pPr>
          </w:p>
        </w:tc>
        <w:tc>
          <w:tcPr>
            <w:tcW w:w="4520" w:type="dxa"/>
            <w:gridSpan w:val="4"/>
          </w:tcPr>
          <w:p w:rsidR="00D06429" w:rsidRDefault="00D06429">
            <w:pPr>
              <w:pStyle w:val="TableParagraph"/>
              <w:spacing w:before="11"/>
              <w:rPr>
                <w:rFonts w:ascii="Minion Pro"/>
                <w:sz w:val="31"/>
              </w:rPr>
            </w:pPr>
          </w:p>
          <w:p w:rsidR="00D06429" w:rsidRDefault="006E1E0D">
            <w:pPr>
              <w:pStyle w:val="TableParagraph"/>
              <w:spacing w:line="208" w:lineRule="auto"/>
              <w:ind w:left="79" w:right="113"/>
              <w:rPr>
                <w:sz w:val="14"/>
              </w:rPr>
            </w:pPr>
            <w:r>
              <w:rPr>
                <w:color w:val="231F20"/>
                <w:spacing w:val="-3"/>
                <w:w w:val="90"/>
                <w:sz w:val="24"/>
              </w:rPr>
              <w:t>Using,</w:t>
            </w:r>
            <w:r>
              <w:rPr>
                <w:color w:val="231F20"/>
                <w:spacing w:val="-21"/>
                <w:w w:val="90"/>
                <w:sz w:val="24"/>
              </w:rPr>
              <w:t xml:space="preserve"> </w:t>
            </w:r>
            <w:r>
              <w:rPr>
                <w:color w:val="231F20"/>
                <w:w w:val="90"/>
                <w:sz w:val="24"/>
              </w:rPr>
              <w:t>possessing</w:t>
            </w:r>
            <w:r>
              <w:rPr>
                <w:color w:val="231F20"/>
                <w:spacing w:val="-21"/>
                <w:w w:val="90"/>
                <w:sz w:val="24"/>
              </w:rPr>
              <w:t xml:space="preserve"> </w:t>
            </w:r>
            <w:r>
              <w:rPr>
                <w:color w:val="231F20"/>
                <w:w w:val="90"/>
                <w:sz w:val="24"/>
              </w:rPr>
              <w:t>or</w:t>
            </w:r>
            <w:r>
              <w:rPr>
                <w:color w:val="231F20"/>
                <w:spacing w:val="-21"/>
                <w:w w:val="90"/>
                <w:sz w:val="24"/>
              </w:rPr>
              <w:t xml:space="preserve"> </w:t>
            </w:r>
            <w:r>
              <w:rPr>
                <w:color w:val="231F20"/>
                <w:w w:val="90"/>
                <w:sz w:val="24"/>
              </w:rPr>
              <w:t>being</w:t>
            </w:r>
            <w:r>
              <w:rPr>
                <w:color w:val="231F20"/>
                <w:spacing w:val="-20"/>
                <w:w w:val="90"/>
                <w:sz w:val="24"/>
              </w:rPr>
              <w:t xml:space="preserve"> </w:t>
            </w:r>
            <w:r>
              <w:rPr>
                <w:color w:val="231F20"/>
                <w:w w:val="90"/>
                <w:sz w:val="24"/>
              </w:rPr>
              <w:t>under the</w:t>
            </w:r>
            <w:r>
              <w:rPr>
                <w:color w:val="231F20"/>
                <w:spacing w:val="-37"/>
                <w:w w:val="90"/>
                <w:sz w:val="24"/>
              </w:rPr>
              <w:t xml:space="preserve"> </w:t>
            </w:r>
            <w:r>
              <w:rPr>
                <w:color w:val="231F20"/>
                <w:w w:val="90"/>
                <w:sz w:val="24"/>
              </w:rPr>
              <w:t>influence</w:t>
            </w:r>
            <w:r>
              <w:rPr>
                <w:color w:val="231F20"/>
                <w:spacing w:val="-37"/>
                <w:w w:val="90"/>
                <w:sz w:val="24"/>
              </w:rPr>
              <w:t xml:space="preserve"> </w:t>
            </w:r>
            <w:r>
              <w:rPr>
                <w:color w:val="231F20"/>
                <w:w w:val="90"/>
                <w:sz w:val="24"/>
              </w:rPr>
              <w:t>of</w:t>
            </w:r>
            <w:r>
              <w:rPr>
                <w:color w:val="231F20"/>
                <w:spacing w:val="-36"/>
                <w:w w:val="90"/>
                <w:sz w:val="24"/>
              </w:rPr>
              <w:t xml:space="preserve"> </w:t>
            </w:r>
            <w:r>
              <w:rPr>
                <w:color w:val="231F20"/>
                <w:w w:val="90"/>
                <w:sz w:val="24"/>
              </w:rPr>
              <w:t>illegal</w:t>
            </w:r>
            <w:r>
              <w:rPr>
                <w:color w:val="231F20"/>
                <w:spacing w:val="-37"/>
                <w:w w:val="90"/>
                <w:sz w:val="24"/>
              </w:rPr>
              <w:t xml:space="preserve"> </w:t>
            </w:r>
            <w:r w:rsidR="006638B5">
              <w:rPr>
                <w:color w:val="231F20"/>
                <w:w w:val="90"/>
                <w:sz w:val="24"/>
              </w:rPr>
              <w:t>drugs.</w:t>
            </w:r>
          </w:p>
        </w:tc>
        <w:tc>
          <w:tcPr>
            <w:tcW w:w="30" w:type="dxa"/>
            <w:vMerge/>
            <w:tcBorders>
              <w:top w:val="nil"/>
            </w:tcBorders>
            <w:shd w:val="clear" w:color="auto" w:fill="C7C8CA"/>
          </w:tcPr>
          <w:p w:rsidR="00D06429" w:rsidRDefault="00D06429">
            <w:pPr>
              <w:rPr>
                <w:sz w:val="2"/>
                <w:szCs w:val="2"/>
              </w:rPr>
            </w:pPr>
          </w:p>
        </w:tc>
      </w:tr>
      <w:tr w:rsidR="00D06429" w:rsidTr="00A57DD8">
        <w:trPr>
          <w:gridAfter w:val="1"/>
          <w:wAfter w:w="30" w:type="dxa"/>
          <w:trHeight w:val="844"/>
        </w:trPr>
        <w:tc>
          <w:tcPr>
            <w:tcW w:w="2875" w:type="dxa"/>
            <w:vMerge/>
            <w:tcBorders>
              <w:top w:val="nil"/>
            </w:tcBorders>
          </w:tcPr>
          <w:p w:rsidR="00D06429" w:rsidRDefault="00D06429">
            <w:pPr>
              <w:rPr>
                <w:sz w:val="2"/>
                <w:szCs w:val="2"/>
              </w:rPr>
            </w:pPr>
          </w:p>
        </w:tc>
        <w:tc>
          <w:tcPr>
            <w:tcW w:w="4523" w:type="dxa"/>
            <w:gridSpan w:val="3"/>
            <w:tcBorders>
              <w:top w:val="nil"/>
            </w:tcBorders>
            <w:shd w:val="clear" w:color="auto" w:fill="C7C8CA"/>
          </w:tcPr>
          <w:p w:rsidR="00D06429" w:rsidRDefault="00D06429">
            <w:pPr>
              <w:rPr>
                <w:sz w:val="2"/>
                <w:szCs w:val="2"/>
              </w:rPr>
            </w:pPr>
          </w:p>
        </w:tc>
        <w:tc>
          <w:tcPr>
            <w:tcW w:w="3060" w:type="dxa"/>
            <w:gridSpan w:val="3"/>
          </w:tcPr>
          <w:p w:rsidR="00D06429" w:rsidRPr="00A57DD8" w:rsidRDefault="006E1E0D">
            <w:pPr>
              <w:pStyle w:val="TableParagraph"/>
              <w:spacing w:before="206" w:line="196" w:lineRule="auto"/>
              <w:ind w:left="79" w:right="864"/>
              <w:rPr>
                <w:sz w:val="14"/>
                <w:highlight w:val="yellow"/>
              </w:rPr>
            </w:pPr>
            <w:r w:rsidRPr="00A57DD8">
              <w:rPr>
                <w:color w:val="231F20"/>
                <w:w w:val="90"/>
                <w:sz w:val="24"/>
              </w:rPr>
              <w:t>Distributing</w:t>
            </w:r>
            <w:r w:rsidRPr="00A57DD8">
              <w:rPr>
                <w:color w:val="231F20"/>
                <w:spacing w:val="-34"/>
                <w:w w:val="90"/>
                <w:sz w:val="24"/>
              </w:rPr>
              <w:t xml:space="preserve"> </w:t>
            </w:r>
            <w:r w:rsidRPr="00A57DD8">
              <w:rPr>
                <w:color w:val="231F20"/>
                <w:w w:val="90"/>
                <w:sz w:val="24"/>
              </w:rPr>
              <w:t>or</w:t>
            </w:r>
            <w:r w:rsidRPr="00A57DD8">
              <w:rPr>
                <w:color w:val="231F20"/>
                <w:spacing w:val="-33"/>
                <w:w w:val="90"/>
                <w:sz w:val="24"/>
              </w:rPr>
              <w:t xml:space="preserve"> </w:t>
            </w:r>
            <w:r w:rsidRPr="00A57DD8">
              <w:rPr>
                <w:color w:val="231F20"/>
                <w:w w:val="90"/>
                <w:sz w:val="24"/>
              </w:rPr>
              <w:t>selling</w:t>
            </w:r>
            <w:r w:rsidRPr="00A57DD8">
              <w:rPr>
                <w:color w:val="231F20"/>
                <w:spacing w:val="-33"/>
                <w:w w:val="90"/>
                <w:sz w:val="24"/>
              </w:rPr>
              <w:t xml:space="preserve"> </w:t>
            </w:r>
            <w:r w:rsidRPr="00A57DD8">
              <w:rPr>
                <w:color w:val="231F20"/>
                <w:w w:val="90"/>
                <w:sz w:val="24"/>
              </w:rPr>
              <w:t>non-illegal</w:t>
            </w:r>
            <w:r w:rsidRPr="00A57DD8">
              <w:rPr>
                <w:color w:val="231F20"/>
                <w:spacing w:val="-33"/>
                <w:w w:val="90"/>
                <w:sz w:val="24"/>
              </w:rPr>
              <w:t xml:space="preserve"> </w:t>
            </w:r>
            <w:r w:rsidRPr="00A57DD8">
              <w:rPr>
                <w:color w:val="231F20"/>
                <w:w w:val="90"/>
                <w:sz w:val="24"/>
              </w:rPr>
              <w:t>or</w:t>
            </w:r>
            <w:r w:rsidRPr="00A57DD8">
              <w:rPr>
                <w:color w:val="231F20"/>
                <w:spacing w:val="-33"/>
                <w:w w:val="90"/>
                <w:sz w:val="24"/>
              </w:rPr>
              <w:t xml:space="preserve"> </w:t>
            </w:r>
            <w:r w:rsidRPr="00A57DD8">
              <w:rPr>
                <w:color w:val="231F20"/>
                <w:w w:val="90"/>
                <w:sz w:val="24"/>
              </w:rPr>
              <w:t xml:space="preserve">illegal </w:t>
            </w:r>
            <w:r w:rsidRPr="00A57DD8">
              <w:rPr>
                <w:color w:val="231F20"/>
                <w:position w:val="-7"/>
                <w:sz w:val="24"/>
              </w:rPr>
              <w:t>drugs.</w:t>
            </w:r>
          </w:p>
        </w:tc>
      </w:tr>
      <w:tr w:rsidR="00D06429" w:rsidTr="00A57DD8">
        <w:trPr>
          <w:gridAfter w:val="1"/>
          <w:wAfter w:w="30" w:type="dxa"/>
          <w:trHeight w:val="186"/>
        </w:trPr>
        <w:tc>
          <w:tcPr>
            <w:tcW w:w="10458" w:type="dxa"/>
            <w:gridSpan w:val="7"/>
          </w:tcPr>
          <w:p w:rsidR="00D06429" w:rsidRDefault="00D06429">
            <w:pPr>
              <w:pStyle w:val="TableParagraph"/>
              <w:rPr>
                <w:sz w:val="12"/>
              </w:rPr>
            </w:pPr>
          </w:p>
        </w:tc>
      </w:tr>
      <w:tr w:rsidR="00D06429" w:rsidTr="00A57DD8">
        <w:trPr>
          <w:trHeight w:val="1614"/>
        </w:trPr>
        <w:tc>
          <w:tcPr>
            <w:tcW w:w="2875" w:type="dxa"/>
            <w:vMerge w:val="restart"/>
          </w:tcPr>
          <w:p w:rsidR="00D06429" w:rsidRDefault="00D06429">
            <w:pPr>
              <w:pStyle w:val="TableParagraph"/>
              <w:rPr>
                <w:rFonts w:ascii="Minion Pro"/>
                <w:sz w:val="28"/>
              </w:rPr>
            </w:pPr>
          </w:p>
          <w:p w:rsidR="00D06429" w:rsidRDefault="00D06429">
            <w:pPr>
              <w:pStyle w:val="TableParagraph"/>
              <w:spacing w:before="5"/>
              <w:rPr>
                <w:rFonts w:ascii="Minion Pro"/>
                <w:sz w:val="40"/>
              </w:rPr>
            </w:pPr>
          </w:p>
          <w:p w:rsidR="006638B5" w:rsidRDefault="006E1E0D" w:rsidP="006638B5">
            <w:pPr>
              <w:pStyle w:val="TableParagraph"/>
              <w:spacing w:line="220" w:lineRule="auto"/>
              <w:ind w:left="79" w:right="411"/>
              <w:rPr>
                <w:sz w:val="16"/>
              </w:rPr>
            </w:pPr>
            <w:r>
              <w:rPr>
                <w:rFonts w:ascii="Cambria"/>
                <w:b/>
                <w:color w:val="231F20"/>
                <w:sz w:val="24"/>
              </w:rPr>
              <w:t xml:space="preserve">Academic Dishonesty </w:t>
            </w:r>
          </w:p>
          <w:p w:rsidR="008976D0" w:rsidRDefault="008976D0" w:rsidP="008976D0">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5516/5701</w:t>
            </w:r>
            <w:r w:rsidRPr="000E4014">
              <w:rPr>
                <w:rFonts w:ascii="Cambria"/>
                <w:b/>
                <w:i/>
                <w:color w:val="231F20"/>
                <w:sz w:val="20"/>
                <w:szCs w:val="20"/>
              </w:rPr>
              <w:t>)</w:t>
            </w:r>
          </w:p>
          <w:p w:rsidR="008976D0" w:rsidRDefault="008976D0">
            <w:pPr>
              <w:pStyle w:val="TableParagraph"/>
              <w:spacing w:before="60" w:line="199" w:lineRule="auto"/>
              <w:ind w:left="141" w:right="65" w:hanging="62"/>
              <w:rPr>
                <w:sz w:val="16"/>
              </w:rPr>
            </w:pPr>
          </w:p>
          <w:p w:rsidR="00D06429" w:rsidRDefault="008976D0">
            <w:pPr>
              <w:pStyle w:val="TableParagraph"/>
              <w:spacing w:before="60" w:line="199" w:lineRule="auto"/>
              <w:ind w:left="141" w:right="65" w:hanging="62"/>
              <w:rPr>
                <w:sz w:val="16"/>
              </w:rPr>
            </w:pPr>
            <w:r>
              <w:t xml:space="preserve"> </w:t>
            </w:r>
            <w:r w:rsidRPr="008976D0">
              <w:t>Defined as stealing or use without acknowledgement of the ideas, words, formulas, textual materials, on-line computer, computer programs etc. of another person or in any way presenting the work of another person as one’s own</w:t>
            </w:r>
            <w:r>
              <w:rPr>
                <w:sz w:val="16"/>
              </w:rPr>
              <w:t>.</w:t>
            </w:r>
          </w:p>
        </w:tc>
        <w:tc>
          <w:tcPr>
            <w:tcW w:w="4523" w:type="dxa"/>
            <w:gridSpan w:val="3"/>
          </w:tcPr>
          <w:p w:rsidR="00D06429" w:rsidRDefault="006E1E0D">
            <w:pPr>
              <w:pStyle w:val="TableParagraph"/>
              <w:spacing w:before="54" w:line="208" w:lineRule="auto"/>
              <w:ind w:left="79" w:right="142"/>
              <w:rPr>
                <w:sz w:val="24"/>
              </w:rPr>
            </w:pPr>
            <w:r>
              <w:rPr>
                <w:color w:val="231F20"/>
                <w:w w:val="90"/>
                <w:sz w:val="24"/>
              </w:rPr>
              <w:t>Plagiarizing,</w:t>
            </w:r>
            <w:r>
              <w:rPr>
                <w:color w:val="231F20"/>
                <w:spacing w:val="-30"/>
                <w:w w:val="90"/>
                <w:sz w:val="24"/>
              </w:rPr>
              <w:t xml:space="preserve"> </w:t>
            </w:r>
            <w:r>
              <w:rPr>
                <w:color w:val="231F20"/>
                <w:w w:val="90"/>
                <w:sz w:val="24"/>
              </w:rPr>
              <w:t>such</w:t>
            </w:r>
            <w:r>
              <w:rPr>
                <w:color w:val="231F20"/>
                <w:spacing w:val="-30"/>
                <w:w w:val="90"/>
                <w:sz w:val="24"/>
              </w:rPr>
              <w:t xml:space="preserve"> </w:t>
            </w:r>
            <w:r>
              <w:rPr>
                <w:color w:val="231F20"/>
                <w:w w:val="90"/>
                <w:sz w:val="24"/>
              </w:rPr>
              <w:t>as</w:t>
            </w:r>
            <w:r>
              <w:rPr>
                <w:color w:val="231F20"/>
                <w:spacing w:val="-30"/>
                <w:w w:val="90"/>
                <w:sz w:val="24"/>
              </w:rPr>
              <w:t xml:space="preserve"> </w:t>
            </w:r>
            <w:r>
              <w:rPr>
                <w:color w:val="231F20"/>
                <w:spacing w:val="-3"/>
                <w:w w:val="90"/>
                <w:sz w:val="24"/>
              </w:rPr>
              <w:t>by</w:t>
            </w:r>
            <w:r>
              <w:rPr>
                <w:color w:val="231F20"/>
                <w:spacing w:val="-29"/>
                <w:w w:val="90"/>
                <w:sz w:val="24"/>
              </w:rPr>
              <w:t xml:space="preserve"> </w:t>
            </w:r>
            <w:r>
              <w:rPr>
                <w:color w:val="231F20"/>
                <w:w w:val="90"/>
                <w:sz w:val="24"/>
              </w:rPr>
              <w:t>taking</w:t>
            </w:r>
            <w:r>
              <w:rPr>
                <w:color w:val="231F20"/>
                <w:spacing w:val="-30"/>
                <w:w w:val="90"/>
                <w:sz w:val="24"/>
              </w:rPr>
              <w:t xml:space="preserve"> </w:t>
            </w:r>
            <w:r>
              <w:rPr>
                <w:color w:val="231F20"/>
                <w:w w:val="90"/>
                <w:sz w:val="24"/>
              </w:rPr>
              <w:t>someone</w:t>
            </w:r>
            <w:r>
              <w:rPr>
                <w:color w:val="231F20"/>
                <w:spacing w:val="-30"/>
                <w:w w:val="90"/>
                <w:sz w:val="24"/>
              </w:rPr>
              <w:t xml:space="preserve"> </w:t>
            </w:r>
            <w:r>
              <w:rPr>
                <w:color w:val="231F20"/>
                <w:spacing w:val="-6"/>
                <w:w w:val="90"/>
                <w:sz w:val="24"/>
              </w:rPr>
              <w:t>else’s</w:t>
            </w:r>
            <w:r>
              <w:rPr>
                <w:color w:val="231F20"/>
                <w:spacing w:val="-30"/>
                <w:w w:val="90"/>
                <w:sz w:val="24"/>
              </w:rPr>
              <w:t xml:space="preserve"> </w:t>
            </w:r>
            <w:r>
              <w:rPr>
                <w:color w:val="231F20"/>
                <w:w w:val="90"/>
                <w:sz w:val="24"/>
              </w:rPr>
              <w:t xml:space="preserve">work </w:t>
            </w:r>
            <w:r>
              <w:rPr>
                <w:color w:val="231F20"/>
                <w:w w:val="95"/>
                <w:sz w:val="24"/>
              </w:rPr>
              <w:t xml:space="preserve">or ideas (for students in Grades 3–12); </w:t>
            </w:r>
            <w:r>
              <w:rPr>
                <w:color w:val="231F20"/>
                <w:spacing w:val="-3"/>
                <w:w w:val="95"/>
                <w:sz w:val="24"/>
              </w:rPr>
              <w:t xml:space="preserve">forgery, </w:t>
            </w:r>
            <w:r>
              <w:rPr>
                <w:color w:val="231F20"/>
                <w:w w:val="95"/>
                <w:sz w:val="24"/>
              </w:rPr>
              <w:t>such</w:t>
            </w:r>
            <w:r>
              <w:rPr>
                <w:color w:val="231F20"/>
                <w:spacing w:val="-41"/>
                <w:w w:val="95"/>
                <w:sz w:val="24"/>
              </w:rPr>
              <w:t xml:space="preserve"> </w:t>
            </w:r>
            <w:r>
              <w:rPr>
                <w:color w:val="231F20"/>
                <w:w w:val="95"/>
                <w:sz w:val="24"/>
              </w:rPr>
              <w:t>as</w:t>
            </w:r>
            <w:r>
              <w:rPr>
                <w:color w:val="231F20"/>
                <w:spacing w:val="-41"/>
                <w:w w:val="95"/>
                <w:sz w:val="24"/>
              </w:rPr>
              <w:t xml:space="preserve"> </w:t>
            </w:r>
            <w:r>
              <w:rPr>
                <w:color w:val="231F20"/>
                <w:spacing w:val="-3"/>
                <w:w w:val="95"/>
                <w:sz w:val="24"/>
              </w:rPr>
              <w:t>by</w:t>
            </w:r>
            <w:r>
              <w:rPr>
                <w:color w:val="231F20"/>
                <w:spacing w:val="-41"/>
                <w:w w:val="95"/>
                <w:sz w:val="24"/>
              </w:rPr>
              <w:t xml:space="preserve"> </w:t>
            </w:r>
            <w:r>
              <w:rPr>
                <w:color w:val="231F20"/>
                <w:w w:val="95"/>
                <w:sz w:val="24"/>
              </w:rPr>
              <w:t>faking</w:t>
            </w:r>
            <w:r>
              <w:rPr>
                <w:color w:val="231F20"/>
                <w:spacing w:val="-41"/>
                <w:w w:val="95"/>
                <w:sz w:val="24"/>
              </w:rPr>
              <w:t xml:space="preserve"> </w:t>
            </w:r>
            <w:r>
              <w:rPr>
                <w:color w:val="231F20"/>
                <w:w w:val="95"/>
                <w:sz w:val="24"/>
              </w:rPr>
              <w:t>a</w:t>
            </w:r>
            <w:r>
              <w:rPr>
                <w:color w:val="231F20"/>
                <w:spacing w:val="-41"/>
                <w:w w:val="95"/>
                <w:sz w:val="24"/>
              </w:rPr>
              <w:t xml:space="preserve"> </w:t>
            </w:r>
            <w:r>
              <w:rPr>
                <w:color w:val="231F20"/>
                <w:w w:val="95"/>
                <w:sz w:val="24"/>
              </w:rPr>
              <w:t>signature</w:t>
            </w:r>
            <w:r>
              <w:rPr>
                <w:color w:val="231F20"/>
                <w:spacing w:val="-41"/>
                <w:w w:val="95"/>
                <w:sz w:val="24"/>
              </w:rPr>
              <w:t xml:space="preserve"> </w:t>
            </w:r>
            <w:r>
              <w:rPr>
                <w:color w:val="231F20"/>
                <w:w w:val="95"/>
                <w:sz w:val="24"/>
              </w:rPr>
              <w:t>of</w:t>
            </w:r>
            <w:r>
              <w:rPr>
                <w:color w:val="231F20"/>
                <w:spacing w:val="-41"/>
                <w:w w:val="95"/>
                <w:sz w:val="24"/>
              </w:rPr>
              <w:t xml:space="preserve"> </w:t>
            </w:r>
            <w:r>
              <w:rPr>
                <w:color w:val="231F20"/>
                <w:w w:val="95"/>
                <w:sz w:val="24"/>
              </w:rPr>
              <w:t>a</w:t>
            </w:r>
            <w:r>
              <w:rPr>
                <w:color w:val="231F20"/>
                <w:spacing w:val="-41"/>
                <w:w w:val="95"/>
                <w:sz w:val="24"/>
              </w:rPr>
              <w:t xml:space="preserve"> </w:t>
            </w:r>
            <w:r>
              <w:rPr>
                <w:color w:val="231F20"/>
                <w:w w:val="95"/>
                <w:sz w:val="24"/>
              </w:rPr>
              <w:t>teacher</w:t>
            </w:r>
            <w:r>
              <w:rPr>
                <w:color w:val="231F20"/>
                <w:spacing w:val="-41"/>
                <w:w w:val="95"/>
                <w:sz w:val="24"/>
              </w:rPr>
              <w:t xml:space="preserve"> </w:t>
            </w:r>
            <w:r>
              <w:rPr>
                <w:color w:val="231F20"/>
                <w:w w:val="95"/>
                <w:sz w:val="24"/>
              </w:rPr>
              <w:t>or</w:t>
            </w:r>
            <w:r>
              <w:rPr>
                <w:color w:val="231F20"/>
                <w:spacing w:val="-41"/>
                <w:w w:val="95"/>
                <w:sz w:val="24"/>
              </w:rPr>
              <w:t xml:space="preserve"> </w:t>
            </w:r>
            <w:r>
              <w:rPr>
                <w:color w:val="231F20"/>
                <w:w w:val="95"/>
                <w:sz w:val="24"/>
              </w:rPr>
              <w:t>parent/ guardian; or</w:t>
            </w:r>
            <w:r>
              <w:rPr>
                <w:color w:val="231F20"/>
                <w:spacing w:val="-28"/>
                <w:w w:val="95"/>
                <w:sz w:val="24"/>
              </w:rPr>
              <w:t xml:space="preserve"> </w:t>
            </w:r>
            <w:r>
              <w:rPr>
                <w:color w:val="231F20"/>
                <w:w w:val="95"/>
                <w:sz w:val="24"/>
              </w:rPr>
              <w:t>cheating.</w:t>
            </w:r>
          </w:p>
          <w:p w:rsidR="00D06429" w:rsidRDefault="006E1E0D">
            <w:pPr>
              <w:pStyle w:val="TableParagraph"/>
              <w:spacing w:before="90" w:line="208" w:lineRule="auto"/>
              <w:ind w:left="79" w:right="409"/>
              <w:rPr>
                <w:sz w:val="24"/>
              </w:rPr>
            </w:pPr>
            <w:r>
              <w:rPr>
                <w:color w:val="231F20"/>
                <w:w w:val="90"/>
                <w:sz w:val="24"/>
              </w:rPr>
              <w:t>Sharing or otherwise distributing information contained</w:t>
            </w:r>
            <w:r>
              <w:rPr>
                <w:color w:val="231F20"/>
                <w:spacing w:val="-20"/>
                <w:w w:val="90"/>
                <w:sz w:val="24"/>
              </w:rPr>
              <w:t xml:space="preserve"> </w:t>
            </w:r>
            <w:r>
              <w:rPr>
                <w:color w:val="231F20"/>
                <w:w w:val="90"/>
                <w:sz w:val="24"/>
              </w:rPr>
              <w:t>on</w:t>
            </w:r>
            <w:r>
              <w:rPr>
                <w:color w:val="231F20"/>
                <w:spacing w:val="-20"/>
                <w:w w:val="90"/>
                <w:sz w:val="24"/>
              </w:rPr>
              <w:t xml:space="preserve"> </w:t>
            </w:r>
            <w:r>
              <w:rPr>
                <w:color w:val="231F20"/>
                <w:w w:val="90"/>
                <w:sz w:val="24"/>
              </w:rPr>
              <w:t>assessments</w:t>
            </w:r>
            <w:r>
              <w:rPr>
                <w:color w:val="231F20"/>
                <w:spacing w:val="-19"/>
                <w:w w:val="90"/>
                <w:sz w:val="24"/>
              </w:rPr>
              <w:t xml:space="preserve"> </w:t>
            </w:r>
            <w:r>
              <w:rPr>
                <w:color w:val="231F20"/>
                <w:w w:val="90"/>
                <w:sz w:val="24"/>
              </w:rPr>
              <w:t>or</w:t>
            </w:r>
            <w:r>
              <w:rPr>
                <w:color w:val="231F20"/>
                <w:spacing w:val="-20"/>
                <w:w w:val="90"/>
                <w:sz w:val="24"/>
              </w:rPr>
              <w:t xml:space="preserve"> </w:t>
            </w:r>
            <w:r>
              <w:rPr>
                <w:color w:val="231F20"/>
                <w:w w:val="90"/>
                <w:sz w:val="24"/>
              </w:rPr>
              <w:t>other</w:t>
            </w:r>
            <w:r>
              <w:rPr>
                <w:color w:val="231F20"/>
                <w:spacing w:val="-19"/>
                <w:w w:val="90"/>
                <w:sz w:val="24"/>
              </w:rPr>
              <w:t xml:space="preserve"> </w:t>
            </w:r>
            <w:r>
              <w:rPr>
                <w:color w:val="231F20"/>
                <w:w w:val="90"/>
                <w:sz w:val="24"/>
              </w:rPr>
              <w:t>graded</w:t>
            </w:r>
            <w:r>
              <w:rPr>
                <w:color w:val="231F20"/>
                <w:spacing w:val="-20"/>
                <w:w w:val="90"/>
                <w:sz w:val="24"/>
              </w:rPr>
              <w:t xml:space="preserve"> </w:t>
            </w:r>
            <w:r>
              <w:rPr>
                <w:color w:val="231F20"/>
                <w:w w:val="90"/>
                <w:sz w:val="24"/>
              </w:rPr>
              <w:t>work.</w:t>
            </w:r>
          </w:p>
        </w:tc>
        <w:tc>
          <w:tcPr>
            <w:tcW w:w="3090" w:type="dxa"/>
            <w:gridSpan w:val="4"/>
            <w:shd w:val="clear" w:color="auto" w:fill="C7C8CA"/>
          </w:tcPr>
          <w:p w:rsidR="00D06429" w:rsidRDefault="00D06429">
            <w:pPr>
              <w:pStyle w:val="TableParagraph"/>
              <w:rPr>
                <w:sz w:val="18"/>
              </w:rPr>
            </w:pPr>
          </w:p>
        </w:tc>
      </w:tr>
      <w:tr w:rsidR="00D06429" w:rsidTr="00A57DD8">
        <w:trPr>
          <w:gridAfter w:val="1"/>
          <w:wAfter w:w="30" w:type="dxa"/>
          <w:trHeight w:val="1134"/>
        </w:trPr>
        <w:tc>
          <w:tcPr>
            <w:tcW w:w="2875" w:type="dxa"/>
            <w:vMerge/>
            <w:tcBorders>
              <w:top w:val="nil"/>
            </w:tcBorders>
          </w:tcPr>
          <w:p w:rsidR="00D06429" w:rsidRDefault="00D06429">
            <w:pPr>
              <w:rPr>
                <w:sz w:val="2"/>
                <w:szCs w:val="2"/>
              </w:rPr>
            </w:pPr>
          </w:p>
        </w:tc>
        <w:tc>
          <w:tcPr>
            <w:tcW w:w="4523" w:type="dxa"/>
            <w:gridSpan w:val="3"/>
            <w:shd w:val="clear" w:color="auto" w:fill="C7C8CA"/>
          </w:tcPr>
          <w:p w:rsidR="00D06429" w:rsidRDefault="00D06429">
            <w:pPr>
              <w:pStyle w:val="TableParagraph"/>
              <w:rPr>
                <w:sz w:val="18"/>
              </w:rPr>
            </w:pPr>
          </w:p>
        </w:tc>
        <w:tc>
          <w:tcPr>
            <w:tcW w:w="3060" w:type="dxa"/>
            <w:gridSpan w:val="3"/>
          </w:tcPr>
          <w:p w:rsidR="00D06429" w:rsidRDefault="006E1E0D">
            <w:pPr>
              <w:pStyle w:val="TableParagraph"/>
              <w:spacing w:before="54" w:line="208" w:lineRule="auto"/>
              <w:ind w:left="79" w:right="1533"/>
              <w:rPr>
                <w:sz w:val="24"/>
              </w:rPr>
            </w:pPr>
            <w:r>
              <w:rPr>
                <w:color w:val="231F20"/>
                <w:spacing w:val="-3"/>
                <w:w w:val="90"/>
                <w:sz w:val="24"/>
              </w:rPr>
              <w:t>Tampering</w:t>
            </w:r>
            <w:r>
              <w:rPr>
                <w:color w:val="231F20"/>
                <w:spacing w:val="-17"/>
                <w:w w:val="90"/>
                <w:sz w:val="24"/>
              </w:rPr>
              <w:t xml:space="preserve"> </w:t>
            </w:r>
            <w:r>
              <w:rPr>
                <w:color w:val="231F20"/>
                <w:w w:val="90"/>
                <w:sz w:val="24"/>
              </w:rPr>
              <w:t>with,</w:t>
            </w:r>
            <w:r>
              <w:rPr>
                <w:color w:val="231F20"/>
                <w:spacing w:val="-16"/>
                <w:w w:val="90"/>
                <w:sz w:val="24"/>
              </w:rPr>
              <w:t xml:space="preserve"> </w:t>
            </w:r>
            <w:r>
              <w:rPr>
                <w:color w:val="231F20"/>
                <w:w w:val="90"/>
                <w:sz w:val="24"/>
              </w:rPr>
              <w:t>or</w:t>
            </w:r>
            <w:r>
              <w:rPr>
                <w:color w:val="231F20"/>
                <w:spacing w:val="-16"/>
                <w:w w:val="90"/>
                <w:sz w:val="24"/>
              </w:rPr>
              <w:t xml:space="preserve"> </w:t>
            </w:r>
            <w:r>
              <w:rPr>
                <w:color w:val="231F20"/>
                <w:w w:val="90"/>
                <w:sz w:val="24"/>
              </w:rPr>
              <w:t>assisting</w:t>
            </w:r>
            <w:r>
              <w:rPr>
                <w:color w:val="231F20"/>
                <w:spacing w:val="-16"/>
                <w:w w:val="90"/>
                <w:sz w:val="24"/>
              </w:rPr>
              <w:t xml:space="preserve"> </w:t>
            </w:r>
            <w:r>
              <w:rPr>
                <w:color w:val="231F20"/>
                <w:w w:val="90"/>
                <w:sz w:val="24"/>
              </w:rPr>
              <w:t>another</w:t>
            </w:r>
            <w:r>
              <w:rPr>
                <w:color w:val="231F20"/>
                <w:spacing w:val="-16"/>
                <w:w w:val="90"/>
                <w:sz w:val="24"/>
              </w:rPr>
              <w:t xml:space="preserve"> </w:t>
            </w:r>
            <w:r>
              <w:rPr>
                <w:color w:val="231F20"/>
                <w:w w:val="90"/>
                <w:sz w:val="24"/>
              </w:rPr>
              <w:t>to</w:t>
            </w:r>
            <w:r>
              <w:rPr>
                <w:color w:val="231F20"/>
                <w:spacing w:val="-16"/>
                <w:w w:val="90"/>
                <w:sz w:val="24"/>
              </w:rPr>
              <w:t xml:space="preserve"> </w:t>
            </w:r>
            <w:r>
              <w:rPr>
                <w:color w:val="231F20"/>
                <w:w w:val="90"/>
                <w:sz w:val="24"/>
              </w:rPr>
              <w:t>tamper</w:t>
            </w:r>
            <w:r>
              <w:rPr>
                <w:color w:val="231F20"/>
                <w:spacing w:val="-16"/>
                <w:w w:val="90"/>
                <w:sz w:val="24"/>
              </w:rPr>
              <w:t xml:space="preserve"> </w:t>
            </w:r>
            <w:r>
              <w:rPr>
                <w:color w:val="231F20"/>
                <w:w w:val="90"/>
                <w:sz w:val="24"/>
              </w:rPr>
              <w:t xml:space="preserve">with, </w:t>
            </w:r>
            <w:r>
              <w:rPr>
                <w:color w:val="231F20"/>
                <w:sz w:val="24"/>
              </w:rPr>
              <w:t>the</w:t>
            </w:r>
            <w:r>
              <w:rPr>
                <w:color w:val="231F20"/>
                <w:spacing w:val="-29"/>
                <w:sz w:val="24"/>
              </w:rPr>
              <w:t xml:space="preserve"> </w:t>
            </w:r>
            <w:r>
              <w:rPr>
                <w:color w:val="231F20"/>
                <w:spacing w:val="-28"/>
                <w:sz w:val="24"/>
              </w:rPr>
              <w:t xml:space="preserve"> </w:t>
            </w:r>
            <w:r>
              <w:rPr>
                <w:color w:val="231F20"/>
                <w:spacing w:val="-3"/>
                <w:sz w:val="24"/>
              </w:rPr>
              <w:t>computer</w:t>
            </w:r>
            <w:r>
              <w:rPr>
                <w:color w:val="231F20"/>
                <w:spacing w:val="-29"/>
                <w:sz w:val="24"/>
              </w:rPr>
              <w:t xml:space="preserve"> </w:t>
            </w:r>
            <w:r w:rsidR="00024BCF">
              <w:rPr>
                <w:color w:val="231F20"/>
                <w:spacing w:val="-29"/>
                <w:sz w:val="24"/>
              </w:rPr>
              <w:t xml:space="preserve"> </w:t>
            </w:r>
            <w:r>
              <w:rPr>
                <w:color w:val="231F20"/>
                <w:sz w:val="24"/>
              </w:rPr>
              <w:t>network</w:t>
            </w:r>
            <w:r>
              <w:rPr>
                <w:color w:val="231F20"/>
                <w:spacing w:val="-28"/>
                <w:sz w:val="24"/>
              </w:rPr>
              <w:t xml:space="preserve"> </w:t>
            </w:r>
            <w:r>
              <w:rPr>
                <w:color w:val="231F20"/>
                <w:sz w:val="24"/>
              </w:rPr>
              <w:t>or</w:t>
            </w:r>
            <w:r>
              <w:rPr>
                <w:color w:val="231F20"/>
                <w:spacing w:val="-29"/>
                <w:sz w:val="24"/>
              </w:rPr>
              <w:t xml:space="preserve"> </w:t>
            </w:r>
            <w:r>
              <w:rPr>
                <w:color w:val="231F20"/>
                <w:sz w:val="24"/>
              </w:rPr>
              <w:t>exams.</w:t>
            </w:r>
          </w:p>
          <w:p w:rsidR="00D06429" w:rsidRDefault="006E1E0D">
            <w:pPr>
              <w:pStyle w:val="TableParagraph"/>
              <w:spacing w:before="90" w:line="208" w:lineRule="auto"/>
              <w:ind w:left="79" w:right="961"/>
              <w:rPr>
                <w:sz w:val="24"/>
              </w:rPr>
            </w:pPr>
            <w:r>
              <w:rPr>
                <w:color w:val="231F20"/>
                <w:w w:val="90"/>
                <w:sz w:val="24"/>
              </w:rPr>
              <w:t>Repeatedly</w:t>
            </w:r>
            <w:r>
              <w:rPr>
                <w:color w:val="231F20"/>
                <w:spacing w:val="-27"/>
                <w:w w:val="90"/>
                <w:sz w:val="24"/>
              </w:rPr>
              <w:t xml:space="preserve"> </w:t>
            </w:r>
            <w:r>
              <w:rPr>
                <w:color w:val="231F20"/>
                <w:w w:val="90"/>
                <w:sz w:val="24"/>
              </w:rPr>
              <w:t>or</w:t>
            </w:r>
            <w:r>
              <w:rPr>
                <w:color w:val="231F20"/>
                <w:spacing w:val="-27"/>
                <w:w w:val="90"/>
                <w:sz w:val="24"/>
              </w:rPr>
              <w:t xml:space="preserve"> </w:t>
            </w:r>
            <w:r>
              <w:rPr>
                <w:color w:val="231F20"/>
                <w:w w:val="90"/>
                <w:sz w:val="24"/>
              </w:rPr>
              <w:t>widely</w:t>
            </w:r>
            <w:r>
              <w:rPr>
                <w:color w:val="231F20"/>
                <w:spacing w:val="-27"/>
                <w:w w:val="90"/>
                <w:sz w:val="24"/>
              </w:rPr>
              <w:t xml:space="preserve"> </w:t>
            </w:r>
            <w:r>
              <w:rPr>
                <w:color w:val="231F20"/>
                <w:w w:val="90"/>
                <w:sz w:val="24"/>
              </w:rPr>
              <w:t>distributing</w:t>
            </w:r>
            <w:r>
              <w:rPr>
                <w:color w:val="231F20"/>
                <w:spacing w:val="-26"/>
                <w:w w:val="90"/>
                <w:sz w:val="24"/>
              </w:rPr>
              <w:t xml:space="preserve"> </w:t>
            </w:r>
            <w:r>
              <w:rPr>
                <w:color w:val="231F20"/>
                <w:w w:val="90"/>
                <w:sz w:val="24"/>
              </w:rPr>
              <w:t>information</w:t>
            </w:r>
            <w:r>
              <w:rPr>
                <w:color w:val="231F20"/>
                <w:spacing w:val="-27"/>
                <w:w w:val="90"/>
                <w:sz w:val="24"/>
              </w:rPr>
              <w:t xml:space="preserve"> </w:t>
            </w:r>
            <w:r>
              <w:rPr>
                <w:color w:val="231F20"/>
                <w:w w:val="90"/>
                <w:sz w:val="24"/>
              </w:rPr>
              <w:t>contained</w:t>
            </w:r>
            <w:r>
              <w:rPr>
                <w:color w:val="231F20"/>
                <w:spacing w:val="-27"/>
                <w:w w:val="90"/>
                <w:sz w:val="24"/>
              </w:rPr>
              <w:t xml:space="preserve"> </w:t>
            </w:r>
            <w:r>
              <w:rPr>
                <w:color w:val="231F20"/>
                <w:w w:val="90"/>
                <w:sz w:val="24"/>
              </w:rPr>
              <w:t xml:space="preserve">on </w:t>
            </w:r>
            <w:r>
              <w:rPr>
                <w:color w:val="231F20"/>
                <w:sz w:val="24"/>
              </w:rPr>
              <w:t>assessments</w:t>
            </w:r>
            <w:r>
              <w:rPr>
                <w:color w:val="231F20"/>
                <w:spacing w:val="-22"/>
                <w:sz w:val="24"/>
              </w:rPr>
              <w:t xml:space="preserve"> </w:t>
            </w:r>
            <w:r>
              <w:rPr>
                <w:color w:val="231F20"/>
                <w:sz w:val="24"/>
              </w:rPr>
              <w:t>or</w:t>
            </w:r>
            <w:r>
              <w:rPr>
                <w:color w:val="231F20"/>
                <w:spacing w:val="-21"/>
                <w:sz w:val="24"/>
              </w:rPr>
              <w:t xml:space="preserve"> </w:t>
            </w:r>
            <w:r>
              <w:rPr>
                <w:color w:val="231F20"/>
                <w:sz w:val="24"/>
              </w:rPr>
              <w:t>other</w:t>
            </w:r>
            <w:r>
              <w:rPr>
                <w:color w:val="231F20"/>
                <w:spacing w:val="-22"/>
                <w:sz w:val="24"/>
              </w:rPr>
              <w:t xml:space="preserve"> </w:t>
            </w:r>
            <w:r>
              <w:rPr>
                <w:color w:val="231F20"/>
                <w:sz w:val="24"/>
              </w:rPr>
              <w:t>graded</w:t>
            </w:r>
            <w:r>
              <w:rPr>
                <w:color w:val="231F20"/>
                <w:spacing w:val="-21"/>
                <w:sz w:val="24"/>
              </w:rPr>
              <w:t xml:space="preserve"> </w:t>
            </w:r>
            <w:r>
              <w:rPr>
                <w:color w:val="231F20"/>
                <w:sz w:val="24"/>
              </w:rPr>
              <w:t>work.</w:t>
            </w:r>
          </w:p>
        </w:tc>
      </w:tr>
    </w:tbl>
    <w:p w:rsidR="00D06429" w:rsidRDefault="00D06429">
      <w:pPr>
        <w:pStyle w:val="BodyText"/>
        <w:rPr>
          <w:sz w:val="20"/>
        </w:rPr>
      </w:pPr>
    </w:p>
    <w:p w:rsidR="00D06429" w:rsidRDefault="00D06429" w:rsidP="006638B5">
      <w:pPr>
        <w:pStyle w:val="BodyText"/>
        <w:spacing w:before="4"/>
        <w:rPr>
          <w:sz w:val="17"/>
        </w:rPr>
      </w:pPr>
    </w:p>
    <w:p w:rsidR="00D06429" w:rsidRDefault="00D06429">
      <w:pPr>
        <w:spacing w:line="197" w:lineRule="exact"/>
        <w:rPr>
          <w:sz w:val="17"/>
        </w:rPr>
        <w:sectPr w:rsidR="00D06429" w:rsidSect="0014391F">
          <w:pgSz w:w="12240" w:h="15840"/>
          <w:pgMar w:top="720" w:right="600" w:bottom="720" w:left="620" w:header="0" w:footer="530" w:gutter="0"/>
          <w:cols w:space="720"/>
        </w:sectPr>
      </w:pPr>
    </w:p>
    <w:tbl>
      <w:tblPr>
        <w:tblW w:w="0" w:type="auto"/>
        <w:tblInd w:w="47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875"/>
        <w:gridCol w:w="30"/>
        <w:gridCol w:w="1493"/>
        <w:gridCol w:w="1530"/>
        <w:gridCol w:w="1350"/>
        <w:gridCol w:w="1665"/>
        <w:gridCol w:w="1485"/>
        <w:gridCol w:w="30"/>
      </w:tblGrid>
      <w:tr w:rsidR="00D06429" w:rsidTr="008976D0">
        <w:trPr>
          <w:trHeight w:val="1650"/>
        </w:trPr>
        <w:tc>
          <w:tcPr>
            <w:tcW w:w="2875" w:type="dxa"/>
            <w:vMerge w:val="restart"/>
            <w:tcBorders>
              <w:top w:val="nil"/>
              <w:left w:val="nil"/>
              <w:right w:val="nil"/>
            </w:tcBorders>
          </w:tcPr>
          <w:p w:rsidR="0003120F" w:rsidRPr="00DE1EF4" w:rsidRDefault="0003120F" w:rsidP="0003120F">
            <w:pPr>
              <w:pStyle w:val="TableParagraph"/>
              <w:rPr>
                <w:rFonts w:ascii="Minion Pro"/>
                <w:b/>
                <w:sz w:val="28"/>
                <w:szCs w:val="28"/>
                <w:u w:val="single"/>
              </w:rPr>
            </w:pPr>
            <w:r w:rsidRPr="00DE1EF4">
              <w:rPr>
                <w:rFonts w:ascii="Minion Pro"/>
                <w:b/>
                <w:sz w:val="28"/>
                <w:szCs w:val="28"/>
                <w:u w:val="single"/>
              </w:rPr>
              <w:t>GRADES 3-12</w:t>
            </w:r>
          </w:p>
          <w:p w:rsidR="00D06429" w:rsidRDefault="00D06429">
            <w:pPr>
              <w:pStyle w:val="TableParagraph"/>
              <w:rPr>
                <w:rFonts w:ascii="Minion Pro"/>
                <w:sz w:val="26"/>
              </w:rPr>
            </w:pPr>
          </w:p>
          <w:p w:rsidR="00D06429" w:rsidRDefault="00D06429">
            <w:pPr>
              <w:pStyle w:val="TableParagraph"/>
              <w:rPr>
                <w:rFonts w:ascii="Minion Pro"/>
                <w:sz w:val="26"/>
              </w:rPr>
            </w:pPr>
          </w:p>
          <w:p w:rsidR="00D06429" w:rsidRDefault="00D06429">
            <w:pPr>
              <w:pStyle w:val="TableParagraph"/>
              <w:rPr>
                <w:rFonts w:ascii="Minion Pro"/>
                <w:sz w:val="26"/>
              </w:rPr>
            </w:pPr>
          </w:p>
          <w:p w:rsidR="00D06429" w:rsidRDefault="00D06429">
            <w:pPr>
              <w:pStyle w:val="TableParagraph"/>
              <w:spacing w:before="12"/>
              <w:rPr>
                <w:rFonts w:ascii="Minion Pro"/>
              </w:rPr>
            </w:pPr>
          </w:p>
          <w:p w:rsidR="00D06429" w:rsidRDefault="006E1E0D">
            <w:pPr>
              <w:pStyle w:val="TableParagraph"/>
              <w:spacing w:line="223" w:lineRule="auto"/>
              <w:ind w:left="430" w:right="417" w:hanging="1"/>
              <w:jc w:val="center"/>
              <w:rPr>
                <w:rFonts w:ascii="Cambria"/>
                <w:b/>
              </w:rPr>
            </w:pPr>
            <w:r>
              <w:rPr>
                <w:rFonts w:ascii="Cambria"/>
                <w:b/>
                <w:color w:val="231F20"/>
              </w:rPr>
              <w:t xml:space="preserve">Inappropriate or Disruptive </w:t>
            </w:r>
            <w:r>
              <w:rPr>
                <w:rFonts w:ascii="Cambria"/>
                <w:b/>
                <w:color w:val="231F20"/>
                <w:spacing w:val="-4"/>
              </w:rPr>
              <w:t xml:space="preserve">Behavior </w:t>
            </w:r>
          </w:p>
        </w:tc>
        <w:tc>
          <w:tcPr>
            <w:tcW w:w="7583" w:type="dxa"/>
            <w:gridSpan w:val="7"/>
            <w:tcBorders>
              <w:top w:val="nil"/>
              <w:left w:val="nil"/>
              <w:bottom w:val="nil"/>
              <w:right w:val="nil"/>
            </w:tcBorders>
            <w:shd w:val="clear" w:color="auto" w:fill="231F20"/>
          </w:tcPr>
          <w:p w:rsidR="00D06429" w:rsidRDefault="006E1E0D">
            <w:pPr>
              <w:pStyle w:val="TableParagraph"/>
              <w:spacing w:before="132"/>
              <w:ind w:left="128" w:right="116"/>
              <w:jc w:val="center"/>
              <w:rPr>
                <w:rFonts w:ascii="Arial"/>
                <w:b/>
                <w:sz w:val="28"/>
              </w:rPr>
            </w:pPr>
            <w:r>
              <w:rPr>
                <w:rFonts w:ascii="Arial"/>
                <w:b/>
                <w:color w:val="FFFFFF"/>
                <w:w w:val="95"/>
                <w:sz w:val="28"/>
              </w:rPr>
              <w:t xml:space="preserve">Lowest level should be considered first, followed by </w:t>
            </w:r>
            <w:r>
              <w:rPr>
                <w:rFonts w:ascii="Arial"/>
                <w:b/>
                <w:color w:val="FFFFFF"/>
                <w:w w:val="90"/>
                <w:sz w:val="28"/>
              </w:rPr>
              <w:t xml:space="preserve">progressively more intensive consequences, based on </w:t>
            </w:r>
            <w:r>
              <w:rPr>
                <w:rFonts w:ascii="Arial"/>
                <w:b/>
                <w:color w:val="FFFFFF"/>
                <w:sz w:val="28"/>
              </w:rPr>
              <w:t>severity, age, and repetition of behavior.</w:t>
            </w:r>
          </w:p>
          <w:p w:rsidR="00D06429" w:rsidRDefault="00D06429" w:rsidP="005357DF">
            <w:pPr>
              <w:pStyle w:val="TableParagraph"/>
              <w:spacing w:before="114"/>
              <w:ind w:left="128" w:right="118"/>
              <w:jc w:val="center"/>
              <w:rPr>
                <w:rFonts w:ascii="Arial"/>
                <w:b/>
                <w:sz w:val="28"/>
              </w:rPr>
            </w:pPr>
          </w:p>
        </w:tc>
      </w:tr>
      <w:tr w:rsidR="00D06429" w:rsidTr="008976D0">
        <w:trPr>
          <w:trHeight w:val="1680"/>
        </w:trPr>
        <w:tc>
          <w:tcPr>
            <w:tcW w:w="2875" w:type="dxa"/>
            <w:vMerge/>
            <w:tcBorders>
              <w:top w:val="nil"/>
              <w:left w:val="nil"/>
              <w:right w:val="nil"/>
            </w:tcBorders>
          </w:tcPr>
          <w:p w:rsidR="00D06429" w:rsidRDefault="00D06429">
            <w:pPr>
              <w:rPr>
                <w:sz w:val="2"/>
                <w:szCs w:val="2"/>
              </w:rPr>
            </w:pPr>
          </w:p>
        </w:tc>
        <w:tc>
          <w:tcPr>
            <w:tcW w:w="1523" w:type="dxa"/>
            <w:gridSpan w:val="2"/>
            <w:tcBorders>
              <w:top w:val="nil"/>
            </w:tcBorders>
            <w:shd w:val="clear" w:color="auto" w:fill="F1F2F2"/>
          </w:tcPr>
          <w:p w:rsidR="00D06429" w:rsidRDefault="006E1E0D">
            <w:pPr>
              <w:pStyle w:val="TableParagraph"/>
              <w:spacing w:before="36" w:line="239" w:lineRule="exact"/>
              <w:ind w:left="282"/>
              <w:rPr>
                <w:rFonts w:ascii="Cambria"/>
                <w:b/>
              </w:rPr>
            </w:pPr>
            <w:r>
              <w:rPr>
                <w:rFonts w:ascii="Cambria"/>
                <w:b/>
                <w:color w:val="231F20"/>
              </w:rPr>
              <w:t>LEVEL 1</w:t>
            </w:r>
          </w:p>
          <w:p w:rsidR="00D06429" w:rsidRDefault="006E1E0D">
            <w:pPr>
              <w:pStyle w:val="TableParagraph"/>
              <w:spacing w:line="211" w:lineRule="auto"/>
              <w:ind w:left="17" w:right="5"/>
              <w:jc w:val="center"/>
              <w:rPr>
                <w:rFonts w:ascii="Myriad Pro"/>
                <w:sz w:val="16"/>
              </w:rPr>
            </w:pPr>
            <w:r>
              <w:rPr>
                <w:rFonts w:ascii="Myriad Pro"/>
                <w:b/>
                <w:color w:val="231F20"/>
                <w:sz w:val="16"/>
              </w:rPr>
              <w:t xml:space="preserve">Classroom and </w:t>
            </w:r>
            <w:r>
              <w:rPr>
                <w:rFonts w:ascii="Myriad Pro"/>
                <w:b/>
                <w:color w:val="231F20"/>
                <w:w w:val="90"/>
                <w:sz w:val="16"/>
              </w:rPr>
              <w:t xml:space="preserve">Teacher-led Responses </w:t>
            </w:r>
            <w:r>
              <w:rPr>
                <w:rFonts w:ascii="Myriad Pro"/>
                <w:color w:val="231F20"/>
                <w:w w:val="95"/>
                <w:sz w:val="16"/>
              </w:rPr>
              <w:t xml:space="preserve">(e.g., written apology, </w:t>
            </w:r>
            <w:r>
              <w:rPr>
                <w:rFonts w:ascii="Myriad Pro"/>
                <w:color w:val="231F20"/>
                <w:sz w:val="16"/>
              </w:rPr>
              <w:t xml:space="preserve">talk with school </w:t>
            </w:r>
            <w:r>
              <w:rPr>
                <w:rFonts w:ascii="Myriad Pro"/>
                <w:color w:val="231F20"/>
                <w:w w:val="90"/>
                <w:sz w:val="16"/>
              </w:rPr>
              <w:t>counselor, detention)</w:t>
            </w:r>
          </w:p>
        </w:tc>
        <w:tc>
          <w:tcPr>
            <w:tcW w:w="1530" w:type="dxa"/>
            <w:tcBorders>
              <w:top w:val="nil"/>
            </w:tcBorders>
            <w:shd w:val="clear" w:color="auto" w:fill="E6E7E8"/>
          </w:tcPr>
          <w:p w:rsidR="00D06429" w:rsidRDefault="006E1E0D">
            <w:pPr>
              <w:pStyle w:val="TableParagraph"/>
              <w:spacing w:before="36" w:line="239" w:lineRule="exact"/>
              <w:ind w:left="282"/>
              <w:rPr>
                <w:rFonts w:ascii="Cambria"/>
                <w:b/>
              </w:rPr>
            </w:pPr>
            <w:r>
              <w:rPr>
                <w:rFonts w:ascii="Cambria"/>
                <w:b/>
                <w:color w:val="231F20"/>
              </w:rPr>
              <w:t>LEVEL 2</w:t>
            </w:r>
          </w:p>
          <w:p w:rsidR="00D06429" w:rsidRDefault="006E1E0D">
            <w:pPr>
              <w:pStyle w:val="TableParagraph"/>
              <w:spacing w:before="2" w:line="208" w:lineRule="auto"/>
              <w:ind w:left="17" w:right="5"/>
              <w:jc w:val="center"/>
              <w:rPr>
                <w:rFonts w:ascii="Myriad Pro"/>
                <w:sz w:val="16"/>
              </w:rPr>
            </w:pPr>
            <w:r>
              <w:rPr>
                <w:rFonts w:ascii="Myriad Pro"/>
                <w:b/>
                <w:color w:val="231F20"/>
                <w:w w:val="90"/>
                <w:sz w:val="16"/>
              </w:rPr>
              <w:t xml:space="preserve">Teacher-led/referred </w:t>
            </w:r>
            <w:r>
              <w:rPr>
                <w:rFonts w:ascii="Myriad Pro"/>
                <w:b/>
                <w:color w:val="231F20"/>
                <w:w w:val="95"/>
                <w:sz w:val="16"/>
              </w:rPr>
              <w:t xml:space="preserve">and Administrative </w:t>
            </w:r>
            <w:r>
              <w:rPr>
                <w:rFonts w:ascii="Myriad Pro"/>
                <w:b/>
                <w:color w:val="231F20"/>
                <w:w w:val="90"/>
                <w:sz w:val="16"/>
              </w:rPr>
              <w:t xml:space="preserve">Supported Responses </w:t>
            </w:r>
            <w:r>
              <w:rPr>
                <w:rFonts w:ascii="Myriad Pro"/>
                <w:color w:val="231F20"/>
                <w:sz w:val="16"/>
              </w:rPr>
              <w:t xml:space="preserve">(e.g., community </w:t>
            </w:r>
            <w:r>
              <w:rPr>
                <w:rFonts w:ascii="Myriad Pro"/>
                <w:color w:val="231F20"/>
                <w:w w:val="90"/>
                <w:sz w:val="16"/>
              </w:rPr>
              <w:t>ser</w:t>
            </w:r>
            <w:r w:rsidR="005A016F">
              <w:rPr>
                <w:rFonts w:ascii="Myriad Pro"/>
                <w:color w:val="231F20"/>
                <w:w w:val="90"/>
                <w:sz w:val="16"/>
              </w:rPr>
              <w:t>Assistant</w:t>
            </w:r>
            <w:r>
              <w:rPr>
                <w:rFonts w:ascii="Myriad Pro"/>
                <w:color w:val="231F20"/>
                <w:w w:val="90"/>
                <w:sz w:val="16"/>
              </w:rPr>
              <w:t xml:space="preserve">, peer mediation, </w:t>
            </w:r>
            <w:r>
              <w:rPr>
                <w:rFonts w:ascii="Myriad Pro"/>
                <w:color w:val="231F20"/>
                <w:w w:val="95"/>
                <w:sz w:val="16"/>
              </w:rPr>
              <w:t xml:space="preserve">temporary removal </w:t>
            </w:r>
            <w:r>
              <w:rPr>
                <w:rFonts w:ascii="Myriad Pro"/>
                <w:color w:val="231F20"/>
                <w:sz w:val="16"/>
              </w:rPr>
              <w:t>from class)</w:t>
            </w:r>
          </w:p>
        </w:tc>
        <w:tc>
          <w:tcPr>
            <w:tcW w:w="1350" w:type="dxa"/>
            <w:tcBorders>
              <w:top w:val="nil"/>
            </w:tcBorders>
            <w:shd w:val="clear" w:color="auto" w:fill="DCDDDE"/>
          </w:tcPr>
          <w:p w:rsidR="00D06429" w:rsidRDefault="006E1E0D">
            <w:pPr>
              <w:pStyle w:val="TableParagraph"/>
              <w:spacing w:before="36" w:line="239" w:lineRule="exact"/>
              <w:ind w:left="282"/>
              <w:rPr>
                <w:rFonts w:ascii="Cambria"/>
                <w:b/>
              </w:rPr>
            </w:pPr>
            <w:r>
              <w:rPr>
                <w:rFonts w:ascii="Cambria"/>
                <w:b/>
                <w:color w:val="231F20"/>
              </w:rPr>
              <w:t>LEVEL 3</w:t>
            </w:r>
          </w:p>
          <w:p w:rsidR="00D06429" w:rsidRDefault="006E1E0D">
            <w:pPr>
              <w:pStyle w:val="TableParagraph"/>
              <w:spacing w:before="2" w:line="208" w:lineRule="auto"/>
              <w:ind w:left="17" w:right="5"/>
              <w:jc w:val="center"/>
              <w:rPr>
                <w:rFonts w:ascii="Myriad Pro"/>
                <w:sz w:val="16"/>
              </w:rPr>
            </w:pPr>
            <w:r>
              <w:rPr>
                <w:rFonts w:ascii="Myriad Pro"/>
                <w:b/>
                <w:color w:val="231F20"/>
                <w:w w:val="95"/>
                <w:sz w:val="16"/>
              </w:rPr>
              <w:t xml:space="preserve">Administrative Supported and/or </w:t>
            </w:r>
            <w:r>
              <w:rPr>
                <w:rFonts w:ascii="Myriad Pro"/>
                <w:b/>
                <w:color w:val="231F20"/>
                <w:w w:val="90"/>
                <w:sz w:val="16"/>
              </w:rPr>
              <w:t xml:space="preserve">Removal Responses </w:t>
            </w:r>
            <w:r>
              <w:rPr>
                <w:rFonts w:ascii="Myriad Pro"/>
                <w:color w:val="231F20"/>
                <w:sz w:val="16"/>
              </w:rPr>
              <w:t xml:space="preserve">(e.g., restorative </w:t>
            </w:r>
            <w:r>
              <w:rPr>
                <w:rFonts w:ascii="Myriad Pro"/>
                <w:color w:val="231F20"/>
                <w:w w:val="95"/>
                <w:sz w:val="16"/>
              </w:rPr>
              <w:t xml:space="preserve">practices, in-school </w:t>
            </w:r>
            <w:r>
              <w:rPr>
                <w:rFonts w:ascii="Myriad Pro"/>
                <w:color w:val="231F20"/>
                <w:w w:val="90"/>
                <w:sz w:val="16"/>
              </w:rPr>
              <w:t xml:space="preserve">suspension, in-school </w:t>
            </w:r>
            <w:r>
              <w:rPr>
                <w:rFonts w:ascii="Myriad Pro"/>
                <w:color w:val="231F20"/>
                <w:sz w:val="16"/>
              </w:rPr>
              <w:t>intervention)</w:t>
            </w:r>
          </w:p>
        </w:tc>
        <w:tc>
          <w:tcPr>
            <w:tcW w:w="1665" w:type="dxa"/>
            <w:tcBorders>
              <w:top w:val="nil"/>
            </w:tcBorders>
            <w:shd w:val="clear" w:color="auto" w:fill="D1D3D4"/>
          </w:tcPr>
          <w:p w:rsidR="00D06429" w:rsidRDefault="006E1E0D">
            <w:pPr>
              <w:pStyle w:val="TableParagraph"/>
              <w:spacing w:before="36" w:line="239" w:lineRule="exact"/>
              <w:ind w:left="282"/>
              <w:rPr>
                <w:rFonts w:ascii="Cambria"/>
                <w:b/>
              </w:rPr>
            </w:pPr>
            <w:r>
              <w:rPr>
                <w:rFonts w:ascii="Cambria"/>
                <w:b/>
                <w:color w:val="231F20"/>
              </w:rPr>
              <w:t>LEVEL 4</w:t>
            </w:r>
          </w:p>
          <w:p w:rsidR="00D06429" w:rsidRDefault="006E1E0D">
            <w:pPr>
              <w:pStyle w:val="TableParagraph"/>
              <w:spacing w:before="2" w:line="208" w:lineRule="auto"/>
              <w:ind w:left="116" w:right="104"/>
              <w:jc w:val="center"/>
              <w:rPr>
                <w:rFonts w:ascii="Myriad Pro"/>
                <w:sz w:val="16"/>
              </w:rPr>
            </w:pPr>
            <w:r>
              <w:rPr>
                <w:rFonts w:ascii="Myriad Pro"/>
                <w:b/>
                <w:color w:val="231F20"/>
                <w:w w:val="95"/>
                <w:sz w:val="16"/>
              </w:rPr>
              <w:t xml:space="preserve">Administrative </w:t>
            </w:r>
            <w:r>
              <w:rPr>
                <w:rFonts w:ascii="Myriad Pro"/>
                <w:b/>
                <w:color w:val="231F20"/>
                <w:sz w:val="16"/>
              </w:rPr>
              <w:t xml:space="preserve">Supported and </w:t>
            </w:r>
            <w:r>
              <w:rPr>
                <w:rFonts w:ascii="Myriad Pro"/>
                <w:b/>
                <w:color w:val="231F20"/>
                <w:w w:val="90"/>
                <w:sz w:val="16"/>
              </w:rPr>
              <w:t xml:space="preserve">Short-Term Out-of- School </w:t>
            </w:r>
            <w:r>
              <w:rPr>
                <w:rFonts w:ascii="Myriad Pro"/>
                <w:b/>
                <w:color w:val="231F20"/>
                <w:spacing w:val="-3"/>
                <w:w w:val="90"/>
                <w:sz w:val="16"/>
              </w:rPr>
              <w:t xml:space="preserve">Exclusionary </w:t>
            </w:r>
            <w:r>
              <w:rPr>
                <w:rFonts w:ascii="Myriad Pro"/>
                <w:b/>
                <w:color w:val="231F20"/>
                <w:sz w:val="16"/>
              </w:rPr>
              <w:t xml:space="preserve">Responses </w:t>
            </w:r>
            <w:r>
              <w:rPr>
                <w:rFonts w:ascii="Myriad Pro"/>
                <w:color w:val="231F20"/>
                <w:sz w:val="16"/>
              </w:rPr>
              <w:t xml:space="preserve">(e.g., </w:t>
            </w:r>
            <w:r>
              <w:rPr>
                <w:rFonts w:ascii="Myriad Pro"/>
                <w:color w:val="231F20"/>
                <w:w w:val="90"/>
                <w:sz w:val="16"/>
              </w:rPr>
              <w:t>restorative practices, mentoring</w:t>
            </w:r>
            <w:r>
              <w:rPr>
                <w:rFonts w:ascii="Myriad Pro"/>
                <w:color w:val="231F20"/>
                <w:spacing w:val="4"/>
                <w:w w:val="90"/>
                <w:sz w:val="16"/>
              </w:rPr>
              <w:t xml:space="preserve"> </w:t>
            </w:r>
            <w:r>
              <w:rPr>
                <w:rFonts w:ascii="Myriad Pro"/>
                <w:color w:val="231F20"/>
                <w:spacing w:val="-3"/>
                <w:w w:val="90"/>
                <w:sz w:val="16"/>
              </w:rPr>
              <w:t>programs,</w:t>
            </w:r>
          </w:p>
          <w:p w:rsidR="00D06429" w:rsidRDefault="006E1E0D">
            <w:pPr>
              <w:pStyle w:val="TableParagraph"/>
              <w:spacing w:line="171" w:lineRule="exact"/>
              <w:ind w:left="15" w:right="5"/>
              <w:jc w:val="center"/>
              <w:rPr>
                <w:rFonts w:ascii="Myriad Pro"/>
                <w:sz w:val="16"/>
              </w:rPr>
            </w:pPr>
            <w:r>
              <w:rPr>
                <w:rFonts w:ascii="Myriad Pro"/>
                <w:color w:val="231F20"/>
                <w:w w:val="90"/>
                <w:sz w:val="16"/>
              </w:rPr>
              <w:t>short-term suspension)</w:t>
            </w:r>
          </w:p>
        </w:tc>
        <w:tc>
          <w:tcPr>
            <w:tcW w:w="1515" w:type="dxa"/>
            <w:gridSpan w:val="2"/>
            <w:tcBorders>
              <w:top w:val="nil"/>
            </w:tcBorders>
            <w:shd w:val="clear" w:color="auto" w:fill="C7C8CA"/>
          </w:tcPr>
          <w:p w:rsidR="00D06429" w:rsidRDefault="006E1E0D">
            <w:pPr>
              <w:pStyle w:val="TableParagraph"/>
              <w:spacing w:before="36" w:line="239" w:lineRule="exact"/>
              <w:ind w:left="282"/>
              <w:rPr>
                <w:rFonts w:ascii="Cambria"/>
                <w:b/>
              </w:rPr>
            </w:pPr>
            <w:r>
              <w:rPr>
                <w:rFonts w:ascii="Cambria"/>
                <w:b/>
                <w:color w:val="231F20"/>
                <w:spacing w:val="17"/>
              </w:rPr>
              <w:t>LEVEL</w:t>
            </w:r>
            <w:r>
              <w:rPr>
                <w:rFonts w:ascii="Cambria"/>
                <w:b/>
                <w:color w:val="231F20"/>
                <w:spacing w:val="46"/>
              </w:rPr>
              <w:t xml:space="preserve"> </w:t>
            </w:r>
            <w:r>
              <w:rPr>
                <w:rFonts w:ascii="Cambria"/>
                <w:b/>
                <w:color w:val="231F20"/>
              </w:rPr>
              <w:t>5</w:t>
            </w:r>
          </w:p>
          <w:p w:rsidR="00D06429" w:rsidRDefault="006E1E0D">
            <w:pPr>
              <w:pStyle w:val="TableParagraph"/>
              <w:spacing w:before="3" w:line="206" w:lineRule="auto"/>
              <w:ind w:left="17" w:right="5"/>
              <w:jc w:val="center"/>
              <w:rPr>
                <w:rFonts w:ascii="Myriad Pro"/>
                <w:sz w:val="16"/>
              </w:rPr>
            </w:pPr>
            <w:r>
              <w:rPr>
                <w:rFonts w:ascii="Myriad Pro"/>
                <w:b/>
                <w:color w:val="231F20"/>
                <w:spacing w:val="-3"/>
                <w:sz w:val="16"/>
              </w:rPr>
              <w:t xml:space="preserve">Long-Term </w:t>
            </w:r>
            <w:r>
              <w:rPr>
                <w:rFonts w:ascii="Myriad Pro"/>
                <w:b/>
                <w:color w:val="231F20"/>
                <w:sz w:val="16"/>
              </w:rPr>
              <w:t xml:space="preserve">Administrative </w:t>
            </w:r>
            <w:r>
              <w:rPr>
                <w:rFonts w:ascii="Myriad Pro"/>
                <w:b/>
                <w:color w:val="231F20"/>
                <w:w w:val="90"/>
                <w:sz w:val="16"/>
              </w:rPr>
              <w:t xml:space="preserve">Supported, Out-of- School </w:t>
            </w:r>
            <w:r>
              <w:rPr>
                <w:rFonts w:ascii="Myriad Pro"/>
                <w:b/>
                <w:color w:val="231F20"/>
                <w:spacing w:val="-3"/>
                <w:w w:val="90"/>
                <w:sz w:val="16"/>
              </w:rPr>
              <w:t xml:space="preserve">Exclusionary, </w:t>
            </w:r>
            <w:r>
              <w:rPr>
                <w:rFonts w:ascii="Myriad Pro"/>
                <w:b/>
                <w:color w:val="231F20"/>
                <w:sz w:val="16"/>
              </w:rPr>
              <w:t>and Referral Responses</w:t>
            </w:r>
            <w:r>
              <w:rPr>
                <w:rFonts w:ascii="Myriad Pro"/>
                <w:b/>
                <w:color w:val="231F20"/>
                <w:spacing w:val="-20"/>
                <w:sz w:val="16"/>
              </w:rPr>
              <w:t xml:space="preserve"> </w:t>
            </w:r>
            <w:r>
              <w:rPr>
                <w:rFonts w:ascii="Myriad Pro"/>
                <w:color w:val="231F20"/>
                <w:sz w:val="16"/>
              </w:rPr>
              <w:t>(e.g.,</w:t>
            </w:r>
          </w:p>
          <w:p w:rsidR="00D06429" w:rsidRDefault="006E1E0D">
            <w:pPr>
              <w:pStyle w:val="TableParagraph"/>
              <w:spacing w:line="211" w:lineRule="auto"/>
              <w:ind w:left="17" w:right="5"/>
              <w:jc w:val="center"/>
              <w:rPr>
                <w:rFonts w:ascii="Myriad Pro"/>
                <w:sz w:val="16"/>
              </w:rPr>
            </w:pPr>
            <w:r>
              <w:rPr>
                <w:rFonts w:ascii="Myriad Pro"/>
                <w:color w:val="231F20"/>
                <w:w w:val="90"/>
                <w:sz w:val="16"/>
              </w:rPr>
              <w:t xml:space="preserve">long-term suspension, </w:t>
            </w:r>
            <w:r>
              <w:rPr>
                <w:rFonts w:ascii="Myriad Pro"/>
                <w:color w:val="231F20"/>
                <w:sz w:val="16"/>
              </w:rPr>
              <w:t>expulsion)</w:t>
            </w:r>
          </w:p>
        </w:tc>
      </w:tr>
      <w:tr w:rsidR="00D06429" w:rsidTr="008976D0">
        <w:trPr>
          <w:trHeight w:val="1571"/>
        </w:trPr>
        <w:tc>
          <w:tcPr>
            <w:tcW w:w="2875" w:type="dxa"/>
            <w:vMerge w:val="restart"/>
          </w:tcPr>
          <w:p w:rsidR="00D06429" w:rsidRPr="00A24BEC" w:rsidRDefault="006638B5">
            <w:pPr>
              <w:pStyle w:val="TableParagraph"/>
              <w:spacing w:before="33" w:line="272" w:lineRule="exact"/>
              <w:ind w:left="80"/>
              <w:rPr>
                <w:b/>
                <w:color w:val="231F20"/>
              </w:rPr>
            </w:pPr>
            <w:r w:rsidRPr="00A24BEC">
              <w:rPr>
                <w:b/>
                <w:color w:val="231F20"/>
              </w:rPr>
              <w:t xml:space="preserve">Theft </w:t>
            </w:r>
          </w:p>
          <w:p w:rsidR="008976D0" w:rsidRPr="00A24BEC" w:rsidRDefault="008976D0" w:rsidP="008976D0">
            <w:pPr>
              <w:pStyle w:val="TableParagraph"/>
              <w:spacing w:line="225" w:lineRule="auto"/>
              <w:ind w:left="79" w:right="77"/>
              <w:rPr>
                <w:b/>
                <w:color w:val="231F20"/>
              </w:rPr>
            </w:pPr>
            <w:r w:rsidRPr="00A24BEC">
              <w:rPr>
                <w:b/>
                <w:i/>
                <w:color w:val="231F20"/>
              </w:rPr>
              <w:t>(District Policy 5600)</w:t>
            </w:r>
          </w:p>
          <w:p w:rsidR="00D06429" w:rsidRPr="00A24BEC" w:rsidRDefault="006E1E0D">
            <w:pPr>
              <w:pStyle w:val="TableParagraph"/>
              <w:spacing w:before="1" w:line="228" w:lineRule="auto"/>
              <w:ind w:left="80" w:right="523"/>
            </w:pPr>
            <w:r w:rsidRPr="00A24BEC">
              <w:rPr>
                <w:color w:val="231F20"/>
                <w:w w:val="95"/>
              </w:rPr>
              <w:t>Schools</w:t>
            </w:r>
            <w:r w:rsidRPr="00A24BEC">
              <w:rPr>
                <w:color w:val="231F20"/>
                <w:spacing w:val="-33"/>
                <w:w w:val="95"/>
              </w:rPr>
              <w:t xml:space="preserve"> </w:t>
            </w:r>
            <w:r w:rsidRPr="00A24BEC">
              <w:rPr>
                <w:color w:val="231F20"/>
                <w:w w:val="95"/>
              </w:rPr>
              <w:t>should</w:t>
            </w:r>
            <w:r w:rsidRPr="00A24BEC">
              <w:rPr>
                <w:color w:val="231F20"/>
                <w:spacing w:val="-33"/>
                <w:w w:val="95"/>
              </w:rPr>
              <w:t xml:space="preserve"> </w:t>
            </w:r>
            <w:r w:rsidRPr="00A24BEC">
              <w:rPr>
                <w:color w:val="231F20"/>
                <w:w w:val="95"/>
              </w:rPr>
              <w:t>consider</w:t>
            </w:r>
            <w:r w:rsidRPr="00A24BEC">
              <w:rPr>
                <w:color w:val="231F20"/>
                <w:spacing w:val="-32"/>
                <w:w w:val="95"/>
              </w:rPr>
              <w:t xml:space="preserve"> </w:t>
            </w:r>
            <w:r w:rsidRPr="00A24BEC">
              <w:rPr>
                <w:color w:val="231F20"/>
                <w:w w:val="95"/>
              </w:rPr>
              <w:t xml:space="preserve">the </w:t>
            </w:r>
            <w:r w:rsidRPr="00A24BEC">
              <w:rPr>
                <w:color w:val="231F20"/>
              </w:rPr>
              <w:t>following</w:t>
            </w:r>
            <w:r w:rsidRPr="00A24BEC">
              <w:rPr>
                <w:color w:val="231F20"/>
                <w:spacing w:val="-20"/>
              </w:rPr>
              <w:t xml:space="preserve"> </w:t>
            </w:r>
            <w:r w:rsidRPr="00A24BEC">
              <w:rPr>
                <w:color w:val="231F20"/>
              </w:rPr>
              <w:t>factors:</w:t>
            </w:r>
          </w:p>
          <w:p w:rsidR="00D06429" w:rsidRPr="00A24BEC" w:rsidRDefault="006E1E0D">
            <w:pPr>
              <w:pStyle w:val="TableParagraph"/>
              <w:numPr>
                <w:ilvl w:val="0"/>
                <w:numId w:val="4"/>
              </w:numPr>
              <w:tabs>
                <w:tab w:val="left" w:pos="260"/>
              </w:tabs>
              <w:spacing w:before="49"/>
            </w:pPr>
            <w:r w:rsidRPr="00A24BEC">
              <w:rPr>
                <w:color w:val="231F20"/>
              </w:rPr>
              <w:t xml:space="preserve">The </w:t>
            </w:r>
            <w:r w:rsidRPr="00A24BEC">
              <w:rPr>
                <w:color w:val="231F20"/>
                <w:spacing w:val="-5"/>
              </w:rPr>
              <w:t>student’s</w:t>
            </w:r>
            <w:r w:rsidRPr="00A24BEC">
              <w:rPr>
                <w:color w:val="231F20"/>
                <w:spacing w:val="-31"/>
              </w:rPr>
              <w:t xml:space="preserve"> </w:t>
            </w:r>
            <w:r w:rsidRPr="00A24BEC">
              <w:rPr>
                <w:color w:val="231F20"/>
              </w:rPr>
              <w:t>age</w:t>
            </w:r>
          </w:p>
          <w:p w:rsidR="00D06429" w:rsidRPr="00A24BEC" w:rsidRDefault="006E1E0D">
            <w:pPr>
              <w:pStyle w:val="TableParagraph"/>
              <w:numPr>
                <w:ilvl w:val="0"/>
                <w:numId w:val="4"/>
              </w:numPr>
              <w:tabs>
                <w:tab w:val="left" w:pos="260"/>
              </w:tabs>
              <w:spacing w:before="58" w:line="228" w:lineRule="auto"/>
              <w:ind w:right="86"/>
            </w:pPr>
            <w:r w:rsidRPr="00A24BEC">
              <w:rPr>
                <w:color w:val="231F20"/>
                <w:w w:val="95"/>
              </w:rPr>
              <w:t>The</w:t>
            </w:r>
            <w:r w:rsidRPr="00A24BEC">
              <w:rPr>
                <w:color w:val="231F20"/>
                <w:spacing w:val="-21"/>
                <w:w w:val="95"/>
              </w:rPr>
              <w:t xml:space="preserve"> </w:t>
            </w:r>
            <w:r w:rsidRPr="00A24BEC">
              <w:rPr>
                <w:color w:val="231F20"/>
                <w:spacing w:val="-5"/>
                <w:w w:val="95"/>
              </w:rPr>
              <w:t>student’s</w:t>
            </w:r>
            <w:r w:rsidRPr="00A24BEC">
              <w:rPr>
                <w:color w:val="231F20"/>
                <w:spacing w:val="-20"/>
                <w:w w:val="95"/>
              </w:rPr>
              <w:t xml:space="preserve"> </w:t>
            </w:r>
            <w:r w:rsidRPr="00A24BEC">
              <w:rPr>
                <w:color w:val="231F20"/>
                <w:w w:val="95"/>
              </w:rPr>
              <w:t>purpose</w:t>
            </w:r>
            <w:r w:rsidRPr="00A24BEC">
              <w:rPr>
                <w:color w:val="231F20"/>
                <w:spacing w:val="-20"/>
                <w:w w:val="95"/>
              </w:rPr>
              <w:t xml:space="preserve"> </w:t>
            </w:r>
            <w:r w:rsidRPr="00A24BEC">
              <w:rPr>
                <w:color w:val="231F20"/>
                <w:w w:val="95"/>
              </w:rPr>
              <w:t>in</w:t>
            </w:r>
            <w:r w:rsidRPr="00A24BEC">
              <w:rPr>
                <w:color w:val="231F20"/>
                <w:spacing w:val="-21"/>
                <w:w w:val="95"/>
              </w:rPr>
              <w:t xml:space="preserve"> </w:t>
            </w:r>
            <w:r w:rsidRPr="00A24BEC">
              <w:rPr>
                <w:color w:val="231F20"/>
                <w:w w:val="95"/>
              </w:rPr>
              <w:t xml:space="preserve">taking </w:t>
            </w:r>
            <w:r w:rsidRPr="00A24BEC">
              <w:rPr>
                <w:color w:val="231F20"/>
              </w:rPr>
              <w:t>the</w:t>
            </w:r>
            <w:r w:rsidRPr="00A24BEC">
              <w:rPr>
                <w:color w:val="231F20"/>
                <w:spacing w:val="-13"/>
              </w:rPr>
              <w:t xml:space="preserve"> </w:t>
            </w:r>
            <w:r w:rsidRPr="00A24BEC">
              <w:rPr>
                <w:color w:val="231F20"/>
              </w:rPr>
              <w:t>property</w:t>
            </w:r>
          </w:p>
          <w:p w:rsidR="00D06429" w:rsidRPr="00A24BEC" w:rsidRDefault="006E1E0D">
            <w:pPr>
              <w:pStyle w:val="TableParagraph"/>
              <w:numPr>
                <w:ilvl w:val="0"/>
                <w:numId w:val="4"/>
              </w:numPr>
              <w:tabs>
                <w:tab w:val="left" w:pos="260"/>
              </w:tabs>
              <w:spacing w:before="59" w:line="228" w:lineRule="auto"/>
              <w:ind w:right="496"/>
            </w:pPr>
            <w:r w:rsidRPr="00A24BEC">
              <w:rPr>
                <w:color w:val="231F20"/>
                <w:w w:val="95"/>
              </w:rPr>
              <w:t>The</w:t>
            </w:r>
            <w:r w:rsidRPr="00A24BEC">
              <w:rPr>
                <w:color w:val="231F20"/>
                <w:spacing w:val="-26"/>
                <w:w w:val="95"/>
              </w:rPr>
              <w:t xml:space="preserve"> </w:t>
            </w:r>
            <w:r w:rsidRPr="00A24BEC">
              <w:rPr>
                <w:color w:val="231F20"/>
                <w:w w:val="95"/>
              </w:rPr>
              <w:t>monetary</w:t>
            </w:r>
            <w:r w:rsidRPr="00A24BEC">
              <w:rPr>
                <w:color w:val="231F20"/>
                <w:spacing w:val="-26"/>
                <w:w w:val="95"/>
              </w:rPr>
              <w:t xml:space="preserve"> </w:t>
            </w:r>
            <w:r w:rsidRPr="00A24BEC">
              <w:rPr>
                <w:color w:val="231F20"/>
                <w:w w:val="95"/>
              </w:rPr>
              <w:t>value</w:t>
            </w:r>
            <w:r w:rsidRPr="00A24BEC">
              <w:rPr>
                <w:color w:val="231F20"/>
                <w:spacing w:val="-26"/>
                <w:w w:val="95"/>
              </w:rPr>
              <w:t xml:space="preserve"> </w:t>
            </w:r>
            <w:r w:rsidRPr="00A24BEC">
              <w:rPr>
                <w:color w:val="231F20"/>
                <w:w w:val="95"/>
              </w:rPr>
              <w:t>of</w:t>
            </w:r>
            <w:r w:rsidRPr="00A24BEC">
              <w:rPr>
                <w:color w:val="231F20"/>
                <w:spacing w:val="-25"/>
                <w:w w:val="95"/>
              </w:rPr>
              <w:t xml:space="preserve"> </w:t>
            </w:r>
            <w:r w:rsidRPr="00A24BEC">
              <w:rPr>
                <w:color w:val="231F20"/>
                <w:w w:val="95"/>
              </w:rPr>
              <w:t xml:space="preserve">the </w:t>
            </w:r>
            <w:r w:rsidRPr="00A24BEC">
              <w:rPr>
                <w:color w:val="231F20"/>
              </w:rPr>
              <w:t>property</w:t>
            </w:r>
          </w:p>
          <w:p w:rsidR="00D06429" w:rsidRPr="00A24BEC" w:rsidRDefault="006E1E0D">
            <w:pPr>
              <w:pStyle w:val="TableParagraph"/>
              <w:numPr>
                <w:ilvl w:val="0"/>
                <w:numId w:val="4"/>
              </w:numPr>
              <w:tabs>
                <w:tab w:val="left" w:pos="260"/>
              </w:tabs>
              <w:spacing w:before="59" w:line="228" w:lineRule="auto"/>
              <w:ind w:right="430"/>
              <w:jc w:val="both"/>
            </w:pPr>
            <w:r w:rsidRPr="00A24BEC">
              <w:rPr>
                <w:color w:val="231F20"/>
                <w:w w:val="95"/>
              </w:rPr>
              <w:t>Whether the student</w:t>
            </w:r>
            <w:r w:rsidRPr="00A24BEC">
              <w:rPr>
                <w:color w:val="231F20"/>
                <w:spacing w:val="-41"/>
                <w:w w:val="95"/>
              </w:rPr>
              <w:t xml:space="preserve"> </w:t>
            </w:r>
            <w:r w:rsidRPr="00A24BEC">
              <w:rPr>
                <w:color w:val="231F20"/>
                <w:w w:val="95"/>
              </w:rPr>
              <w:t xml:space="preserve">acted </w:t>
            </w:r>
            <w:r w:rsidRPr="00A24BEC">
              <w:rPr>
                <w:color w:val="231F20"/>
              </w:rPr>
              <w:t>in</w:t>
            </w:r>
            <w:r w:rsidRPr="00A24BEC">
              <w:rPr>
                <w:color w:val="231F20"/>
                <w:spacing w:val="-32"/>
              </w:rPr>
              <w:t xml:space="preserve"> </w:t>
            </w:r>
            <w:r w:rsidRPr="00A24BEC">
              <w:rPr>
                <w:color w:val="231F20"/>
              </w:rPr>
              <w:t>the</w:t>
            </w:r>
            <w:r w:rsidRPr="00A24BEC">
              <w:rPr>
                <w:color w:val="231F20"/>
                <w:spacing w:val="-32"/>
              </w:rPr>
              <w:t xml:space="preserve"> </w:t>
            </w:r>
            <w:r w:rsidRPr="00A24BEC">
              <w:rPr>
                <w:color w:val="231F20"/>
              </w:rPr>
              <w:t>heat</w:t>
            </w:r>
            <w:r w:rsidRPr="00A24BEC">
              <w:rPr>
                <w:color w:val="231F20"/>
                <w:spacing w:val="-31"/>
              </w:rPr>
              <w:t xml:space="preserve"> </w:t>
            </w:r>
            <w:r w:rsidRPr="00A24BEC">
              <w:rPr>
                <w:color w:val="231F20"/>
              </w:rPr>
              <w:t>of</w:t>
            </w:r>
            <w:r w:rsidRPr="00A24BEC">
              <w:rPr>
                <w:color w:val="231F20"/>
                <w:spacing w:val="-32"/>
              </w:rPr>
              <w:t xml:space="preserve"> </w:t>
            </w:r>
            <w:r w:rsidRPr="00A24BEC">
              <w:rPr>
                <w:color w:val="231F20"/>
              </w:rPr>
              <w:t>the</w:t>
            </w:r>
            <w:r w:rsidRPr="00A24BEC">
              <w:rPr>
                <w:color w:val="231F20"/>
                <w:spacing w:val="-31"/>
              </w:rPr>
              <w:t xml:space="preserve"> </w:t>
            </w:r>
            <w:r w:rsidRPr="00A24BEC">
              <w:rPr>
                <w:color w:val="231F20"/>
              </w:rPr>
              <w:t xml:space="preserve">moment, </w:t>
            </w:r>
            <w:r w:rsidRPr="00A24BEC">
              <w:rPr>
                <w:color w:val="231F20"/>
                <w:w w:val="95"/>
              </w:rPr>
              <w:t>as</w:t>
            </w:r>
            <w:r w:rsidRPr="00A24BEC">
              <w:rPr>
                <w:color w:val="231F20"/>
                <w:spacing w:val="-27"/>
                <w:w w:val="95"/>
              </w:rPr>
              <w:t xml:space="preserve"> </w:t>
            </w:r>
            <w:r w:rsidRPr="00A24BEC">
              <w:rPr>
                <w:color w:val="231F20"/>
                <w:w w:val="95"/>
              </w:rPr>
              <w:t>opposed</w:t>
            </w:r>
            <w:r w:rsidRPr="00A24BEC">
              <w:rPr>
                <w:color w:val="231F20"/>
                <w:spacing w:val="-27"/>
                <w:w w:val="95"/>
              </w:rPr>
              <w:t xml:space="preserve"> </w:t>
            </w:r>
            <w:r w:rsidRPr="00A24BEC">
              <w:rPr>
                <w:color w:val="231F20"/>
                <w:w w:val="95"/>
              </w:rPr>
              <w:t>to</w:t>
            </w:r>
            <w:r w:rsidRPr="00A24BEC">
              <w:rPr>
                <w:color w:val="231F20"/>
                <w:spacing w:val="-27"/>
                <w:w w:val="95"/>
              </w:rPr>
              <w:t xml:space="preserve"> </w:t>
            </w:r>
            <w:r w:rsidRPr="00A24BEC">
              <w:rPr>
                <w:color w:val="231F20"/>
                <w:w w:val="95"/>
              </w:rPr>
              <w:t xml:space="preserve">intentionally </w:t>
            </w:r>
            <w:r w:rsidRPr="00A24BEC">
              <w:rPr>
                <w:color w:val="231F20"/>
              </w:rPr>
              <w:t>planning</w:t>
            </w:r>
            <w:r w:rsidRPr="00A24BEC">
              <w:rPr>
                <w:color w:val="231F20"/>
                <w:spacing w:val="-15"/>
              </w:rPr>
              <w:t xml:space="preserve"> </w:t>
            </w:r>
            <w:r w:rsidRPr="00A24BEC">
              <w:rPr>
                <w:color w:val="231F20"/>
              </w:rPr>
              <w:t>ahead</w:t>
            </w:r>
          </w:p>
          <w:p w:rsidR="00D06429" w:rsidRPr="00A24BEC" w:rsidRDefault="006E1E0D">
            <w:pPr>
              <w:pStyle w:val="TableParagraph"/>
              <w:numPr>
                <w:ilvl w:val="0"/>
                <w:numId w:val="4"/>
              </w:numPr>
              <w:tabs>
                <w:tab w:val="left" w:pos="260"/>
              </w:tabs>
              <w:spacing w:before="59" w:line="228" w:lineRule="auto"/>
              <w:ind w:right="317"/>
            </w:pPr>
            <w:r w:rsidRPr="00A24BEC">
              <w:rPr>
                <w:color w:val="231F20"/>
              </w:rPr>
              <w:t>Whether</w:t>
            </w:r>
            <w:r w:rsidRPr="00A24BEC">
              <w:rPr>
                <w:color w:val="231F20"/>
                <w:spacing w:val="-32"/>
              </w:rPr>
              <w:t xml:space="preserve"> </w:t>
            </w:r>
            <w:r w:rsidRPr="00A24BEC">
              <w:rPr>
                <w:color w:val="231F20"/>
              </w:rPr>
              <w:t>the</w:t>
            </w:r>
            <w:r w:rsidRPr="00A24BEC">
              <w:rPr>
                <w:color w:val="231F20"/>
                <w:spacing w:val="-32"/>
              </w:rPr>
              <w:t xml:space="preserve"> </w:t>
            </w:r>
            <w:r w:rsidRPr="00A24BEC">
              <w:rPr>
                <w:color w:val="231F20"/>
              </w:rPr>
              <w:t>student</w:t>
            </w:r>
            <w:r w:rsidRPr="00A24BEC">
              <w:rPr>
                <w:color w:val="231F20"/>
                <w:spacing w:val="-32"/>
              </w:rPr>
              <w:t xml:space="preserve"> </w:t>
            </w:r>
            <w:r w:rsidRPr="00A24BEC">
              <w:rPr>
                <w:color w:val="231F20"/>
              </w:rPr>
              <w:t xml:space="preserve">knew </w:t>
            </w:r>
            <w:r w:rsidRPr="00A24BEC">
              <w:rPr>
                <w:color w:val="231F20"/>
                <w:w w:val="95"/>
              </w:rPr>
              <w:t>the</w:t>
            </w:r>
            <w:r w:rsidRPr="00A24BEC">
              <w:rPr>
                <w:color w:val="231F20"/>
                <w:spacing w:val="-26"/>
                <w:w w:val="95"/>
              </w:rPr>
              <w:t xml:space="preserve"> </w:t>
            </w:r>
            <w:r w:rsidRPr="00A24BEC">
              <w:rPr>
                <w:color w:val="231F20"/>
                <w:w w:val="95"/>
              </w:rPr>
              <w:t>property</w:t>
            </w:r>
            <w:r w:rsidRPr="00A24BEC">
              <w:rPr>
                <w:color w:val="231F20"/>
                <w:spacing w:val="-25"/>
                <w:w w:val="95"/>
              </w:rPr>
              <w:t xml:space="preserve"> </w:t>
            </w:r>
            <w:r w:rsidRPr="00A24BEC">
              <w:rPr>
                <w:color w:val="231F20"/>
                <w:w w:val="95"/>
              </w:rPr>
              <w:t>was</w:t>
            </w:r>
            <w:r w:rsidRPr="00A24BEC">
              <w:rPr>
                <w:color w:val="231F20"/>
                <w:spacing w:val="-25"/>
                <w:w w:val="95"/>
              </w:rPr>
              <w:t xml:space="preserve"> </w:t>
            </w:r>
            <w:r w:rsidRPr="00A24BEC">
              <w:rPr>
                <w:color w:val="231F20"/>
                <w:w w:val="95"/>
              </w:rPr>
              <w:t>valuable</w:t>
            </w:r>
            <w:r w:rsidRPr="00A24BEC">
              <w:rPr>
                <w:color w:val="231F20"/>
                <w:spacing w:val="-25"/>
                <w:w w:val="95"/>
              </w:rPr>
              <w:t xml:space="preserve"> </w:t>
            </w:r>
            <w:r w:rsidRPr="00A24BEC">
              <w:rPr>
                <w:color w:val="231F20"/>
                <w:w w:val="95"/>
              </w:rPr>
              <w:t xml:space="preserve">or </w:t>
            </w:r>
            <w:r w:rsidRPr="00A24BEC">
              <w:rPr>
                <w:color w:val="231F20"/>
              </w:rPr>
              <w:t>expensive to</w:t>
            </w:r>
            <w:r w:rsidRPr="00A24BEC">
              <w:rPr>
                <w:color w:val="231F20"/>
                <w:spacing w:val="-41"/>
              </w:rPr>
              <w:t xml:space="preserve"> </w:t>
            </w:r>
            <w:r w:rsidRPr="00A24BEC">
              <w:rPr>
                <w:color w:val="231F20"/>
              </w:rPr>
              <w:t>replace</w:t>
            </w:r>
          </w:p>
          <w:p w:rsidR="00D06429" w:rsidRPr="00A24BEC" w:rsidRDefault="006E1E0D">
            <w:pPr>
              <w:pStyle w:val="TableParagraph"/>
              <w:numPr>
                <w:ilvl w:val="0"/>
                <w:numId w:val="4"/>
              </w:numPr>
              <w:tabs>
                <w:tab w:val="left" w:pos="260"/>
              </w:tabs>
              <w:spacing w:before="59" w:line="228" w:lineRule="auto"/>
              <w:ind w:right="492"/>
            </w:pPr>
            <w:r w:rsidRPr="00A24BEC">
              <w:rPr>
                <w:color w:val="231F20"/>
                <w:w w:val="95"/>
              </w:rPr>
              <w:t>Whether</w:t>
            </w:r>
            <w:r w:rsidRPr="00A24BEC">
              <w:rPr>
                <w:color w:val="231F20"/>
                <w:spacing w:val="-21"/>
                <w:w w:val="95"/>
              </w:rPr>
              <w:t xml:space="preserve"> </w:t>
            </w:r>
            <w:r w:rsidRPr="00A24BEC">
              <w:rPr>
                <w:color w:val="231F20"/>
                <w:w w:val="95"/>
              </w:rPr>
              <w:t>the</w:t>
            </w:r>
            <w:r w:rsidRPr="00A24BEC">
              <w:rPr>
                <w:color w:val="231F20"/>
                <w:spacing w:val="-21"/>
                <w:w w:val="95"/>
              </w:rPr>
              <w:t xml:space="preserve"> </w:t>
            </w:r>
            <w:r w:rsidRPr="00A24BEC">
              <w:rPr>
                <w:color w:val="231F20"/>
                <w:w w:val="95"/>
              </w:rPr>
              <w:t>property</w:t>
            </w:r>
            <w:r w:rsidRPr="00A24BEC">
              <w:rPr>
                <w:color w:val="231F20"/>
                <w:spacing w:val="-20"/>
                <w:w w:val="95"/>
              </w:rPr>
              <w:t xml:space="preserve"> </w:t>
            </w:r>
            <w:r w:rsidRPr="00A24BEC">
              <w:rPr>
                <w:color w:val="231F20"/>
                <w:w w:val="95"/>
              </w:rPr>
              <w:t xml:space="preserve">was </w:t>
            </w:r>
            <w:r w:rsidRPr="00A24BEC">
              <w:rPr>
                <w:color w:val="231F20"/>
              </w:rPr>
              <w:t>returned</w:t>
            </w:r>
            <w:r w:rsidRPr="00A24BEC">
              <w:rPr>
                <w:color w:val="231F20"/>
                <w:spacing w:val="-23"/>
              </w:rPr>
              <w:t xml:space="preserve"> </w:t>
            </w:r>
            <w:r w:rsidRPr="00A24BEC">
              <w:rPr>
                <w:color w:val="231F20"/>
              </w:rPr>
              <w:t>or</w:t>
            </w:r>
            <w:r w:rsidRPr="00A24BEC">
              <w:rPr>
                <w:color w:val="231F20"/>
                <w:spacing w:val="-23"/>
              </w:rPr>
              <w:t xml:space="preserve"> </w:t>
            </w:r>
            <w:r w:rsidRPr="00A24BEC">
              <w:rPr>
                <w:color w:val="231F20"/>
              </w:rPr>
              <w:t>recovered</w:t>
            </w:r>
          </w:p>
        </w:tc>
        <w:tc>
          <w:tcPr>
            <w:tcW w:w="4403" w:type="dxa"/>
            <w:gridSpan w:val="4"/>
          </w:tcPr>
          <w:p w:rsidR="00D06429" w:rsidRPr="00A24BEC" w:rsidRDefault="00D06429">
            <w:pPr>
              <w:pStyle w:val="TableParagraph"/>
              <w:spacing w:before="6"/>
            </w:pPr>
          </w:p>
          <w:p w:rsidR="00D06429" w:rsidRPr="00A24BEC" w:rsidRDefault="006E1E0D">
            <w:pPr>
              <w:pStyle w:val="TableParagraph"/>
              <w:spacing w:line="208" w:lineRule="auto"/>
              <w:ind w:left="80" w:right="160"/>
            </w:pPr>
            <w:r w:rsidRPr="00A24BEC">
              <w:rPr>
                <w:color w:val="231F20"/>
                <w:spacing w:val="-4"/>
                <w:w w:val="95"/>
              </w:rPr>
              <w:t>Taking</w:t>
            </w:r>
            <w:r w:rsidRPr="00A24BEC">
              <w:rPr>
                <w:color w:val="231F20"/>
                <w:spacing w:val="-39"/>
                <w:w w:val="95"/>
              </w:rPr>
              <w:t xml:space="preserve"> </w:t>
            </w:r>
            <w:r w:rsidRPr="00A24BEC">
              <w:rPr>
                <w:color w:val="231F20"/>
                <w:w w:val="95"/>
              </w:rPr>
              <w:t>or</w:t>
            </w:r>
            <w:r w:rsidRPr="00A24BEC">
              <w:rPr>
                <w:color w:val="231F20"/>
                <w:spacing w:val="-39"/>
                <w:w w:val="95"/>
              </w:rPr>
              <w:t xml:space="preserve"> </w:t>
            </w:r>
            <w:r w:rsidRPr="00A24BEC">
              <w:rPr>
                <w:color w:val="231F20"/>
                <w:w w:val="95"/>
              </w:rPr>
              <w:t>obtaining</w:t>
            </w:r>
            <w:r w:rsidRPr="00A24BEC">
              <w:rPr>
                <w:color w:val="231F20"/>
                <w:spacing w:val="-38"/>
                <w:w w:val="95"/>
              </w:rPr>
              <w:t xml:space="preserve"> </w:t>
            </w:r>
            <w:r w:rsidRPr="00A24BEC">
              <w:rPr>
                <w:color w:val="231F20"/>
                <w:w w:val="95"/>
              </w:rPr>
              <w:t>property</w:t>
            </w:r>
            <w:r w:rsidRPr="00A24BEC">
              <w:rPr>
                <w:color w:val="231F20"/>
                <w:spacing w:val="-39"/>
                <w:w w:val="95"/>
              </w:rPr>
              <w:t xml:space="preserve"> </w:t>
            </w:r>
            <w:r w:rsidRPr="00A24BEC">
              <w:rPr>
                <w:color w:val="231F20"/>
                <w:w w:val="95"/>
              </w:rPr>
              <w:t xml:space="preserve">of </w:t>
            </w:r>
            <w:r w:rsidRPr="00A24BEC">
              <w:rPr>
                <w:color w:val="231F20"/>
                <w:w w:val="90"/>
              </w:rPr>
              <w:t>another without permission</w:t>
            </w:r>
            <w:r w:rsidRPr="00A24BEC">
              <w:rPr>
                <w:color w:val="231F20"/>
                <w:spacing w:val="-38"/>
                <w:w w:val="90"/>
              </w:rPr>
              <w:t xml:space="preserve"> </w:t>
            </w:r>
            <w:r w:rsidRPr="00A24BEC">
              <w:rPr>
                <w:color w:val="231F20"/>
                <w:w w:val="90"/>
              </w:rPr>
              <w:t xml:space="preserve">and/ </w:t>
            </w:r>
            <w:r w:rsidRPr="00A24BEC">
              <w:rPr>
                <w:color w:val="231F20"/>
              </w:rPr>
              <w:t>or</w:t>
            </w:r>
            <w:r w:rsidRPr="00A24BEC">
              <w:rPr>
                <w:color w:val="231F20"/>
                <w:spacing w:val="-35"/>
              </w:rPr>
              <w:t xml:space="preserve"> </w:t>
            </w:r>
            <w:r w:rsidRPr="00A24BEC">
              <w:rPr>
                <w:color w:val="231F20"/>
              </w:rPr>
              <w:t>knowledge</w:t>
            </w:r>
            <w:r w:rsidRPr="00A24BEC">
              <w:rPr>
                <w:color w:val="231F20"/>
                <w:spacing w:val="-35"/>
              </w:rPr>
              <w:t xml:space="preserve"> </w:t>
            </w:r>
            <w:r w:rsidRPr="00A24BEC">
              <w:rPr>
                <w:color w:val="231F20"/>
              </w:rPr>
              <w:t>of</w:t>
            </w:r>
            <w:r w:rsidRPr="00A24BEC">
              <w:rPr>
                <w:color w:val="231F20"/>
                <w:spacing w:val="-34"/>
              </w:rPr>
              <w:t xml:space="preserve"> </w:t>
            </w:r>
            <w:r w:rsidRPr="00A24BEC">
              <w:rPr>
                <w:color w:val="231F20"/>
              </w:rPr>
              <w:t>the</w:t>
            </w:r>
            <w:r w:rsidRPr="00A24BEC">
              <w:rPr>
                <w:color w:val="231F20"/>
                <w:spacing w:val="-35"/>
              </w:rPr>
              <w:t xml:space="preserve"> </w:t>
            </w:r>
            <w:r w:rsidRPr="00A24BEC">
              <w:rPr>
                <w:color w:val="231F20"/>
                <w:spacing w:val="-4"/>
              </w:rPr>
              <w:t>owner</w:t>
            </w:r>
            <w:r w:rsidR="009A085A" w:rsidRPr="00A24BEC">
              <w:rPr>
                <w:color w:val="231F20"/>
                <w:spacing w:val="-4"/>
              </w:rPr>
              <w:t xml:space="preserve"> of school and teacher property </w:t>
            </w:r>
          </w:p>
        </w:tc>
        <w:tc>
          <w:tcPr>
            <w:tcW w:w="3180" w:type="dxa"/>
            <w:gridSpan w:val="3"/>
            <w:tcBorders>
              <w:bottom w:val="nil"/>
            </w:tcBorders>
            <w:shd w:val="clear" w:color="auto" w:fill="C7C8CA"/>
          </w:tcPr>
          <w:p w:rsidR="00D06429" w:rsidRPr="00A24BEC" w:rsidRDefault="00D06429">
            <w:pPr>
              <w:pStyle w:val="TableParagraph"/>
            </w:pPr>
          </w:p>
        </w:tc>
      </w:tr>
      <w:tr w:rsidR="00D06429" w:rsidTr="008976D0">
        <w:trPr>
          <w:trHeight w:val="1580"/>
        </w:trPr>
        <w:tc>
          <w:tcPr>
            <w:tcW w:w="2875" w:type="dxa"/>
            <w:vMerge/>
            <w:tcBorders>
              <w:top w:val="nil"/>
            </w:tcBorders>
          </w:tcPr>
          <w:p w:rsidR="00D06429" w:rsidRPr="00A24BEC" w:rsidRDefault="00D06429">
            <w:pPr>
              <w:rPr>
                <w:rFonts w:ascii="Times New Roman" w:hAnsi="Times New Roman" w:cs="Times New Roman"/>
              </w:rPr>
            </w:pPr>
          </w:p>
        </w:tc>
        <w:tc>
          <w:tcPr>
            <w:tcW w:w="4403" w:type="dxa"/>
            <w:gridSpan w:val="4"/>
            <w:tcBorders>
              <w:bottom w:val="nil"/>
            </w:tcBorders>
            <w:shd w:val="clear" w:color="auto" w:fill="C7C8CA"/>
          </w:tcPr>
          <w:p w:rsidR="00D06429" w:rsidRPr="00A24BEC" w:rsidRDefault="00D06429">
            <w:pPr>
              <w:pStyle w:val="TableParagraph"/>
            </w:pPr>
          </w:p>
        </w:tc>
        <w:tc>
          <w:tcPr>
            <w:tcW w:w="3150" w:type="dxa"/>
            <w:gridSpan w:val="2"/>
            <w:tcBorders>
              <w:right w:val="single" w:sz="4" w:space="0" w:color="auto"/>
            </w:tcBorders>
          </w:tcPr>
          <w:p w:rsidR="00D06429" w:rsidRPr="00A24BEC" w:rsidRDefault="009A085A">
            <w:pPr>
              <w:pStyle w:val="TableParagraph"/>
              <w:spacing w:line="208" w:lineRule="auto"/>
              <w:ind w:left="80" w:right="140"/>
            </w:pPr>
            <w:r w:rsidRPr="00A24BEC">
              <w:t xml:space="preserve">Persistently or habitually taking or obtaining </w:t>
            </w:r>
            <w:r w:rsidR="006B4FCB" w:rsidRPr="00A24BEC">
              <w:t>property of another without permission and/or knowledge of the owner</w:t>
            </w:r>
          </w:p>
        </w:tc>
        <w:tc>
          <w:tcPr>
            <w:tcW w:w="30" w:type="dxa"/>
            <w:tcBorders>
              <w:top w:val="nil"/>
              <w:left w:val="single" w:sz="4" w:space="0" w:color="auto"/>
              <w:bottom w:val="nil"/>
            </w:tcBorders>
            <w:shd w:val="clear" w:color="auto" w:fill="C7C8CA"/>
          </w:tcPr>
          <w:p w:rsidR="00D06429" w:rsidRDefault="00D06429">
            <w:pPr>
              <w:pStyle w:val="TableParagraph"/>
              <w:rPr>
                <w:sz w:val="20"/>
              </w:rPr>
            </w:pPr>
          </w:p>
        </w:tc>
      </w:tr>
      <w:tr w:rsidR="00D06429" w:rsidTr="008976D0">
        <w:trPr>
          <w:trHeight w:val="1364"/>
        </w:trPr>
        <w:tc>
          <w:tcPr>
            <w:tcW w:w="2875" w:type="dxa"/>
            <w:vMerge/>
            <w:tcBorders>
              <w:top w:val="nil"/>
            </w:tcBorders>
          </w:tcPr>
          <w:p w:rsidR="00D06429" w:rsidRPr="00A24BEC" w:rsidRDefault="00D06429">
            <w:pPr>
              <w:rPr>
                <w:rFonts w:ascii="Times New Roman" w:hAnsi="Times New Roman" w:cs="Times New Roman"/>
              </w:rPr>
            </w:pPr>
          </w:p>
        </w:tc>
        <w:tc>
          <w:tcPr>
            <w:tcW w:w="4403" w:type="dxa"/>
            <w:gridSpan w:val="4"/>
            <w:tcBorders>
              <w:top w:val="nil"/>
            </w:tcBorders>
            <w:shd w:val="clear" w:color="auto" w:fill="C7C8CA"/>
          </w:tcPr>
          <w:p w:rsidR="00D06429" w:rsidRPr="00A24BEC" w:rsidRDefault="00D06429">
            <w:pPr>
              <w:pStyle w:val="TableParagraph"/>
            </w:pPr>
          </w:p>
        </w:tc>
        <w:tc>
          <w:tcPr>
            <w:tcW w:w="3150" w:type="dxa"/>
            <w:gridSpan w:val="2"/>
          </w:tcPr>
          <w:p w:rsidR="00D06429" w:rsidRPr="00A24BEC" w:rsidRDefault="006E1E0D">
            <w:pPr>
              <w:pStyle w:val="TableParagraph"/>
              <w:spacing w:before="94" w:line="208" w:lineRule="auto"/>
              <w:ind w:left="80" w:right="96"/>
            </w:pPr>
            <w:r w:rsidRPr="00A24BEC">
              <w:rPr>
                <w:color w:val="231F20"/>
                <w:spacing w:val="-4"/>
                <w:w w:val="95"/>
              </w:rPr>
              <w:t>Taking</w:t>
            </w:r>
            <w:r w:rsidRPr="00A24BEC">
              <w:rPr>
                <w:color w:val="231F20"/>
                <w:spacing w:val="-35"/>
                <w:w w:val="95"/>
              </w:rPr>
              <w:t xml:space="preserve"> </w:t>
            </w:r>
            <w:r w:rsidRPr="00A24BEC">
              <w:rPr>
                <w:color w:val="231F20"/>
                <w:w w:val="95"/>
              </w:rPr>
              <w:t>or</w:t>
            </w:r>
            <w:r w:rsidRPr="00A24BEC">
              <w:rPr>
                <w:color w:val="231F20"/>
                <w:spacing w:val="-34"/>
                <w:w w:val="95"/>
              </w:rPr>
              <w:t xml:space="preserve"> </w:t>
            </w:r>
            <w:r w:rsidRPr="00A24BEC">
              <w:rPr>
                <w:color w:val="231F20"/>
                <w:w w:val="95"/>
              </w:rPr>
              <w:t>obtaining</w:t>
            </w:r>
            <w:r w:rsidRPr="00A24BEC">
              <w:rPr>
                <w:color w:val="231F20"/>
                <w:spacing w:val="-34"/>
                <w:w w:val="95"/>
              </w:rPr>
              <w:t xml:space="preserve"> </w:t>
            </w:r>
            <w:r w:rsidRPr="00A24BEC">
              <w:rPr>
                <w:color w:val="231F20"/>
                <w:w w:val="95"/>
              </w:rPr>
              <w:t>property</w:t>
            </w:r>
            <w:r w:rsidRPr="00A24BEC">
              <w:rPr>
                <w:color w:val="231F20"/>
                <w:spacing w:val="-34"/>
                <w:w w:val="95"/>
              </w:rPr>
              <w:t xml:space="preserve"> </w:t>
            </w:r>
            <w:r w:rsidRPr="00A24BEC">
              <w:rPr>
                <w:color w:val="231F20"/>
                <w:w w:val="95"/>
              </w:rPr>
              <w:t xml:space="preserve">of </w:t>
            </w:r>
            <w:r w:rsidRPr="00A24BEC">
              <w:rPr>
                <w:color w:val="231F20"/>
                <w:w w:val="90"/>
              </w:rPr>
              <w:t>another without permission and/ or</w:t>
            </w:r>
            <w:r w:rsidRPr="00A24BEC">
              <w:rPr>
                <w:color w:val="231F20"/>
                <w:spacing w:val="-25"/>
                <w:w w:val="90"/>
              </w:rPr>
              <w:t xml:space="preserve"> </w:t>
            </w:r>
            <w:r w:rsidRPr="00A24BEC">
              <w:rPr>
                <w:color w:val="231F20"/>
                <w:w w:val="90"/>
              </w:rPr>
              <w:t>knowledge</w:t>
            </w:r>
            <w:r w:rsidRPr="00A24BEC">
              <w:rPr>
                <w:color w:val="231F20"/>
                <w:spacing w:val="-24"/>
                <w:w w:val="90"/>
              </w:rPr>
              <w:t xml:space="preserve"> </w:t>
            </w:r>
            <w:r w:rsidRPr="00A24BEC">
              <w:rPr>
                <w:color w:val="231F20"/>
                <w:w w:val="90"/>
              </w:rPr>
              <w:t>of</w:t>
            </w:r>
            <w:r w:rsidRPr="00A24BEC">
              <w:rPr>
                <w:color w:val="231F20"/>
                <w:spacing w:val="-25"/>
                <w:w w:val="90"/>
              </w:rPr>
              <w:t xml:space="preserve"> </w:t>
            </w:r>
            <w:r w:rsidRPr="00A24BEC">
              <w:rPr>
                <w:color w:val="231F20"/>
                <w:w w:val="90"/>
              </w:rPr>
              <w:t>the</w:t>
            </w:r>
            <w:r w:rsidRPr="00A24BEC">
              <w:rPr>
                <w:color w:val="231F20"/>
                <w:spacing w:val="-24"/>
                <w:w w:val="90"/>
              </w:rPr>
              <w:t xml:space="preserve"> </w:t>
            </w:r>
            <w:r w:rsidRPr="00A24BEC">
              <w:rPr>
                <w:color w:val="231F20"/>
                <w:spacing w:val="-4"/>
                <w:w w:val="90"/>
              </w:rPr>
              <w:t>owner</w:t>
            </w:r>
            <w:r w:rsidR="00F610B5" w:rsidRPr="00A24BEC">
              <w:rPr>
                <w:color w:val="231F20"/>
                <w:spacing w:val="-4"/>
                <w:w w:val="90"/>
              </w:rPr>
              <w:t xml:space="preserve">  (teacher/school property eg. chrome books, cell phones..)</w:t>
            </w:r>
            <w:r w:rsidRPr="00A24BEC">
              <w:rPr>
                <w:color w:val="231F20"/>
                <w:spacing w:val="-4"/>
                <w:w w:val="90"/>
              </w:rPr>
              <w:t>,</w:t>
            </w:r>
            <w:r w:rsidRPr="00A24BEC">
              <w:rPr>
                <w:color w:val="231F20"/>
                <w:spacing w:val="-25"/>
                <w:w w:val="90"/>
              </w:rPr>
              <w:t xml:space="preserve"> </w:t>
            </w:r>
            <w:r w:rsidRPr="00A24BEC">
              <w:rPr>
                <w:color w:val="231F20"/>
                <w:w w:val="90"/>
              </w:rPr>
              <w:t xml:space="preserve">where </w:t>
            </w:r>
            <w:r w:rsidRPr="00A24BEC">
              <w:rPr>
                <w:color w:val="231F20"/>
              </w:rPr>
              <w:t>the theft is especially serious based</w:t>
            </w:r>
            <w:r w:rsidRPr="00A24BEC">
              <w:rPr>
                <w:color w:val="231F20"/>
                <w:spacing w:val="-31"/>
              </w:rPr>
              <w:t xml:space="preserve"> </w:t>
            </w:r>
            <w:r w:rsidRPr="00A24BEC">
              <w:rPr>
                <w:color w:val="231F20"/>
              </w:rPr>
              <w:t>on</w:t>
            </w:r>
            <w:r w:rsidRPr="00A24BEC">
              <w:rPr>
                <w:color w:val="231F20"/>
                <w:spacing w:val="-30"/>
              </w:rPr>
              <w:t xml:space="preserve"> </w:t>
            </w:r>
            <w:r w:rsidRPr="00A24BEC">
              <w:rPr>
                <w:color w:val="231F20"/>
              </w:rPr>
              <w:t>the</w:t>
            </w:r>
            <w:r w:rsidRPr="00A24BEC">
              <w:rPr>
                <w:color w:val="231F20"/>
                <w:spacing w:val="-31"/>
              </w:rPr>
              <w:t xml:space="preserve"> </w:t>
            </w:r>
            <w:r w:rsidRPr="00A24BEC">
              <w:rPr>
                <w:color w:val="231F20"/>
              </w:rPr>
              <w:t>listed</w:t>
            </w:r>
            <w:r w:rsidRPr="00A24BEC">
              <w:rPr>
                <w:color w:val="231F20"/>
                <w:spacing w:val="-30"/>
              </w:rPr>
              <w:t xml:space="preserve"> </w:t>
            </w:r>
            <w:r w:rsidRPr="00A24BEC">
              <w:rPr>
                <w:color w:val="231F20"/>
              </w:rPr>
              <w:t>factors.</w:t>
            </w:r>
          </w:p>
        </w:tc>
        <w:tc>
          <w:tcPr>
            <w:tcW w:w="30" w:type="dxa"/>
            <w:tcBorders>
              <w:top w:val="nil"/>
            </w:tcBorders>
            <w:shd w:val="clear" w:color="auto" w:fill="C7C8CA"/>
          </w:tcPr>
          <w:p w:rsidR="00D06429" w:rsidRDefault="00D06429">
            <w:pPr>
              <w:pStyle w:val="TableParagraph"/>
              <w:rPr>
                <w:sz w:val="20"/>
              </w:rPr>
            </w:pPr>
          </w:p>
        </w:tc>
      </w:tr>
      <w:tr w:rsidR="00D06429" w:rsidTr="008976D0">
        <w:trPr>
          <w:trHeight w:val="1345"/>
        </w:trPr>
        <w:tc>
          <w:tcPr>
            <w:tcW w:w="2875" w:type="dxa"/>
            <w:vMerge w:val="restart"/>
          </w:tcPr>
          <w:p w:rsidR="008976D0" w:rsidRPr="00A24BEC" w:rsidRDefault="006638B5">
            <w:pPr>
              <w:pStyle w:val="TableParagraph"/>
              <w:spacing w:before="52" w:line="220" w:lineRule="auto"/>
              <w:ind w:left="80"/>
              <w:rPr>
                <w:b/>
                <w:color w:val="231F20"/>
              </w:rPr>
            </w:pPr>
            <w:r w:rsidRPr="00A24BEC">
              <w:rPr>
                <w:b/>
                <w:color w:val="231F20"/>
              </w:rPr>
              <w:t>Destruction of Property</w:t>
            </w:r>
          </w:p>
          <w:p w:rsidR="008976D0" w:rsidRPr="00A24BEC" w:rsidRDefault="006638B5" w:rsidP="008976D0">
            <w:pPr>
              <w:pStyle w:val="TableParagraph"/>
              <w:spacing w:line="225" w:lineRule="auto"/>
              <w:ind w:left="79" w:right="77"/>
              <w:rPr>
                <w:b/>
                <w:color w:val="231F20"/>
              </w:rPr>
            </w:pPr>
            <w:r w:rsidRPr="00A24BEC">
              <w:rPr>
                <w:b/>
                <w:color w:val="231F20"/>
              </w:rPr>
              <w:t xml:space="preserve"> </w:t>
            </w:r>
            <w:r w:rsidR="008976D0" w:rsidRPr="00A24BEC">
              <w:rPr>
                <w:b/>
                <w:i/>
                <w:color w:val="231F20"/>
              </w:rPr>
              <w:t>(District Policy 7610)</w:t>
            </w:r>
          </w:p>
          <w:p w:rsidR="00D06429" w:rsidRPr="00A24BEC" w:rsidRDefault="006E1E0D">
            <w:pPr>
              <w:pStyle w:val="TableParagraph"/>
              <w:spacing w:line="228" w:lineRule="auto"/>
              <w:ind w:left="80" w:right="523"/>
            </w:pPr>
            <w:r w:rsidRPr="00A24BEC">
              <w:rPr>
                <w:color w:val="231F20"/>
                <w:w w:val="95"/>
              </w:rPr>
              <w:t>Schools</w:t>
            </w:r>
            <w:r w:rsidRPr="00A24BEC">
              <w:rPr>
                <w:color w:val="231F20"/>
                <w:spacing w:val="-33"/>
                <w:w w:val="95"/>
              </w:rPr>
              <w:t xml:space="preserve"> </w:t>
            </w:r>
            <w:r w:rsidRPr="00A24BEC">
              <w:rPr>
                <w:color w:val="231F20"/>
                <w:w w:val="95"/>
              </w:rPr>
              <w:t>should</w:t>
            </w:r>
            <w:r w:rsidRPr="00A24BEC">
              <w:rPr>
                <w:color w:val="231F20"/>
                <w:spacing w:val="-33"/>
                <w:w w:val="95"/>
              </w:rPr>
              <w:t xml:space="preserve"> </w:t>
            </w:r>
            <w:r w:rsidRPr="00A24BEC">
              <w:rPr>
                <w:color w:val="231F20"/>
                <w:w w:val="95"/>
              </w:rPr>
              <w:t>consider</w:t>
            </w:r>
            <w:r w:rsidRPr="00A24BEC">
              <w:rPr>
                <w:color w:val="231F20"/>
                <w:spacing w:val="-32"/>
                <w:w w:val="95"/>
              </w:rPr>
              <w:t xml:space="preserve"> </w:t>
            </w:r>
            <w:r w:rsidRPr="00A24BEC">
              <w:rPr>
                <w:color w:val="231F20"/>
                <w:w w:val="95"/>
              </w:rPr>
              <w:t xml:space="preserve">the </w:t>
            </w:r>
            <w:r w:rsidRPr="00A24BEC">
              <w:rPr>
                <w:color w:val="231F20"/>
              </w:rPr>
              <w:t>following</w:t>
            </w:r>
            <w:r w:rsidRPr="00A24BEC">
              <w:rPr>
                <w:color w:val="231F20"/>
                <w:spacing w:val="-20"/>
              </w:rPr>
              <w:t xml:space="preserve"> </w:t>
            </w:r>
            <w:r w:rsidRPr="00A24BEC">
              <w:rPr>
                <w:color w:val="231F20"/>
              </w:rPr>
              <w:t>factors:</w:t>
            </w:r>
          </w:p>
          <w:p w:rsidR="00D06429" w:rsidRPr="00A24BEC" w:rsidRDefault="006E1E0D">
            <w:pPr>
              <w:pStyle w:val="TableParagraph"/>
              <w:numPr>
                <w:ilvl w:val="0"/>
                <w:numId w:val="3"/>
              </w:numPr>
              <w:tabs>
                <w:tab w:val="left" w:pos="260"/>
              </w:tabs>
              <w:spacing w:before="56" w:line="228" w:lineRule="auto"/>
              <w:ind w:right="496"/>
            </w:pPr>
            <w:r w:rsidRPr="00A24BEC">
              <w:rPr>
                <w:color w:val="231F20"/>
                <w:w w:val="95"/>
              </w:rPr>
              <w:t>The</w:t>
            </w:r>
            <w:r w:rsidRPr="00A24BEC">
              <w:rPr>
                <w:color w:val="231F20"/>
                <w:spacing w:val="-26"/>
                <w:w w:val="95"/>
              </w:rPr>
              <w:t xml:space="preserve"> </w:t>
            </w:r>
            <w:r w:rsidRPr="00A24BEC">
              <w:rPr>
                <w:color w:val="231F20"/>
                <w:w w:val="95"/>
              </w:rPr>
              <w:t>monetary</w:t>
            </w:r>
            <w:r w:rsidRPr="00A24BEC">
              <w:rPr>
                <w:color w:val="231F20"/>
                <w:spacing w:val="-26"/>
                <w:w w:val="95"/>
              </w:rPr>
              <w:t xml:space="preserve"> </w:t>
            </w:r>
            <w:r w:rsidRPr="00A24BEC">
              <w:rPr>
                <w:color w:val="231F20"/>
                <w:w w:val="95"/>
              </w:rPr>
              <w:t>value</w:t>
            </w:r>
            <w:r w:rsidRPr="00A24BEC">
              <w:rPr>
                <w:color w:val="231F20"/>
                <w:spacing w:val="-26"/>
                <w:w w:val="95"/>
              </w:rPr>
              <w:t xml:space="preserve"> </w:t>
            </w:r>
            <w:r w:rsidRPr="00A24BEC">
              <w:rPr>
                <w:color w:val="231F20"/>
                <w:w w:val="95"/>
              </w:rPr>
              <w:t>of</w:t>
            </w:r>
            <w:r w:rsidRPr="00A24BEC">
              <w:rPr>
                <w:color w:val="231F20"/>
                <w:spacing w:val="-25"/>
                <w:w w:val="95"/>
              </w:rPr>
              <w:t xml:space="preserve"> </w:t>
            </w:r>
            <w:r w:rsidRPr="00A24BEC">
              <w:rPr>
                <w:color w:val="231F20"/>
                <w:w w:val="95"/>
              </w:rPr>
              <w:t xml:space="preserve">the </w:t>
            </w:r>
            <w:r w:rsidRPr="00A24BEC">
              <w:rPr>
                <w:color w:val="231F20"/>
              </w:rPr>
              <w:t>destroyed</w:t>
            </w:r>
            <w:r w:rsidRPr="00A24BEC">
              <w:rPr>
                <w:color w:val="231F20"/>
                <w:spacing w:val="-20"/>
              </w:rPr>
              <w:t xml:space="preserve"> </w:t>
            </w:r>
            <w:r w:rsidRPr="00A24BEC">
              <w:rPr>
                <w:color w:val="231F20"/>
              </w:rPr>
              <w:t>property</w:t>
            </w:r>
          </w:p>
          <w:p w:rsidR="00D06429" w:rsidRPr="00A24BEC" w:rsidRDefault="006E1E0D">
            <w:pPr>
              <w:pStyle w:val="TableParagraph"/>
              <w:numPr>
                <w:ilvl w:val="0"/>
                <w:numId w:val="3"/>
              </w:numPr>
              <w:tabs>
                <w:tab w:val="left" w:pos="260"/>
              </w:tabs>
              <w:spacing w:before="59" w:line="228" w:lineRule="auto"/>
              <w:ind w:right="317"/>
            </w:pPr>
            <w:r w:rsidRPr="00A24BEC">
              <w:rPr>
                <w:color w:val="231F20"/>
              </w:rPr>
              <w:t>Whether</w:t>
            </w:r>
            <w:r w:rsidRPr="00A24BEC">
              <w:rPr>
                <w:color w:val="231F20"/>
                <w:spacing w:val="-32"/>
              </w:rPr>
              <w:t xml:space="preserve"> </w:t>
            </w:r>
            <w:r w:rsidRPr="00A24BEC">
              <w:rPr>
                <w:color w:val="231F20"/>
              </w:rPr>
              <w:t>the</w:t>
            </w:r>
            <w:r w:rsidRPr="00A24BEC">
              <w:rPr>
                <w:color w:val="231F20"/>
                <w:spacing w:val="-32"/>
              </w:rPr>
              <w:t xml:space="preserve"> </w:t>
            </w:r>
            <w:r w:rsidRPr="00A24BEC">
              <w:rPr>
                <w:color w:val="231F20"/>
              </w:rPr>
              <w:t>student</w:t>
            </w:r>
            <w:r w:rsidRPr="00A24BEC">
              <w:rPr>
                <w:color w:val="231F20"/>
                <w:spacing w:val="-32"/>
              </w:rPr>
              <w:t xml:space="preserve"> </w:t>
            </w:r>
            <w:r w:rsidRPr="00A24BEC">
              <w:rPr>
                <w:color w:val="231F20"/>
              </w:rPr>
              <w:t xml:space="preserve">knew </w:t>
            </w:r>
            <w:r w:rsidRPr="00A24BEC">
              <w:rPr>
                <w:color w:val="231F20"/>
                <w:w w:val="95"/>
              </w:rPr>
              <w:t>the</w:t>
            </w:r>
            <w:r w:rsidRPr="00A24BEC">
              <w:rPr>
                <w:color w:val="231F20"/>
                <w:spacing w:val="-26"/>
                <w:w w:val="95"/>
              </w:rPr>
              <w:t xml:space="preserve"> </w:t>
            </w:r>
            <w:r w:rsidRPr="00A24BEC">
              <w:rPr>
                <w:color w:val="231F20"/>
                <w:w w:val="95"/>
              </w:rPr>
              <w:t>property</w:t>
            </w:r>
            <w:r w:rsidRPr="00A24BEC">
              <w:rPr>
                <w:color w:val="231F20"/>
                <w:spacing w:val="-25"/>
                <w:w w:val="95"/>
              </w:rPr>
              <w:t xml:space="preserve"> </w:t>
            </w:r>
            <w:r w:rsidRPr="00A24BEC">
              <w:rPr>
                <w:color w:val="231F20"/>
                <w:w w:val="95"/>
              </w:rPr>
              <w:t>was</w:t>
            </w:r>
            <w:r w:rsidRPr="00A24BEC">
              <w:rPr>
                <w:color w:val="231F20"/>
                <w:spacing w:val="-25"/>
                <w:w w:val="95"/>
              </w:rPr>
              <w:t xml:space="preserve"> </w:t>
            </w:r>
            <w:r w:rsidRPr="00A24BEC">
              <w:rPr>
                <w:color w:val="231F20"/>
                <w:w w:val="95"/>
              </w:rPr>
              <w:t>valuable</w:t>
            </w:r>
            <w:r w:rsidRPr="00A24BEC">
              <w:rPr>
                <w:color w:val="231F20"/>
                <w:spacing w:val="-25"/>
                <w:w w:val="95"/>
              </w:rPr>
              <w:t xml:space="preserve"> </w:t>
            </w:r>
            <w:r w:rsidRPr="00A24BEC">
              <w:rPr>
                <w:color w:val="231F20"/>
                <w:w w:val="95"/>
              </w:rPr>
              <w:t xml:space="preserve">or </w:t>
            </w:r>
            <w:r w:rsidRPr="00A24BEC">
              <w:rPr>
                <w:color w:val="231F20"/>
              </w:rPr>
              <w:t>expensive to</w:t>
            </w:r>
            <w:r w:rsidRPr="00A24BEC">
              <w:rPr>
                <w:color w:val="231F20"/>
                <w:spacing w:val="-41"/>
              </w:rPr>
              <w:t xml:space="preserve"> </w:t>
            </w:r>
            <w:r w:rsidRPr="00A24BEC">
              <w:rPr>
                <w:color w:val="231F20"/>
              </w:rPr>
              <w:t>replace</w:t>
            </w:r>
          </w:p>
          <w:p w:rsidR="00D06429" w:rsidRPr="00A24BEC" w:rsidRDefault="006E1E0D">
            <w:pPr>
              <w:pStyle w:val="TableParagraph"/>
              <w:numPr>
                <w:ilvl w:val="0"/>
                <w:numId w:val="3"/>
              </w:numPr>
              <w:tabs>
                <w:tab w:val="left" w:pos="260"/>
              </w:tabs>
              <w:spacing w:before="49"/>
            </w:pPr>
            <w:r w:rsidRPr="00A24BEC">
              <w:rPr>
                <w:color w:val="231F20"/>
              </w:rPr>
              <w:t xml:space="preserve">The </w:t>
            </w:r>
            <w:r w:rsidRPr="00A24BEC">
              <w:rPr>
                <w:color w:val="231F20"/>
                <w:spacing w:val="-5"/>
              </w:rPr>
              <w:t>student’s</w:t>
            </w:r>
            <w:r w:rsidRPr="00A24BEC">
              <w:rPr>
                <w:color w:val="231F20"/>
                <w:spacing w:val="-31"/>
              </w:rPr>
              <w:t xml:space="preserve"> </w:t>
            </w:r>
            <w:r w:rsidRPr="00A24BEC">
              <w:rPr>
                <w:color w:val="231F20"/>
              </w:rPr>
              <w:t>age</w:t>
            </w:r>
          </w:p>
          <w:p w:rsidR="00D06429" w:rsidRPr="00A24BEC" w:rsidRDefault="006E1E0D">
            <w:pPr>
              <w:pStyle w:val="TableParagraph"/>
              <w:numPr>
                <w:ilvl w:val="0"/>
                <w:numId w:val="3"/>
              </w:numPr>
              <w:tabs>
                <w:tab w:val="left" w:pos="260"/>
              </w:tabs>
              <w:spacing w:before="57" w:line="228" w:lineRule="auto"/>
              <w:ind w:right="430"/>
              <w:jc w:val="both"/>
            </w:pPr>
            <w:r w:rsidRPr="00A24BEC">
              <w:rPr>
                <w:color w:val="231F20"/>
                <w:w w:val="95"/>
              </w:rPr>
              <w:t>Whether the student</w:t>
            </w:r>
            <w:r w:rsidRPr="00A24BEC">
              <w:rPr>
                <w:color w:val="231F20"/>
                <w:spacing w:val="-41"/>
                <w:w w:val="95"/>
              </w:rPr>
              <w:t xml:space="preserve"> </w:t>
            </w:r>
            <w:r w:rsidRPr="00A24BEC">
              <w:rPr>
                <w:color w:val="231F20"/>
                <w:w w:val="95"/>
              </w:rPr>
              <w:t xml:space="preserve">acted </w:t>
            </w:r>
            <w:r w:rsidRPr="00A24BEC">
              <w:rPr>
                <w:color w:val="231F20"/>
              </w:rPr>
              <w:t>in</w:t>
            </w:r>
            <w:r w:rsidRPr="00A24BEC">
              <w:rPr>
                <w:color w:val="231F20"/>
                <w:spacing w:val="-32"/>
              </w:rPr>
              <w:t xml:space="preserve"> </w:t>
            </w:r>
            <w:r w:rsidRPr="00A24BEC">
              <w:rPr>
                <w:color w:val="231F20"/>
              </w:rPr>
              <w:t>the</w:t>
            </w:r>
            <w:r w:rsidRPr="00A24BEC">
              <w:rPr>
                <w:color w:val="231F20"/>
                <w:spacing w:val="-32"/>
              </w:rPr>
              <w:t xml:space="preserve"> </w:t>
            </w:r>
            <w:r w:rsidRPr="00A24BEC">
              <w:rPr>
                <w:color w:val="231F20"/>
              </w:rPr>
              <w:t>heat</w:t>
            </w:r>
            <w:r w:rsidRPr="00A24BEC">
              <w:rPr>
                <w:color w:val="231F20"/>
                <w:spacing w:val="-31"/>
              </w:rPr>
              <w:t xml:space="preserve"> </w:t>
            </w:r>
            <w:r w:rsidRPr="00A24BEC">
              <w:rPr>
                <w:color w:val="231F20"/>
              </w:rPr>
              <w:t>of</w:t>
            </w:r>
            <w:r w:rsidRPr="00A24BEC">
              <w:rPr>
                <w:color w:val="231F20"/>
                <w:spacing w:val="-32"/>
              </w:rPr>
              <w:t xml:space="preserve"> </w:t>
            </w:r>
            <w:r w:rsidRPr="00A24BEC">
              <w:rPr>
                <w:color w:val="231F20"/>
              </w:rPr>
              <w:t>the</w:t>
            </w:r>
            <w:r w:rsidRPr="00A24BEC">
              <w:rPr>
                <w:color w:val="231F20"/>
                <w:spacing w:val="-31"/>
              </w:rPr>
              <w:t xml:space="preserve"> </w:t>
            </w:r>
            <w:r w:rsidRPr="00A24BEC">
              <w:rPr>
                <w:color w:val="231F20"/>
              </w:rPr>
              <w:t xml:space="preserve">moment, </w:t>
            </w:r>
            <w:r w:rsidRPr="00A24BEC">
              <w:rPr>
                <w:color w:val="231F20"/>
                <w:w w:val="95"/>
              </w:rPr>
              <w:t>as</w:t>
            </w:r>
            <w:r w:rsidRPr="00A24BEC">
              <w:rPr>
                <w:color w:val="231F20"/>
                <w:spacing w:val="-27"/>
                <w:w w:val="95"/>
              </w:rPr>
              <w:t xml:space="preserve"> </w:t>
            </w:r>
            <w:r w:rsidRPr="00A24BEC">
              <w:rPr>
                <w:color w:val="231F20"/>
                <w:w w:val="95"/>
              </w:rPr>
              <w:t>opposed</w:t>
            </w:r>
            <w:r w:rsidRPr="00A24BEC">
              <w:rPr>
                <w:color w:val="231F20"/>
                <w:spacing w:val="-27"/>
                <w:w w:val="95"/>
              </w:rPr>
              <w:t xml:space="preserve"> </w:t>
            </w:r>
            <w:r w:rsidRPr="00A24BEC">
              <w:rPr>
                <w:color w:val="231F20"/>
                <w:w w:val="95"/>
              </w:rPr>
              <w:t>to</w:t>
            </w:r>
            <w:r w:rsidRPr="00A24BEC">
              <w:rPr>
                <w:color w:val="231F20"/>
                <w:spacing w:val="-27"/>
                <w:w w:val="95"/>
              </w:rPr>
              <w:t xml:space="preserve"> </w:t>
            </w:r>
            <w:r w:rsidRPr="00A24BEC">
              <w:rPr>
                <w:color w:val="231F20"/>
                <w:w w:val="95"/>
              </w:rPr>
              <w:t xml:space="preserve">intentionally </w:t>
            </w:r>
            <w:r w:rsidRPr="00A24BEC">
              <w:rPr>
                <w:color w:val="231F20"/>
              </w:rPr>
              <w:t>planning</w:t>
            </w:r>
            <w:r w:rsidRPr="00A24BEC">
              <w:rPr>
                <w:color w:val="231F20"/>
                <w:spacing w:val="-15"/>
              </w:rPr>
              <w:t xml:space="preserve"> </w:t>
            </w:r>
            <w:r w:rsidRPr="00A24BEC">
              <w:rPr>
                <w:color w:val="231F20"/>
              </w:rPr>
              <w:t>ahead</w:t>
            </w:r>
          </w:p>
          <w:p w:rsidR="00D06429" w:rsidRPr="00A24BEC" w:rsidRDefault="006E1E0D">
            <w:pPr>
              <w:pStyle w:val="TableParagraph"/>
              <w:numPr>
                <w:ilvl w:val="0"/>
                <w:numId w:val="3"/>
              </w:numPr>
              <w:tabs>
                <w:tab w:val="left" w:pos="260"/>
              </w:tabs>
              <w:spacing w:before="59" w:line="228" w:lineRule="auto"/>
              <w:ind w:right="767"/>
            </w:pPr>
            <w:r w:rsidRPr="00A24BEC">
              <w:rPr>
                <w:color w:val="231F20"/>
                <w:w w:val="95"/>
              </w:rPr>
              <w:t>The</w:t>
            </w:r>
            <w:r w:rsidRPr="00A24BEC">
              <w:rPr>
                <w:color w:val="231F20"/>
                <w:spacing w:val="-20"/>
                <w:w w:val="95"/>
              </w:rPr>
              <w:t xml:space="preserve"> </w:t>
            </w:r>
            <w:r w:rsidRPr="00A24BEC">
              <w:rPr>
                <w:color w:val="231F20"/>
                <w:w w:val="95"/>
              </w:rPr>
              <w:t>reason</w:t>
            </w:r>
            <w:r w:rsidRPr="00A24BEC">
              <w:rPr>
                <w:color w:val="231F20"/>
                <w:spacing w:val="-20"/>
                <w:w w:val="95"/>
              </w:rPr>
              <w:t xml:space="preserve"> </w:t>
            </w:r>
            <w:r w:rsidRPr="00A24BEC">
              <w:rPr>
                <w:color w:val="231F20"/>
                <w:w w:val="95"/>
              </w:rPr>
              <w:t>the</w:t>
            </w:r>
            <w:r w:rsidRPr="00A24BEC">
              <w:rPr>
                <w:color w:val="231F20"/>
                <w:spacing w:val="-20"/>
                <w:w w:val="95"/>
              </w:rPr>
              <w:t xml:space="preserve"> </w:t>
            </w:r>
            <w:r w:rsidRPr="00A24BEC">
              <w:rPr>
                <w:color w:val="231F20"/>
                <w:w w:val="95"/>
              </w:rPr>
              <w:t>student destroyed</w:t>
            </w:r>
            <w:r w:rsidRPr="00A24BEC">
              <w:rPr>
                <w:color w:val="231F20"/>
                <w:spacing w:val="-26"/>
                <w:w w:val="95"/>
              </w:rPr>
              <w:t xml:space="preserve"> </w:t>
            </w:r>
            <w:r w:rsidRPr="00A24BEC">
              <w:rPr>
                <w:color w:val="231F20"/>
                <w:w w:val="95"/>
              </w:rPr>
              <w:t>the</w:t>
            </w:r>
            <w:r w:rsidRPr="00A24BEC">
              <w:rPr>
                <w:color w:val="231F20"/>
                <w:spacing w:val="-26"/>
                <w:w w:val="95"/>
              </w:rPr>
              <w:t xml:space="preserve"> </w:t>
            </w:r>
            <w:r w:rsidRPr="00A24BEC">
              <w:rPr>
                <w:color w:val="231F20"/>
                <w:w w:val="95"/>
              </w:rPr>
              <w:t>property</w:t>
            </w:r>
          </w:p>
        </w:tc>
        <w:tc>
          <w:tcPr>
            <w:tcW w:w="1523" w:type="dxa"/>
            <w:gridSpan w:val="2"/>
          </w:tcPr>
          <w:p w:rsidR="00D06429" w:rsidRPr="00A24BEC" w:rsidRDefault="00D06429">
            <w:pPr>
              <w:pStyle w:val="TableParagraph"/>
              <w:spacing w:before="1"/>
            </w:pPr>
          </w:p>
          <w:p w:rsidR="00D06429" w:rsidRPr="00A24BEC" w:rsidRDefault="006E1E0D">
            <w:pPr>
              <w:pStyle w:val="TableParagraph"/>
              <w:spacing w:line="208" w:lineRule="auto"/>
              <w:ind w:left="80"/>
            </w:pPr>
            <w:r w:rsidRPr="00A24BEC">
              <w:rPr>
                <w:color w:val="231F20"/>
                <w:w w:val="95"/>
              </w:rPr>
              <w:t xml:space="preserve">Causing </w:t>
            </w:r>
            <w:r w:rsidRPr="00A24BEC">
              <w:rPr>
                <w:color w:val="231F20"/>
                <w:w w:val="85"/>
              </w:rPr>
              <w:t xml:space="preserve">accidental </w:t>
            </w:r>
            <w:r w:rsidRPr="00A24BEC">
              <w:rPr>
                <w:color w:val="231F20"/>
                <w:w w:val="95"/>
              </w:rPr>
              <w:t>damage.</w:t>
            </w:r>
          </w:p>
        </w:tc>
        <w:tc>
          <w:tcPr>
            <w:tcW w:w="6060" w:type="dxa"/>
            <w:gridSpan w:val="5"/>
            <w:shd w:val="clear" w:color="auto" w:fill="C7C8CA"/>
          </w:tcPr>
          <w:p w:rsidR="00D06429" w:rsidRPr="00A24BEC" w:rsidRDefault="00D06429">
            <w:pPr>
              <w:pStyle w:val="TableParagraph"/>
            </w:pPr>
          </w:p>
        </w:tc>
      </w:tr>
      <w:tr w:rsidR="00D06429" w:rsidTr="008976D0">
        <w:trPr>
          <w:trHeight w:val="2901"/>
        </w:trPr>
        <w:tc>
          <w:tcPr>
            <w:tcW w:w="2875" w:type="dxa"/>
            <w:vMerge/>
            <w:tcBorders>
              <w:top w:val="nil"/>
            </w:tcBorders>
          </w:tcPr>
          <w:p w:rsidR="00D06429" w:rsidRPr="00A24BEC" w:rsidRDefault="00D06429">
            <w:pPr>
              <w:rPr>
                <w:rFonts w:ascii="Times New Roman" w:hAnsi="Times New Roman" w:cs="Times New Roman"/>
              </w:rPr>
            </w:pPr>
          </w:p>
        </w:tc>
        <w:tc>
          <w:tcPr>
            <w:tcW w:w="1523" w:type="dxa"/>
            <w:gridSpan w:val="2"/>
            <w:shd w:val="clear" w:color="auto" w:fill="C7C8CA"/>
          </w:tcPr>
          <w:p w:rsidR="00D06429" w:rsidRPr="00A24BEC" w:rsidRDefault="00D06429">
            <w:pPr>
              <w:pStyle w:val="TableParagraph"/>
            </w:pPr>
          </w:p>
        </w:tc>
        <w:tc>
          <w:tcPr>
            <w:tcW w:w="6060" w:type="dxa"/>
            <w:gridSpan w:val="5"/>
          </w:tcPr>
          <w:p w:rsidR="00D06429" w:rsidRPr="00A24BEC" w:rsidRDefault="00D06429">
            <w:pPr>
              <w:pStyle w:val="TableParagraph"/>
            </w:pPr>
          </w:p>
          <w:p w:rsidR="00D06429" w:rsidRPr="00A24BEC" w:rsidRDefault="00D06429">
            <w:pPr>
              <w:pStyle w:val="TableParagraph"/>
            </w:pPr>
          </w:p>
          <w:p w:rsidR="00D06429" w:rsidRPr="00A24BEC" w:rsidRDefault="00D06429">
            <w:pPr>
              <w:pStyle w:val="TableParagraph"/>
              <w:spacing w:before="10"/>
            </w:pPr>
          </w:p>
          <w:p w:rsidR="00D06429" w:rsidRPr="00A24BEC" w:rsidRDefault="006E1E0D">
            <w:pPr>
              <w:pStyle w:val="TableParagraph"/>
              <w:spacing w:line="208" w:lineRule="auto"/>
              <w:ind w:left="80"/>
            </w:pPr>
            <w:r w:rsidRPr="00A24BEC">
              <w:rPr>
                <w:color w:val="231F20"/>
                <w:w w:val="95"/>
              </w:rPr>
              <w:t>Causing</w:t>
            </w:r>
            <w:r w:rsidRPr="00A24BEC">
              <w:rPr>
                <w:color w:val="231F20"/>
                <w:spacing w:val="-34"/>
                <w:w w:val="95"/>
              </w:rPr>
              <w:t xml:space="preserve"> </w:t>
            </w:r>
            <w:r w:rsidRPr="00A24BEC">
              <w:rPr>
                <w:color w:val="231F20"/>
                <w:w w:val="95"/>
              </w:rPr>
              <w:t>intentional</w:t>
            </w:r>
            <w:r w:rsidRPr="00A24BEC">
              <w:rPr>
                <w:color w:val="231F20"/>
                <w:spacing w:val="-33"/>
                <w:w w:val="95"/>
              </w:rPr>
              <w:t xml:space="preserve"> </w:t>
            </w:r>
            <w:r w:rsidRPr="00A24BEC">
              <w:rPr>
                <w:color w:val="231F20"/>
                <w:w w:val="95"/>
              </w:rPr>
              <w:t>damage</w:t>
            </w:r>
            <w:r w:rsidRPr="00A24BEC">
              <w:rPr>
                <w:color w:val="231F20"/>
                <w:spacing w:val="-33"/>
                <w:w w:val="95"/>
              </w:rPr>
              <w:t xml:space="preserve"> </w:t>
            </w:r>
            <w:r w:rsidRPr="00A24BEC">
              <w:rPr>
                <w:color w:val="231F20"/>
                <w:w w:val="95"/>
              </w:rPr>
              <w:t>to</w:t>
            </w:r>
            <w:r w:rsidRPr="00A24BEC">
              <w:rPr>
                <w:color w:val="231F20"/>
                <w:spacing w:val="-33"/>
                <w:w w:val="95"/>
              </w:rPr>
              <w:t xml:space="preserve"> </w:t>
            </w:r>
            <w:r w:rsidRPr="00A24BEC">
              <w:rPr>
                <w:color w:val="231F20"/>
                <w:w w:val="95"/>
              </w:rPr>
              <w:t>property</w:t>
            </w:r>
            <w:r w:rsidRPr="00A24BEC">
              <w:rPr>
                <w:color w:val="231F20"/>
                <w:spacing w:val="-33"/>
                <w:w w:val="95"/>
              </w:rPr>
              <w:t xml:space="preserve"> </w:t>
            </w:r>
            <w:r w:rsidRPr="00A24BEC">
              <w:rPr>
                <w:color w:val="231F20"/>
                <w:w w:val="95"/>
              </w:rPr>
              <w:t>of</w:t>
            </w:r>
            <w:r w:rsidRPr="00A24BEC">
              <w:rPr>
                <w:color w:val="231F20"/>
                <w:spacing w:val="-33"/>
                <w:w w:val="95"/>
              </w:rPr>
              <w:t xml:space="preserve"> </w:t>
            </w:r>
            <w:r w:rsidRPr="00A24BEC">
              <w:rPr>
                <w:color w:val="231F20"/>
                <w:w w:val="95"/>
              </w:rPr>
              <w:t>staff</w:t>
            </w:r>
            <w:r w:rsidRPr="00A24BEC">
              <w:rPr>
                <w:color w:val="231F20"/>
                <w:spacing w:val="-33"/>
                <w:w w:val="95"/>
              </w:rPr>
              <w:t xml:space="preserve"> </w:t>
            </w:r>
            <w:r w:rsidRPr="00A24BEC">
              <w:rPr>
                <w:color w:val="231F20"/>
                <w:w w:val="95"/>
              </w:rPr>
              <w:t>or</w:t>
            </w:r>
            <w:r w:rsidRPr="00A24BEC">
              <w:rPr>
                <w:color w:val="231F20"/>
                <w:spacing w:val="-33"/>
                <w:w w:val="95"/>
              </w:rPr>
              <w:t xml:space="preserve"> </w:t>
            </w:r>
            <w:r w:rsidRPr="00A24BEC">
              <w:rPr>
                <w:color w:val="231F20"/>
                <w:w w:val="95"/>
              </w:rPr>
              <w:t xml:space="preserve">other </w:t>
            </w:r>
            <w:r w:rsidRPr="00A24BEC">
              <w:rPr>
                <w:color w:val="231F20"/>
                <w:w w:val="90"/>
              </w:rPr>
              <w:t>students,</w:t>
            </w:r>
            <w:r w:rsidRPr="00A24BEC">
              <w:rPr>
                <w:color w:val="231F20"/>
                <w:spacing w:val="-20"/>
                <w:w w:val="90"/>
              </w:rPr>
              <w:t xml:space="preserve"> </w:t>
            </w:r>
            <w:r w:rsidRPr="00A24BEC">
              <w:rPr>
                <w:color w:val="231F20"/>
                <w:w w:val="90"/>
              </w:rPr>
              <w:t>where</w:t>
            </w:r>
            <w:r w:rsidRPr="00A24BEC">
              <w:rPr>
                <w:color w:val="231F20"/>
                <w:spacing w:val="-20"/>
                <w:w w:val="90"/>
              </w:rPr>
              <w:t xml:space="preserve"> </w:t>
            </w:r>
            <w:r w:rsidRPr="00A24BEC">
              <w:rPr>
                <w:color w:val="231F20"/>
                <w:w w:val="90"/>
              </w:rPr>
              <w:t>the</w:t>
            </w:r>
            <w:r w:rsidRPr="00A24BEC">
              <w:rPr>
                <w:color w:val="231F20"/>
                <w:spacing w:val="-19"/>
                <w:w w:val="90"/>
              </w:rPr>
              <w:t xml:space="preserve"> </w:t>
            </w:r>
            <w:r w:rsidRPr="00A24BEC">
              <w:rPr>
                <w:color w:val="231F20"/>
                <w:w w:val="90"/>
              </w:rPr>
              <w:t>level</w:t>
            </w:r>
            <w:r w:rsidRPr="00A24BEC">
              <w:rPr>
                <w:color w:val="231F20"/>
                <w:spacing w:val="-20"/>
                <w:w w:val="90"/>
              </w:rPr>
              <w:t xml:space="preserve"> </w:t>
            </w:r>
            <w:r w:rsidRPr="00A24BEC">
              <w:rPr>
                <w:color w:val="231F20"/>
                <w:w w:val="90"/>
              </w:rPr>
              <w:t>of</w:t>
            </w:r>
            <w:r w:rsidRPr="00A24BEC">
              <w:rPr>
                <w:color w:val="231F20"/>
                <w:spacing w:val="-19"/>
                <w:w w:val="90"/>
              </w:rPr>
              <w:t xml:space="preserve"> </w:t>
            </w:r>
            <w:r w:rsidRPr="00A24BEC">
              <w:rPr>
                <w:color w:val="231F20"/>
                <w:w w:val="90"/>
              </w:rPr>
              <w:t>response</w:t>
            </w:r>
            <w:r w:rsidRPr="00A24BEC">
              <w:rPr>
                <w:color w:val="231F20"/>
                <w:spacing w:val="-20"/>
                <w:w w:val="90"/>
              </w:rPr>
              <w:t xml:space="preserve"> </w:t>
            </w:r>
            <w:r w:rsidRPr="00A24BEC">
              <w:rPr>
                <w:color w:val="231F20"/>
                <w:w w:val="90"/>
              </w:rPr>
              <w:t>is</w:t>
            </w:r>
            <w:r w:rsidRPr="00A24BEC">
              <w:rPr>
                <w:color w:val="231F20"/>
                <w:spacing w:val="-20"/>
                <w:w w:val="90"/>
              </w:rPr>
              <w:t xml:space="preserve"> </w:t>
            </w:r>
            <w:r w:rsidRPr="00A24BEC">
              <w:rPr>
                <w:color w:val="231F20"/>
                <w:w w:val="90"/>
              </w:rPr>
              <w:t>determined</w:t>
            </w:r>
            <w:r w:rsidRPr="00A24BEC">
              <w:rPr>
                <w:color w:val="231F20"/>
                <w:spacing w:val="-19"/>
                <w:w w:val="90"/>
              </w:rPr>
              <w:t xml:space="preserve"> </w:t>
            </w:r>
            <w:r w:rsidRPr="00A24BEC">
              <w:rPr>
                <w:color w:val="231F20"/>
                <w:w w:val="90"/>
              </w:rPr>
              <w:t>based</w:t>
            </w:r>
            <w:r w:rsidRPr="00A24BEC">
              <w:rPr>
                <w:color w:val="231F20"/>
                <w:spacing w:val="-20"/>
                <w:w w:val="90"/>
              </w:rPr>
              <w:t xml:space="preserve"> </w:t>
            </w:r>
            <w:r w:rsidRPr="00A24BEC">
              <w:rPr>
                <w:color w:val="231F20"/>
                <w:w w:val="90"/>
              </w:rPr>
              <w:t>on</w:t>
            </w:r>
            <w:r w:rsidRPr="00A24BEC">
              <w:rPr>
                <w:color w:val="231F20"/>
                <w:spacing w:val="-19"/>
                <w:w w:val="90"/>
              </w:rPr>
              <w:t xml:space="preserve"> </w:t>
            </w:r>
            <w:r w:rsidRPr="00A24BEC">
              <w:rPr>
                <w:color w:val="231F20"/>
                <w:w w:val="90"/>
              </w:rPr>
              <w:t>the</w:t>
            </w:r>
            <w:r w:rsidRPr="00A24BEC">
              <w:rPr>
                <w:color w:val="231F20"/>
                <w:spacing w:val="-20"/>
                <w:w w:val="90"/>
              </w:rPr>
              <w:t xml:space="preserve"> </w:t>
            </w:r>
            <w:r w:rsidRPr="00A24BEC">
              <w:rPr>
                <w:color w:val="231F20"/>
                <w:w w:val="90"/>
              </w:rPr>
              <w:t xml:space="preserve">listed </w:t>
            </w:r>
            <w:r w:rsidRPr="00A24BEC">
              <w:rPr>
                <w:color w:val="231F20"/>
              </w:rPr>
              <w:t>factors.</w:t>
            </w:r>
          </w:p>
        </w:tc>
      </w:tr>
      <w:tr w:rsidR="00D06429" w:rsidTr="008976D0">
        <w:trPr>
          <w:trHeight w:val="1178"/>
        </w:trPr>
        <w:tc>
          <w:tcPr>
            <w:tcW w:w="2875" w:type="dxa"/>
          </w:tcPr>
          <w:p w:rsidR="008976D0" w:rsidRPr="00A24BEC" w:rsidRDefault="006638B5">
            <w:pPr>
              <w:pStyle w:val="TableParagraph"/>
              <w:spacing w:before="47" w:line="225" w:lineRule="auto"/>
              <w:ind w:left="80" w:right="463"/>
              <w:rPr>
                <w:b/>
                <w:color w:val="231F20"/>
              </w:rPr>
            </w:pPr>
            <w:r w:rsidRPr="00A24BEC">
              <w:rPr>
                <w:b/>
                <w:color w:val="231F20"/>
              </w:rPr>
              <w:t xml:space="preserve">Sexual </w:t>
            </w:r>
            <w:r w:rsidR="00F610B5" w:rsidRPr="00A24BEC">
              <w:rPr>
                <w:b/>
                <w:color w:val="231F20"/>
              </w:rPr>
              <w:t>Behavior</w:t>
            </w:r>
          </w:p>
          <w:p w:rsidR="008976D0" w:rsidRPr="00A24BEC" w:rsidRDefault="008976D0" w:rsidP="008976D0">
            <w:pPr>
              <w:pStyle w:val="TableParagraph"/>
              <w:spacing w:line="225" w:lineRule="auto"/>
              <w:ind w:left="79" w:right="77"/>
              <w:rPr>
                <w:b/>
                <w:color w:val="231F20"/>
              </w:rPr>
            </w:pPr>
            <w:r w:rsidRPr="00A24BEC">
              <w:rPr>
                <w:b/>
                <w:i/>
                <w:color w:val="231F20"/>
              </w:rPr>
              <w:t>(District Policy 5751)</w:t>
            </w:r>
          </w:p>
          <w:p w:rsidR="00D06429" w:rsidRPr="00A24BEC" w:rsidRDefault="006E1E0D">
            <w:pPr>
              <w:pStyle w:val="TableParagraph"/>
              <w:spacing w:before="47" w:line="225" w:lineRule="auto"/>
              <w:ind w:left="80" w:right="463"/>
            </w:pPr>
            <w:r w:rsidRPr="00A24BEC">
              <w:rPr>
                <w:color w:val="231F20"/>
              </w:rPr>
              <w:t>As</w:t>
            </w:r>
            <w:r w:rsidRPr="00A24BEC">
              <w:rPr>
                <w:color w:val="231F20"/>
                <w:spacing w:val="-33"/>
              </w:rPr>
              <w:t xml:space="preserve"> </w:t>
            </w:r>
            <w:r w:rsidRPr="00A24BEC">
              <w:rPr>
                <w:color w:val="231F20"/>
              </w:rPr>
              <w:t>part</w:t>
            </w:r>
            <w:r w:rsidRPr="00A24BEC">
              <w:rPr>
                <w:color w:val="231F20"/>
                <w:spacing w:val="-32"/>
              </w:rPr>
              <w:t xml:space="preserve"> </w:t>
            </w:r>
            <w:r w:rsidRPr="00A24BEC">
              <w:rPr>
                <w:color w:val="231F20"/>
              </w:rPr>
              <w:t>of</w:t>
            </w:r>
            <w:r w:rsidRPr="00A24BEC">
              <w:rPr>
                <w:color w:val="231F20"/>
                <w:spacing w:val="-32"/>
              </w:rPr>
              <w:t xml:space="preserve"> </w:t>
            </w:r>
            <w:r w:rsidRPr="00A24BEC">
              <w:rPr>
                <w:color w:val="231F20"/>
                <w:spacing w:val="-3"/>
              </w:rPr>
              <w:t>any</w:t>
            </w:r>
            <w:r w:rsidRPr="00A24BEC">
              <w:rPr>
                <w:color w:val="231F20"/>
                <w:spacing w:val="-32"/>
              </w:rPr>
              <w:t xml:space="preserve"> </w:t>
            </w:r>
            <w:r w:rsidRPr="00A24BEC">
              <w:rPr>
                <w:color w:val="231F20"/>
              </w:rPr>
              <w:t xml:space="preserve">disciplinary </w:t>
            </w:r>
            <w:r w:rsidRPr="00A24BEC">
              <w:rPr>
                <w:color w:val="231F20"/>
                <w:w w:val="95"/>
              </w:rPr>
              <w:t>response,</w:t>
            </w:r>
            <w:r w:rsidRPr="00A24BEC">
              <w:rPr>
                <w:color w:val="231F20"/>
                <w:spacing w:val="-38"/>
                <w:w w:val="95"/>
              </w:rPr>
              <w:t xml:space="preserve"> </w:t>
            </w:r>
            <w:r w:rsidRPr="00A24BEC">
              <w:rPr>
                <w:color w:val="231F20"/>
                <w:w w:val="95"/>
              </w:rPr>
              <w:t>school</w:t>
            </w:r>
            <w:r w:rsidRPr="00A24BEC">
              <w:rPr>
                <w:color w:val="231F20"/>
                <w:spacing w:val="-38"/>
                <w:w w:val="95"/>
              </w:rPr>
              <w:t xml:space="preserve"> </w:t>
            </w:r>
            <w:r w:rsidRPr="00A24BEC">
              <w:rPr>
                <w:color w:val="231F20"/>
                <w:w w:val="95"/>
              </w:rPr>
              <w:t>staff</w:t>
            </w:r>
            <w:r w:rsidRPr="00A24BEC">
              <w:rPr>
                <w:color w:val="231F20"/>
                <w:spacing w:val="-37"/>
                <w:w w:val="95"/>
              </w:rPr>
              <w:t xml:space="preserve"> </w:t>
            </w:r>
            <w:r w:rsidRPr="00A24BEC">
              <w:rPr>
                <w:color w:val="231F20"/>
                <w:w w:val="95"/>
              </w:rPr>
              <w:t>should refer students to</w:t>
            </w:r>
            <w:r w:rsidRPr="00A24BEC">
              <w:rPr>
                <w:color w:val="231F20"/>
                <w:spacing w:val="-38"/>
                <w:w w:val="95"/>
              </w:rPr>
              <w:t xml:space="preserve"> </w:t>
            </w:r>
            <w:r w:rsidRPr="00A24BEC">
              <w:rPr>
                <w:color w:val="231F20"/>
                <w:spacing w:val="-3"/>
                <w:w w:val="95"/>
              </w:rPr>
              <w:t xml:space="preserve">appropriate </w:t>
            </w:r>
            <w:r w:rsidRPr="00A24BEC">
              <w:rPr>
                <w:color w:val="231F20"/>
              </w:rPr>
              <w:t>counseling.</w:t>
            </w:r>
          </w:p>
        </w:tc>
        <w:tc>
          <w:tcPr>
            <w:tcW w:w="30" w:type="dxa"/>
            <w:shd w:val="clear" w:color="auto" w:fill="C7C8CA"/>
          </w:tcPr>
          <w:p w:rsidR="00D06429" w:rsidRPr="00A24BEC" w:rsidRDefault="00D06429">
            <w:pPr>
              <w:pStyle w:val="TableParagraph"/>
            </w:pPr>
          </w:p>
        </w:tc>
        <w:tc>
          <w:tcPr>
            <w:tcW w:w="7523" w:type="dxa"/>
            <w:gridSpan w:val="5"/>
          </w:tcPr>
          <w:p w:rsidR="00D06429" w:rsidRPr="00A24BEC" w:rsidRDefault="00D06429">
            <w:pPr>
              <w:pStyle w:val="TableParagraph"/>
              <w:spacing w:before="3"/>
            </w:pPr>
          </w:p>
          <w:p w:rsidR="00D06429" w:rsidRPr="00A24BEC" w:rsidRDefault="00F610B5">
            <w:pPr>
              <w:pStyle w:val="TableParagraph"/>
              <w:spacing w:before="1" w:line="208" w:lineRule="auto"/>
              <w:ind w:left="80" w:right="305"/>
            </w:pPr>
            <w:r w:rsidRPr="00A24BEC">
              <w:rPr>
                <w:color w:val="231F20"/>
                <w:spacing w:val="-3"/>
                <w:w w:val="95"/>
              </w:rPr>
              <w:t>B</w:t>
            </w:r>
            <w:r w:rsidR="006E1E0D" w:rsidRPr="00A24BEC">
              <w:rPr>
                <w:color w:val="231F20"/>
                <w:w w:val="95"/>
              </w:rPr>
              <w:t>ehavior</w:t>
            </w:r>
            <w:r w:rsidR="006E1E0D" w:rsidRPr="00A24BEC">
              <w:rPr>
                <w:color w:val="231F20"/>
                <w:spacing w:val="-36"/>
                <w:w w:val="95"/>
              </w:rPr>
              <w:t xml:space="preserve"> </w:t>
            </w:r>
            <w:r w:rsidR="006E1E0D" w:rsidRPr="00A24BEC">
              <w:rPr>
                <w:color w:val="231F20"/>
                <w:w w:val="95"/>
              </w:rPr>
              <w:t>of</w:t>
            </w:r>
            <w:r w:rsidR="006E1E0D" w:rsidRPr="00A24BEC">
              <w:rPr>
                <w:color w:val="231F20"/>
                <w:spacing w:val="-36"/>
                <w:w w:val="95"/>
              </w:rPr>
              <w:t xml:space="preserve"> </w:t>
            </w:r>
            <w:r w:rsidR="006E1E0D" w:rsidRPr="00A24BEC">
              <w:rPr>
                <w:color w:val="231F20"/>
                <w:w w:val="95"/>
              </w:rPr>
              <w:t>a</w:t>
            </w:r>
            <w:r w:rsidR="006E1E0D" w:rsidRPr="00A24BEC">
              <w:rPr>
                <w:color w:val="231F20"/>
                <w:spacing w:val="-36"/>
                <w:w w:val="95"/>
              </w:rPr>
              <w:t xml:space="preserve"> </w:t>
            </w:r>
            <w:r w:rsidR="006E1E0D" w:rsidRPr="00A24BEC">
              <w:rPr>
                <w:color w:val="231F20"/>
                <w:w w:val="95"/>
              </w:rPr>
              <w:t>sexual</w:t>
            </w:r>
            <w:r w:rsidR="006E1E0D" w:rsidRPr="00A24BEC">
              <w:rPr>
                <w:color w:val="231F20"/>
                <w:spacing w:val="-36"/>
                <w:w w:val="95"/>
              </w:rPr>
              <w:t xml:space="preserve"> </w:t>
            </w:r>
            <w:r w:rsidR="006E1E0D" w:rsidRPr="00A24BEC">
              <w:rPr>
                <w:color w:val="231F20"/>
                <w:w w:val="95"/>
              </w:rPr>
              <w:t>nature</w:t>
            </w:r>
            <w:r w:rsidR="006E1E0D" w:rsidRPr="00A24BEC">
              <w:rPr>
                <w:color w:val="231F20"/>
                <w:spacing w:val="-36"/>
                <w:w w:val="95"/>
              </w:rPr>
              <w:t xml:space="preserve"> </w:t>
            </w:r>
            <w:r w:rsidR="006E1E0D" w:rsidRPr="00A24BEC">
              <w:rPr>
                <w:color w:val="231F20"/>
                <w:w w:val="95"/>
              </w:rPr>
              <w:t xml:space="preserve">(e.g., </w:t>
            </w:r>
            <w:r w:rsidR="006E1E0D" w:rsidRPr="00A24BEC">
              <w:rPr>
                <w:color w:val="231F20"/>
                <w:w w:val="90"/>
              </w:rPr>
              <w:t>indecent</w:t>
            </w:r>
            <w:r w:rsidR="006E1E0D" w:rsidRPr="00A24BEC">
              <w:rPr>
                <w:color w:val="231F20"/>
                <w:spacing w:val="-20"/>
                <w:w w:val="90"/>
              </w:rPr>
              <w:t xml:space="preserve"> </w:t>
            </w:r>
            <w:r w:rsidR="006E1E0D" w:rsidRPr="00A24BEC">
              <w:rPr>
                <w:color w:val="231F20"/>
                <w:w w:val="90"/>
              </w:rPr>
              <w:t>exposure</w:t>
            </w:r>
            <w:r w:rsidRPr="00A24BEC">
              <w:rPr>
                <w:color w:val="231F20"/>
                <w:w w:val="90"/>
              </w:rPr>
              <w:t xml:space="preserve"> and </w:t>
            </w:r>
            <w:r w:rsidR="006E1E0D" w:rsidRPr="00A24BEC">
              <w:rPr>
                <w:color w:val="231F20"/>
              </w:rPr>
              <w:t>sexual</w:t>
            </w:r>
            <w:r w:rsidR="006E1E0D" w:rsidRPr="00A24BEC">
              <w:rPr>
                <w:color w:val="231F20"/>
                <w:spacing w:val="-32"/>
              </w:rPr>
              <w:t xml:space="preserve"> </w:t>
            </w:r>
            <w:r w:rsidR="006E1E0D" w:rsidRPr="00A24BEC">
              <w:rPr>
                <w:color w:val="231F20"/>
              </w:rPr>
              <w:t>acts</w:t>
            </w:r>
            <w:r w:rsidR="006E1E0D" w:rsidRPr="00A24BEC">
              <w:rPr>
                <w:color w:val="231F20"/>
                <w:spacing w:val="-32"/>
              </w:rPr>
              <w:t xml:space="preserve"> </w:t>
            </w:r>
            <w:r w:rsidR="006E1E0D" w:rsidRPr="00A24BEC">
              <w:rPr>
                <w:color w:val="231F20"/>
              </w:rPr>
              <w:t>on</w:t>
            </w:r>
            <w:r w:rsidR="006E1E0D" w:rsidRPr="00A24BEC">
              <w:rPr>
                <w:color w:val="231F20"/>
                <w:spacing w:val="-32"/>
              </w:rPr>
              <w:t xml:space="preserve"> </w:t>
            </w:r>
            <w:r w:rsidR="006E1E0D" w:rsidRPr="00A24BEC">
              <w:rPr>
                <w:color w:val="231F20"/>
              </w:rPr>
              <w:t>school</w:t>
            </w:r>
            <w:r w:rsidR="006E1E0D" w:rsidRPr="00A24BEC">
              <w:rPr>
                <w:color w:val="231F20"/>
                <w:spacing w:val="-31"/>
              </w:rPr>
              <w:t xml:space="preserve"> </w:t>
            </w:r>
            <w:r w:rsidR="006E1E0D" w:rsidRPr="00A24BEC">
              <w:rPr>
                <w:color w:val="231F20"/>
              </w:rPr>
              <w:t>property).</w:t>
            </w:r>
          </w:p>
        </w:tc>
        <w:tc>
          <w:tcPr>
            <w:tcW w:w="30" w:type="dxa"/>
            <w:shd w:val="clear" w:color="auto" w:fill="C7C8CA"/>
          </w:tcPr>
          <w:p w:rsidR="00D06429" w:rsidRDefault="00D06429">
            <w:pPr>
              <w:pStyle w:val="TableParagraph"/>
              <w:rPr>
                <w:sz w:val="20"/>
              </w:rPr>
            </w:pPr>
          </w:p>
        </w:tc>
      </w:tr>
    </w:tbl>
    <w:p w:rsidR="00D06429" w:rsidRDefault="00D06429">
      <w:pPr>
        <w:rPr>
          <w:sz w:val="20"/>
        </w:rPr>
        <w:sectPr w:rsidR="00D06429" w:rsidSect="007C33BA">
          <w:footerReference w:type="even" r:id="rId20"/>
          <w:footerReference w:type="default" r:id="rId21"/>
          <w:pgSz w:w="12240" w:h="15840"/>
          <w:pgMar w:top="720" w:right="600" w:bottom="580" w:left="620" w:header="0" w:footer="701" w:gutter="0"/>
          <w:pgNumType w:start="29"/>
          <w:cols w:space="720"/>
        </w:sectPr>
      </w:pPr>
    </w:p>
    <w:tbl>
      <w:tblPr>
        <w:tblW w:w="0" w:type="auto"/>
        <w:tblInd w:w="11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875"/>
        <w:gridCol w:w="1511"/>
        <w:gridCol w:w="1511"/>
        <w:gridCol w:w="1481"/>
        <w:gridCol w:w="30"/>
        <w:gridCol w:w="1511"/>
        <w:gridCol w:w="1511"/>
      </w:tblGrid>
      <w:tr w:rsidR="00D06429">
        <w:trPr>
          <w:trHeight w:val="1655"/>
        </w:trPr>
        <w:tc>
          <w:tcPr>
            <w:tcW w:w="2875" w:type="dxa"/>
            <w:vMerge w:val="restart"/>
            <w:tcBorders>
              <w:top w:val="nil"/>
              <w:left w:val="nil"/>
              <w:right w:val="nil"/>
            </w:tcBorders>
          </w:tcPr>
          <w:p w:rsidR="0003120F" w:rsidRPr="00DE1EF4" w:rsidRDefault="0003120F" w:rsidP="0003120F">
            <w:pPr>
              <w:pStyle w:val="TableParagraph"/>
              <w:rPr>
                <w:rFonts w:ascii="Minion Pro"/>
                <w:b/>
                <w:sz w:val="28"/>
                <w:szCs w:val="28"/>
                <w:u w:val="single"/>
              </w:rPr>
            </w:pPr>
            <w:r w:rsidRPr="00DE1EF4">
              <w:rPr>
                <w:rFonts w:ascii="Minion Pro"/>
                <w:b/>
                <w:sz w:val="28"/>
                <w:szCs w:val="28"/>
                <w:u w:val="single"/>
              </w:rPr>
              <w:t>GRADES 3-12</w:t>
            </w:r>
          </w:p>
          <w:p w:rsidR="00D06429" w:rsidRDefault="00D06429">
            <w:pPr>
              <w:pStyle w:val="TableParagraph"/>
              <w:rPr>
                <w:rFonts w:ascii="Minion Pro"/>
                <w:sz w:val="26"/>
              </w:rPr>
            </w:pPr>
          </w:p>
          <w:p w:rsidR="00D06429" w:rsidRDefault="00D06429">
            <w:pPr>
              <w:pStyle w:val="TableParagraph"/>
              <w:rPr>
                <w:rFonts w:ascii="Minion Pro"/>
                <w:sz w:val="26"/>
              </w:rPr>
            </w:pPr>
          </w:p>
          <w:p w:rsidR="00D06429" w:rsidRDefault="00D06429">
            <w:pPr>
              <w:pStyle w:val="TableParagraph"/>
              <w:rPr>
                <w:rFonts w:ascii="Minion Pro"/>
                <w:sz w:val="26"/>
              </w:rPr>
            </w:pPr>
          </w:p>
          <w:p w:rsidR="00D06429" w:rsidRDefault="00D06429">
            <w:pPr>
              <w:pStyle w:val="TableParagraph"/>
              <w:spacing w:before="12"/>
              <w:rPr>
                <w:rFonts w:ascii="Minion Pro"/>
              </w:rPr>
            </w:pPr>
          </w:p>
          <w:p w:rsidR="00D06429" w:rsidRDefault="006E1E0D" w:rsidP="00653644">
            <w:pPr>
              <w:pStyle w:val="TableParagraph"/>
              <w:spacing w:line="223" w:lineRule="auto"/>
              <w:ind w:left="430" w:right="417" w:hanging="1"/>
              <w:jc w:val="center"/>
              <w:rPr>
                <w:rFonts w:ascii="Cambria"/>
                <w:b/>
              </w:rPr>
            </w:pPr>
            <w:r>
              <w:rPr>
                <w:rFonts w:ascii="Cambria"/>
                <w:b/>
                <w:color w:val="231F20"/>
              </w:rPr>
              <w:t xml:space="preserve">Inappropriate or Disruptive </w:t>
            </w:r>
            <w:r>
              <w:rPr>
                <w:rFonts w:ascii="Cambria"/>
                <w:b/>
                <w:color w:val="231F20"/>
                <w:spacing w:val="-4"/>
              </w:rPr>
              <w:t xml:space="preserve">Behavior </w:t>
            </w:r>
          </w:p>
        </w:tc>
        <w:tc>
          <w:tcPr>
            <w:tcW w:w="7555" w:type="dxa"/>
            <w:gridSpan w:val="6"/>
            <w:tcBorders>
              <w:top w:val="nil"/>
              <w:left w:val="nil"/>
              <w:bottom w:val="nil"/>
              <w:right w:val="nil"/>
            </w:tcBorders>
            <w:shd w:val="clear" w:color="auto" w:fill="231F20"/>
          </w:tcPr>
          <w:p w:rsidR="00D06429" w:rsidRDefault="006E1E0D">
            <w:pPr>
              <w:pStyle w:val="TableParagraph"/>
              <w:spacing w:before="132"/>
              <w:ind w:left="128" w:right="116"/>
              <w:jc w:val="center"/>
              <w:rPr>
                <w:rFonts w:ascii="Arial"/>
                <w:b/>
                <w:sz w:val="28"/>
              </w:rPr>
            </w:pPr>
            <w:r>
              <w:rPr>
                <w:rFonts w:ascii="Arial"/>
                <w:b/>
                <w:color w:val="FFFFFF"/>
                <w:w w:val="95"/>
                <w:sz w:val="28"/>
              </w:rPr>
              <w:t xml:space="preserve">Lowest level should be considered first, followed by </w:t>
            </w:r>
            <w:r>
              <w:rPr>
                <w:rFonts w:ascii="Arial"/>
                <w:b/>
                <w:color w:val="FFFFFF"/>
                <w:w w:val="90"/>
                <w:sz w:val="28"/>
              </w:rPr>
              <w:t xml:space="preserve">progressively more intensive consequences, based on </w:t>
            </w:r>
            <w:r>
              <w:rPr>
                <w:rFonts w:ascii="Arial"/>
                <w:b/>
                <w:color w:val="FFFFFF"/>
                <w:sz w:val="28"/>
              </w:rPr>
              <w:t>severity, age, and repetition of behavior.</w:t>
            </w:r>
          </w:p>
          <w:p w:rsidR="00D06429" w:rsidRDefault="00D06429" w:rsidP="005357DF">
            <w:pPr>
              <w:pStyle w:val="TableParagraph"/>
              <w:spacing w:before="114"/>
              <w:ind w:left="128" w:right="118"/>
              <w:jc w:val="center"/>
              <w:rPr>
                <w:rFonts w:ascii="Arial"/>
                <w:b/>
                <w:sz w:val="28"/>
              </w:rPr>
            </w:pPr>
          </w:p>
        </w:tc>
      </w:tr>
      <w:tr w:rsidR="00D06429">
        <w:trPr>
          <w:trHeight w:val="1676"/>
        </w:trPr>
        <w:tc>
          <w:tcPr>
            <w:tcW w:w="2875" w:type="dxa"/>
            <w:vMerge/>
            <w:tcBorders>
              <w:top w:val="nil"/>
              <w:left w:val="nil"/>
              <w:right w:val="nil"/>
            </w:tcBorders>
          </w:tcPr>
          <w:p w:rsidR="00D06429" w:rsidRDefault="00D06429">
            <w:pPr>
              <w:rPr>
                <w:sz w:val="2"/>
                <w:szCs w:val="2"/>
              </w:rPr>
            </w:pPr>
          </w:p>
        </w:tc>
        <w:tc>
          <w:tcPr>
            <w:tcW w:w="1511" w:type="dxa"/>
            <w:tcBorders>
              <w:top w:val="nil"/>
            </w:tcBorders>
            <w:shd w:val="clear" w:color="auto" w:fill="F1F2F2"/>
          </w:tcPr>
          <w:p w:rsidR="00D06429" w:rsidRDefault="006E1E0D">
            <w:pPr>
              <w:pStyle w:val="TableParagraph"/>
              <w:spacing w:before="32" w:line="239" w:lineRule="exact"/>
              <w:ind w:left="282"/>
              <w:rPr>
                <w:rFonts w:ascii="Cambria"/>
                <w:b/>
              </w:rPr>
            </w:pPr>
            <w:r>
              <w:rPr>
                <w:rFonts w:ascii="Cambria"/>
                <w:b/>
                <w:color w:val="231F20"/>
              </w:rPr>
              <w:t>LEVEL 1</w:t>
            </w:r>
          </w:p>
          <w:p w:rsidR="00D06429" w:rsidRDefault="006E1E0D">
            <w:pPr>
              <w:pStyle w:val="TableParagraph"/>
              <w:spacing w:line="211" w:lineRule="auto"/>
              <w:ind w:left="17" w:right="5"/>
              <w:jc w:val="center"/>
              <w:rPr>
                <w:rFonts w:ascii="Myriad Pro"/>
                <w:sz w:val="16"/>
              </w:rPr>
            </w:pPr>
            <w:r>
              <w:rPr>
                <w:rFonts w:ascii="Myriad Pro"/>
                <w:b/>
                <w:color w:val="231F20"/>
                <w:sz w:val="16"/>
              </w:rPr>
              <w:t xml:space="preserve">Classroom and </w:t>
            </w:r>
            <w:r>
              <w:rPr>
                <w:rFonts w:ascii="Myriad Pro"/>
                <w:b/>
                <w:color w:val="231F20"/>
                <w:w w:val="90"/>
                <w:sz w:val="16"/>
              </w:rPr>
              <w:t xml:space="preserve">Teacher-led Responses </w:t>
            </w:r>
            <w:r>
              <w:rPr>
                <w:rFonts w:ascii="Myriad Pro"/>
                <w:color w:val="231F20"/>
                <w:w w:val="95"/>
                <w:sz w:val="16"/>
              </w:rPr>
              <w:t xml:space="preserve">(e.g., written apology, </w:t>
            </w:r>
            <w:r>
              <w:rPr>
                <w:rFonts w:ascii="Myriad Pro"/>
                <w:color w:val="231F20"/>
                <w:sz w:val="16"/>
              </w:rPr>
              <w:t xml:space="preserve">talk with school </w:t>
            </w:r>
            <w:r>
              <w:rPr>
                <w:rFonts w:ascii="Myriad Pro"/>
                <w:color w:val="231F20"/>
                <w:w w:val="90"/>
                <w:sz w:val="16"/>
              </w:rPr>
              <w:t>counselor, detention)</w:t>
            </w:r>
          </w:p>
        </w:tc>
        <w:tc>
          <w:tcPr>
            <w:tcW w:w="1511" w:type="dxa"/>
            <w:tcBorders>
              <w:top w:val="nil"/>
            </w:tcBorders>
            <w:shd w:val="clear" w:color="auto" w:fill="E6E7E8"/>
          </w:tcPr>
          <w:p w:rsidR="00D06429" w:rsidRDefault="006E1E0D">
            <w:pPr>
              <w:pStyle w:val="TableParagraph"/>
              <w:spacing w:before="32" w:line="239" w:lineRule="exact"/>
              <w:ind w:left="282"/>
              <w:rPr>
                <w:rFonts w:ascii="Cambria"/>
                <w:b/>
              </w:rPr>
            </w:pPr>
            <w:r>
              <w:rPr>
                <w:rFonts w:ascii="Cambria"/>
                <w:b/>
                <w:color w:val="231F20"/>
              </w:rPr>
              <w:t>LEVEL 2</w:t>
            </w:r>
          </w:p>
          <w:p w:rsidR="00D06429" w:rsidRDefault="006E1E0D">
            <w:pPr>
              <w:pStyle w:val="TableParagraph"/>
              <w:spacing w:before="2" w:line="208" w:lineRule="auto"/>
              <w:ind w:left="17" w:right="5"/>
              <w:jc w:val="center"/>
              <w:rPr>
                <w:rFonts w:ascii="Myriad Pro"/>
                <w:sz w:val="16"/>
              </w:rPr>
            </w:pPr>
            <w:r>
              <w:rPr>
                <w:rFonts w:ascii="Myriad Pro"/>
                <w:b/>
                <w:color w:val="231F20"/>
                <w:w w:val="90"/>
                <w:sz w:val="16"/>
              </w:rPr>
              <w:t xml:space="preserve">Teacher-led/referred </w:t>
            </w:r>
            <w:r>
              <w:rPr>
                <w:rFonts w:ascii="Myriad Pro"/>
                <w:b/>
                <w:color w:val="231F20"/>
                <w:w w:val="95"/>
                <w:sz w:val="16"/>
              </w:rPr>
              <w:t xml:space="preserve">and Administrative </w:t>
            </w:r>
            <w:r>
              <w:rPr>
                <w:rFonts w:ascii="Myriad Pro"/>
                <w:b/>
                <w:color w:val="231F20"/>
                <w:w w:val="90"/>
                <w:sz w:val="16"/>
              </w:rPr>
              <w:t xml:space="preserve">Supported Responses </w:t>
            </w:r>
            <w:r>
              <w:rPr>
                <w:rFonts w:ascii="Myriad Pro"/>
                <w:color w:val="231F20"/>
                <w:sz w:val="16"/>
              </w:rPr>
              <w:t xml:space="preserve">(e.g., community </w:t>
            </w:r>
            <w:r>
              <w:rPr>
                <w:rFonts w:ascii="Myriad Pro"/>
                <w:color w:val="231F20"/>
                <w:w w:val="90"/>
                <w:sz w:val="16"/>
              </w:rPr>
              <w:t>ser</w:t>
            </w:r>
            <w:r w:rsidR="005A016F">
              <w:rPr>
                <w:rFonts w:ascii="Myriad Pro"/>
                <w:color w:val="231F20"/>
                <w:w w:val="90"/>
                <w:sz w:val="16"/>
              </w:rPr>
              <w:t>Assistant</w:t>
            </w:r>
            <w:r>
              <w:rPr>
                <w:rFonts w:ascii="Myriad Pro"/>
                <w:color w:val="231F20"/>
                <w:w w:val="90"/>
                <w:sz w:val="16"/>
              </w:rPr>
              <w:t xml:space="preserve">, peer mediation, </w:t>
            </w:r>
            <w:r>
              <w:rPr>
                <w:rFonts w:ascii="Myriad Pro"/>
                <w:color w:val="231F20"/>
                <w:w w:val="95"/>
                <w:sz w:val="16"/>
              </w:rPr>
              <w:t xml:space="preserve">temporary removal </w:t>
            </w:r>
            <w:r>
              <w:rPr>
                <w:rFonts w:ascii="Myriad Pro"/>
                <w:color w:val="231F20"/>
                <w:sz w:val="16"/>
              </w:rPr>
              <w:t>from class)</w:t>
            </w:r>
          </w:p>
        </w:tc>
        <w:tc>
          <w:tcPr>
            <w:tcW w:w="1511" w:type="dxa"/>
            <w:gridSpan w:val="2"/>
            <w:tcBorders>
              <w:top w:val="nil"/>
            </w:tcBorders>
            <w:shd w:val="clear" w:color="auto" w:fill="DCDDDE"/>
          </w:tcPr>
          <w:p w:rsidR="00D06429" w:rsidRDefault="006E1E0D">
            <w:pPr>
              <w:pStyle w:val="TableParagraph"/>
              <w:spacing w:before="32" w:line="239" w:lineRule="exact"/>
              <w:ind w:left="282"/>
              <w:rPr>
                <w:rFonts w:ascii="Cambria"/>
                <w:b/>
              </w:rPr>
            </w:pPr>
            <w:r>
              <w:rPr>
                <w:rFonts w:ascii="Cambria"/>
                <w:b/>
                <w:color w:val="231F20"/>
              </w:rPr>
              <w:t>LEVEL 3</w:t>
            </w:r>
          </w:p>
          <w:p w:rsidR="00D06429" w:rsidRDefault="006E1E0D">
            <w:pPr>
              <w:pStyle w:val="TableParagraph"/>
              <w:spacing w:before="2" w:line="208" w:lineRule="auto"/>
              <w:ind w:left="111" w:right="99" w:hanging="1"/>
              <w:jc w:val="center"/>
              <w:rPr>
                <w:rFonts w:ascii="Myriad Pro"/>
                <w:sz w:val="16"/>
              </w:rPr>
            </w:pPr>
            <w:r>
              <w:rPr>
                <w:rFonts w:ascii="Myriad Pro"/>
                <w:b/>
                <w:color w:val="231F20"/>
                <w:w w:val="95"/>
                <w:sz w:val="16"/>
              </w:rPr>
              <w:t xml:space="preserve">Administrative Supported and/or </w:t>
            </w:r>
            <w:r>
              <w:rPr>
                <w:rFonts w:ascii="Myriad Pro"/>
                <w:b/>
                <w:color w:val="231F20"/>
                <w:w w:val="90"/>
                <w:sz w:val="16"/>
              </w:rPr>
              <w:t xml:space="preserve">Removal Responses </w:t>
            </w:r>
            <w:r>
              <w:rPr>
                <w:rFonts w:ascii="Myriad Pro"/>
                <w:color w:val="231F20"/>
                <w:sz w:val="16"/>
              </w:rPr>
              <w:t xml:space="preserve">(e.g., restorative </w:t>
            </w:r>
            <w:r>
              <w:rPr>
                <w:rFonts w:ascii="Myriad Pro"/>
                <w:color w:val="231F20"/>
                <w:w w:val="95"/>
                <w:sz w:val="16"/>
              </w:rPr>
              <w:t xml:space="preserve">practices, in-school </w:t>
            </w:r>
            <w:r>
              <w:rPr>
                <w:rFonts w:ascii="Myriad Pro"/>
                <w:color w:val="231F20"/>
                <w:w w:val="90"/>
                <w:sz w:val="16"/>
              </w:rPr>
              <w:t xml:space="preserve">suspension, in-school </w:t>
            </w:r>
            <w:r>
              <w:rPr>
                <w:rFonts w:ascii="Myriad Pro"/>
                <w:color w:val="231F20"/>
                <w:sz w:val="16"/>
              </w:rPr>
              <w:t>intervention)</w:t>
            </w:r>
          </w:p>
        </w:tc>
        <w:tc>
          <w:tcPr>
            <w:tcW w:w="1511" w:type="dxa"/>
            <w:tcBorders>
              <w:top w:val="nil"/>
            </w:tcBorders>
            <w:shd w:val="clear" w:color="auto" w:fill="D1D3D4"/>
          </w:tcPr>
          <w:p w:rsidR="00D06429" w:rsidRDefault="006E1E0D">
            <w:pPr>
              <w:pStyle w:val="TableParagraph"/>
              <w:spacing w:before="32" w:line="239" w:lineRule="exact"/>
              <w:ind w:left="282"/>
              <w:rPr>
                <w:rFonts w:ascii="Cambria"/>
                <w:b/>
              </w:rPr>
            </w:pPr>
            <w:r>
              <w:rPr>
                <w:rFonts w:ascii="Cambria"/>
                <w:b/>
                <w:color w:val="231F20"/>
              </w:rPr>
              <w:t>LEVEL 4</w:t>
            </w:r>
          </w:p>
          <w:p w:rsidR="00D06429" w:rsidRDefault="006E1E0D">
            <w:pPr>
              <w:pStyle w:val="TableParagraph"/>
              <w:spacing w:before="2" w:line="208" w:lineRule="auto"/>
              <w:ind w:left="116" w:right="104"/>
              <w:jc w:val="center"/>
              <w:rPr>
                <w:rFonts w:ascii="Myriad Pro"/>
                <w:sz w:val="16"/>
              </w:rPr>
            </w:pPr>
            <w:r>
              <w:rPr>
                <w:rFonts w:ascii="Myriad Pro"/>
                <w:b/>
                <w:color w:val="231F20"/>
                <w:w w:val="95"/>
                <w:sz w:val="16"/>
              </w:rPr>
              <w:t xml:space="preserve">Administrative </w:t>
            </w:r>
            <w:r>
              <w:rPr>
                <w:rFonts w:ascii="Myriad Pro"/>
                <w:b/>
                <w:color w:val="231F20"/>
                <w:sz w:val="16"/>
              </w:rPr>
              <w:t xml:space="preserve">Supported and </w:t>
            </w:r>
            <w:r>
              <w:rPr>
                <w:rFonts w:ascii="Myriad Pro"/>
                <w:b/>
                <w:color w:val="231F20"/>
                <w:w w:val="90"/>
                <w:sz w:val="16"/>
              </w:rPr>
              <w:t xml:space="preserve">Short-Term Out-of- School </w:t>
            </w:r>
            <w:r>
              <w:rPr>
                <w:rFonts w:ascii="Myriad Pro"/>
                <w:b/>
                <w:color w:val="231F20"/>
                <w:spacing w:val="-3"/>
                <w:w w:val="90"/>
                <w:sz w:val="16"/>
              </w:rPr>
              <w:t xml:space="preserve">Exclusionary </w:t>
            </w:r>
            <w:r>
              <w:rPr>
                <w:rFonts w:ascii="Myriad Pro"/>
                <w:b/>
                <w:color w:val="231F20"/>
                <w:sz w:val="16"/>
              </w:rPr>
              <w:t xml:space="preserve">Responses </w:t>
            </w:r>
            <w:r>
              <w:rPr>
                <w:rFonts w:ascii="Myriad Pro"/>
                <w:color w:val="231F20"/>
                <w:sz w:val="16"/>
              </w:rPr>
              <w:t xml:space="preserve">(e.g., </w:t>
            </w:r>
            <w:r>
              <w:rPr>
                <w:rFonts w:ascii="Myriad Pro"/>
                <w:color w:val="231F20"/>
                <w:w w:val="90"/>
                <w:sz w:val="16"/>
              </w:rPr>
              <w:t>restorative practices, mentoring</w:t>
            </w:r>
            <w:r>
              <w:rPr>
                <w:rFonts w:ascii="Myriad Pro"/>
                <w:color w:val="231F20"/>
                <w:spacing w:val="4"/>
                <w:w w:val="90"/>
                <w:sz w:val="16"/>
              </w:rPr>
              <w:t xml:space="preserve"> </w:t>
            </w:r>
            <w:r>
              <w:rPr>
                <w:rFonts w:ascii="Myriad Pro"/>
                <w:color w:val="231F20"/>
                <w:spacing w:val="-3"/>
                <w:w w:val="90"/>
                <w:sz w:val="16"/>
              </w:rPr>
              <w:t>programs,</w:t>
            </w:r>
          </w:p>
          <w:p w:rsidR="00D06429" w:rsidRDefault="006E1E0D">
            <w:pPr>
              <w:pStyle w:val="TableParagraph"/>
              <w:spacing w:line="171" w:lineRule="exact"/>
              <w:ind w:left="15" w:right="5"/>
              <w:jc w:val="center"/>
              <w:rPr>
                <w:rFonts w:ascii="Myriad Pro"/>
                <w:sz w:val="16"/>
              </w:rPr>
            </w:pPr>
            <w:r>
              <w:rPr>
                <w:rFonts w:ascii="Myriad Pro"/>
                <w:color w:val="231F20"/>
                <w:w w:val="90"/>
                <w:sz w:val="16"/>
              </w:rPr>
              <w:t>short-term suspension)</w:t>
            </w:r>
          </w:p>
        </w:tc>
        <w:tc>
          <w:tcPr>
            <w:tcW w:w="1511" w:type="dxa"/>
            <w:tcBorders>
              <w:top w:val="nil"/>
            </w:tcBorders>
            <w:shd w:val="clear" w:color="auto" w:fill="C7C8CA"/>
          </w:tcPr>
          <w:p w:rsidR="00D06429" w:rsidRDefault="006E1E0D">
            <w:pPr>
              <w:pStyle w:val="TableParagraph"/>
              <w:spacing w:before="32" w:line="239" w:lineRule="exact"/>
              <w:ind w:left="282"/>
              <w:rPr>
                <w:rFonts w:ascii="Cambria"/>
                <w:b/>
              </w:rPr>
            </w:pPr>
            <w:r>
              <w:rPr>
                <w:rFonts w:ascii="Cambria"/>
                <w:b/>
                <w:color w:val="231F20"/>
                <w:spacing w:val="17"/>
              </w:rPr>
              <w:t>LEVEL</w:t>
            </w:r>
            <w:r>
              <w:rPr>
                <w:rFonts w:ascii="Cambria"/>
                <w:b/>
                <w:color w:val="231F20"/>
                <w:spacing w:val="46"/>
              </w:rPr>
              <w:t xml:space="preserve"> </w:t>
            </w:r>
            <w:r>
              <w:rPr>
                <w:rFonts w:ascii="Cambria"/>
                <w:b/>
                <w:color w:val="231F20"/>
              </w:rPr>
              <w:t>5</w:t>
            </w:r>
          </w:p>
          <w:p w:rsidR="00D06429" w:rsidRDefault="006E1E0D">
            <w:pPr>
              <w:pStyle w:val="TableParagraph"/>
              <w:spacing w:before="3" w:line="206" w:lineRule="auto"/>
              <w:ind w:left="17" w:right="5"/>
              <w:jc w:val="center"/>
              <w:rPr>
                <w:rFonts w:ascii="Myriad Pro"/>
                <w:sz w:val="16"/>
              </w:rPr>
            </w:pPr>
            <w:r>
              <w:rPr>
                <w:rFonts w:ascii="Myriad Pro"/>
                <w:b/>
                <w:color w:val="231F20"/>
                <w:spacing w:val="-3"/>
                <w:sz w:val="16"/>
              </w:rPr>
              <w:t xml:space="preserve">Long-Term </w:t>
            </w:r>
            <w:r>
              <w:rPr>
                <w:rFonts w:ascii="Myriad Pro"/>
                <w:b/>
                <w:color w:val="231F20"/>
                <w:sz w:val="16"/>
              </w:rPr>
              <w:t xml:space="preserve">Administrative </w:t>
            </w:r>
            <w:r>
              <w:rPr>
                <w:rFonts w:ascii="Myriad Pro"/>
                <w:b/>
                <w:color w:val="231F20"/>
                <w:w w:val="90"/>
                <w:sz w:val="16"/>
              </w:rPr>
              <w:t xml:space="preserve">Supported, Out-of- School </w:t>
            </w:r>
            <w:r>
              <w:rPr>
                <w:rFonts w:ascii="Myriad Pro"/>
                <w:b/>
                <w:color w:val="231F20"/>
                <w:spacing w:val="-3"/>
                <w:w w:val="90"/>
                <w:sz w:val="16"/>
              </w:rPr>
              <w:t xml:space="preserve">Exclusionary, </w:t>
            </w:r>
            <w:r>
              <w:rPr>
                <w:rFonts w:ascii="Myriad Pro"/>
                <w:b/>
                <w:color w:val="231F20"/>
                <w:sz w:val="16"/>
              </w:rPr>
              <w:t>and Referral Responses</w:t>
            </w:r>
            <w:r>
              <w:rPr>
                <w:rFonts w:ascii="Myriad Pro"/>
                <w:b/>
                <w:color w:val="231F20"/>
                <w:spacing w:val="-20"/>
                <w:sz w:val="16"/>
              </w:rPr>
              <w:t xml:space="preserve"> </w:t>
            </w:r>
            <w:r>
              <w:rPr>
                <w:rFonts w:ascii="Myriad Pro"/>
                <w:color w:val="231F20"/>
                <w:sz w:val="16"/>
              </w:rPr>
              <w:t>(e.g.,</w:t>
            </w:r>
          </w:p>
          <w:p w:rsidR="00D06429" w:rsidRDefault="006E1E0D">
            <w:pPr>
              <w:pStyle w:val="TableParagraph"/>
              <w:spacing w:line="211" w:lineRule="auto"/>
              <w:ind w:left="17" w:right="5"/>
              <w:jc w:val="center"/>
              <w:rPr>
                <w:rFonts w:ascii="Myriad Pro"/>
                <w:sz w:val="16"/>
              </w:rPr>
            </w:pPr>
            <w:r>
              <w:rPr>
                <w:rFonts w:ascii="Myriad Pro"/>
                <w:color w:val="231F20"/>
                <w:w w:val="90"/>
                <w:sz w:val="16"/>
              </w:rPr>
              <w:t xml:space="preserve">long-term suspension, </w:t>
            </w:r>
            <w:r>
              <w:rPr>
                <w:rFonts w:ascii="Myriad Pro"/>
                <w:color w:val="231F20"/>
                <w:sz w:val="16"/>
              </w:rPr>
              <w:t>expulsion)</w:t>
            </w:r>
          </w:p>
        </w:tc>
      </w:tr>
      <w:tr w:rsidR="00D06429" w:rsidTr="000E4014">
        <w:trPr>
          <w:trHeight w:val="1296"/>
        </w:trPr>
        <w:tc>
          <w:tcPr>
            <w:tcW w:w="2875" w:type="dxa"/>
          </w:tcPr>
          <w:p w:rsidR="008976D0" w:rsidRDefault="006E1E0D" w:rsidP="006638B5">
            <w:pPr>
              <w:pStyle w:val="TableParagraph"/>
              <w:spacing w:before="47" w:line="225" w:lineRule="auto"/>
              <w:ind w:left="79" w:right="464"/>
              <w:rPr>
                <w:rFonts w:ascii="Cambria"/>
                <w:b/>
                <w:color w:val="231F20"/>
                <w:sz w:val="24"/>
              </w:rPr>
            </w:pPr>
            <w:r>
              <w:rPr>
                <w:rFonts w:ascii="Cambria"/>
                <w:b/>
                <w:color w:val="231F20"/>
                <w:sz w:val="24"/>
              </w:rPr>
              <w:t xml:space="preserve">Sexual Attack </w:t>
            </w:r>
          </w:p>
          <w:p w:rsidR="008976D0" w:rsidRDefault="008976D0" w:rsidP="008976D0">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5751</w:t>
            </w:r>
            <w:r w:rsidRPr="000E4014">
              <w:rPr>
                <w:rFonts w:ascii="Cambria"/>
                <w:b/>
                <w:i/>
                <w:color w:val="231F20"/>
                <w:sz w:val="20"/>
                <w:szCs w:val="20"/>
              </w:rPr>
              <w:t>)</w:t>
            </w:r>
          </w:p>
          <w:p w:rsidR="00D06429" w:rsidRDefault="006E1E0D" w:rsidP="006638B5">
            <w:pPr>
              <w:pStyle w:val="TableParagraph"/>
              <w:spacing w:before="47" w:line="225" w:lineRule="auto"/>
              <w:ind w:left="79" w:right="464"/>
            </w:pPr>
            <w:r>
              <w:rPr>
                <w:color w:val="231F20"/>
              </w:rPr>
              <w:t>As</w:t>
            </w:r>
            <w:r>
              <w:rPr>
                <w:color w:val="231F20"/>
                <w:spacing w:val="-33"/>
              </w:rPr>
              <w:t xml:space="preserve"> </w:t>
            </w:r>
            <w:r>
              <w:rPr>
                <w:color w:val="231F20"/>
              </w:rPr>
              <w:t>part</w:t>
            </w:r>
            <w:r>
              <w:rPr>
                <w:color w:val="231F20"/>
                <w:spacing w:val="-32"/>
              </w:rPr>
              <w:t xml:space="preserve"> </w:t>
            </w:r>
            <w:r>
              <w:rPr>
                <w:color w:val="231F20"/>
              </w:rPr>
              <w:t>of</w:t>
            </w:r>
            <w:r>
              <w:rPr>
                <w:color w:val="231F20"/>
                <w:spacing w:val="-32"/>
              </w:rPr>
              <w:t xml:space="preserve"> </w:t>
            </w:r>
            <w:r>
              <w:rPr>
                <w:color w:val="231F20"/>
                <w:spacing w:val="-3"/>
              </w:rPr>
              <w:t>any</w:t>
            </w:r>
            <w:r>
              <w:rPr>
                <w:color w:val="231F20"/>
                <w:spacing w:val="-32"/>
              </w:rPr>
              <w:t xml:space="preserve"> </w:t>
            </w:r>
            <w:r>
              <w:rPr>
                <w:color w:val="231F20"/>
              </w:rPr>
              <w:t xml:space="preserve">disciplinary </w:t>
            </w:r>
            <w:r>
              <w:rPr>
                <w:color w:val="231F20"/>
                <w:w w:val="95"/>
              </w:rPr>
              <w:t>response,</w:t>
            </w:r>
            <w:r>
              <w:rPr>
                <w:color w:val="231F20"/>
                <w:spacing w:val="-38"/>
                <w:w w:val="95"/>
              </w:rPr>
              <w:t xml:space="preserve"> </w:t>
            </w:r>
            <w:r>
              <w:rPr>
                <w:color w:val="231F20"/>
                <w:w w:val="95"/>
              </w:rPr>
              <w:t>school</w:t>
            </w:r>
            <w:r>
              <w:rPr>
                <w:color w:val="231F20"/>
                <w:spacing w:val="-37"/>
                <w:w w:val="95"/>
              </w:rPr>
              <w:t xml:space="preserve"> </w:t>
            </w:r>
            <w:r>
              <w:rPr>
                <w:color w:val="231F20"/>
                <w:w w:val="95"/>
              </w:rPr>
              <w:t>staff</w:t>
            </w:r>
            <w:r>
              <w:rPr>
                <w:color w:val="231F20"/>
                <w:spacing w:val="-38"/>
                <w:w w:val="95"/>
              </w:rPr>
              <w:t xml:space="preserve"> </w:t>
            </w:r>
            <w:r>
              <w:rPr>
                <w:color w:val="231F20"/>
                <w:w w:val="95"/>
              </w:rPr>
              <w:t>should refer students to</w:t>
            </w:r>
            <w:r>
              <w:rPr>
                <w:color w:val="231F20"/>
                <w:spacing w:val="-38"/>
                <w:w w:val="95"/>
              </w:rPr>
              <w:t xml:space="preserve"> </w:t>
            </w:r>
            <w:r>
              <w:rPr>
                <w:color w:val="231F20"/>
                <w:spacing w:val="-3"/>
                <w:w w:val="95"/>
              </w:rPr>
              <w:t xml:space="preserve">appropriate </w:t>
            </w:r>
            <w:r>
              <w:rPr>
                <w:color w:val="231F20"/>
              </w:rPr>
              <w:t>counseling.</w:t>
            </w:r>
          </w:p>
        </w:tc>
        <w:tc>
          <w:tcPr>
            <w:tcW w:w="4503" w:type="dxa"/>
            <w:gridSpan w:val="3"/>
            <w:shd w:val="clear" w:color="auto" w:fill="C7C8CA"/>
          </w:tcPr>
          <w:p w:rsidR="00D06429" w:rsidRDefault="00D06429">
            <w:pPr>
              <w:pStyle w:val="TableParagraph"/>
              <w:rPr>
                <w:sz w:val="20"/>
              </w:rPr>
            </w:pPr>
          </w:p>
        </w:tc>
        <w:tc>
          <w:tcPr>
            <w:tcW w:w="3052" w:type="dxa"/>
            <w:gridSpan w:val="3"/>
          </w:tcPr>
          <w:p w:rsidR="00D06429" w:rsidRDefault="00D06429">
            <w:pPr>
              <w:pStyle w:val="TableParagraph"/>
              <w:spacing w:before="2"/>
              <w:rPr>
                <w:rFonts w:ascii="Minion Pro"/>
                <w:sz w:val="31"/>
              </w:rPr>
            </w:pPr>
          </w:p>
          <w:p w:rsidR="00D06429" w:rsidRDefault="006E1E0D">
            <w:pPr>
              <w:pStyle w:val="TableParagraph"/>
              <w:spacing w:line="208" w:lineRule="auto"/>
              <w:ind w:left="79" w:right="764"/>
              <w:rPr>
                <w:sz w:val="24"/>
              </w:rPr>
            </w:pPr>
            <w:r>
              <w:rPr>
                <w:color w:val="231F20"/>
                <w:w w:val="90"/>
                <w:sz w:val="24"/>
              </w:rPr>
              <w:t>Engaging</w:t>
            </w:r>
            <w:r>
              <w:rPr>
                <w:color w:val="231F20"/>
                <w:spacing w:val="-19"/>
                <w:w w:val="90"/>
                <w:sz w:val="24"/>
              </w:rPr>
              <w:t xml:space="preserve"> </w:t>
            </w:r>
            <w:r>
              <w:rPr>
                <w:color w:val="231F20"/>
                <w:w w:val="90"/>
                <w:sz w:val="24"/>
              </w:rPr>
              <w:t>in</w:t>
            </w:r>
            <w:r>
              <w:rPr>
                <w:color w:val="231F20"/>
                <w:spacing w:val="-19"/>
                <w:w w:val="90"/>
                <w:sz w:val="24"/>
              </w:rPr>
              <w:t xml:space="preserve"> </w:t>
            </w:r>
            <w:r>
              <w:rPr>
                <w:color w:val="231F20"/>
                <w:w w:val="90"/>
                <w:sz w:val="24"/>
              </w:rPr>
              <w:t>behavior</w:t>
            </w:r>
            <w:r>
              <w:rPr>
                <w:color w:val="231F20"/>
                <w:spacing w:val="-19"/>
                <w:w w:val="90"/>
                <w:sz w:val="24"/>
              </w:rPr>
              <w:t xml:space="preserve"> </w:t>
            </w:r>
            <w:r>
              <w:rPr>
                <w:color w:val="231F20"/>
                <w:spacing w:val="-3"/>
                <w:w w:val="90"/>
                <w:sz w:val="24"/>
              </w:rPr>
              <w:t>toward</w:t>
            </w:r>
            <w:r>
              <w:rPr>
                <w:color w:val="231F20"/>
                <w:spacing w:val="-18"/>
                <w:w w:val="90"/>
                <w:sz w:val="24"/>
              </w:rPr>
              <w:t xml:space="preserve"> </w:t>
            </w:r>
            <w:r>
              <w:rPr>
                <w:color w:val="231F20"/>
                <w:w w:val="90"/>
                <w:sz w:val="24"/>
              </w:rPr>
              <w:t>another</w:t>
            </w:r>
            <w:r>
              <w:rPr>
                <w:color w:val="231F20"/>
                <w:spacing w:val="-19"/>
                <w:w w:val="90"/>
                <w:sz w:val="24"/>
              </w:rPr>
              <w:t xml:space="preserve"> </w:t>
            </w:r>
            <w:r>
              <w:rPr>
                <w:color w:val="231F20"/>
                <w:w w:val="90"/>
                <w:sz w:val="24"/>
              </w:rPr>
              <w:t>that</w:t>
            </w:r>
            <w:r>
              <w:rPr>
                <w:color w:val="231F20"/>
                <w:spacing w:val="-19"/>
                <w:w w:val="90"/>
                <w:sz w:val="24"/>
              </w:rPr>
              <w:t xml:space="preserve"> </w:t>
            </w:r>
            <w:r>
              <w:rPr>
                <w:color w:val="231F20"/>
                <w:w w:val="90"/>
                <w:sz w:val="24"/>
              </w:rPr>
              <w:t xml:space="preserve">is </w:t>
            </w:r>
            <w:r>
              <w:rPr>
                <w:color w:val="231F20"/>
                <w:spacing w:val="-3"/>
                <w:w w:val="95"/>
                <w:sz w:val="24"/>
              </w:rPr>
              <w:t xml:space="preserve">physically, </w:t>
            </w:r>
            <w:r>
              <w:rPr>
                <w:color w:val="231F20"/>
                <w:w w:val="95"/>
                <w:sz w:val="24"/>
              </w:rPr>
              <w:t>sexually</w:t>
            </w:r>
            <w:r>
              <w:rPr>
                <w:color w:val="231F20"/>
                <w:spacing w:val="-43"/>
                <w:w w:val="95"/>
                <w:sz w:val="24"/>
              </w:rPr>
              <w:t xml:space="preserve"> </w:t>
            </w:r>
            <w:r>
              <w:rPr>
                <w:color w:val="231F20"/>
                <w:w w:val="95"/>
                <w:sz w:val="24"/>
              </w:rPr>
              <w:t>aggressive.</w:t>
            </w:r>
          </w:p>
        </w:tc>
      </w:tr>
      <w:tr w:rsidR="00D06429">
        <w:trPr>
          <w:trHeight w:val="174"/>
        </w:trPr>
        <w:tc>
          <w:tcPr>
            <w:tcW w:w="10430" w:type="dxa"/>
            <w:gridSpan w:val="7"/>
          </w:tcPr>
          <w:p w:rsidR="00D06429" w:rsidRDefault="00D06429">
            <w:pPr>
              <w:pStyle w:val="TableParagraph"/>
              <w:rPr>
                <w:sz w:val="10"/>
              </w:rPr>
            </w:pPr>
          </w:p>
        </w:tc>
      </w:tr>
      <w:tr w:rsidR="00D06429">
        <w:trPr>
          <w:trHeight w:val="2696"/>
        </w:trPr>
        <w:tc>
          <w:tcPr>
            <w:tcW w:w="2875" w:type="dxa"/>
          </w:tcPr>
          <w:p w:rsidR="00D06429" w:rsidRDefault="006E1E0D">
            <w:pPr>
              <w:pStyle w:val="TableParagraph"/>
              <w:spacing w:before="52" w:line="220" w:lineRule="auto"/>
              <w:ind w:left="79" w:right="77"/>
              <w:rPr>
                <w:rFonts w:ascii="Cambria"/>
                <w:b/>
                <w:color w:val="231F20"/>
                <w:sz w:val="24"/>
              </w:rPr>
            </w:pPr>
            <w:r>
              <w:rPr>
                <w:rFonts w:ascii="Cambria"/>
                <w:b/>
                <w:color w:val="231F20"/>
                <w:sz w:val="24"/>
              </w:rPr>
              <w:t xml:space="preserve">Sexual Harassment </w:t>
            </w:r>
          </w:p>
          <w:p w:rsidR="008976D0" w:rsidRDefault="008976D0" w:rsidP="008976D0">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5751</w:t>
            </w:r>
            <w:r w:rsidRPr="000E4014">
              <w:rPr>
                <w:rFonts w:ascii="Cambria"/>
                <w:b/>
                <w:i/>
                <w:color w:val="231F20"/>
                <w:sz w:val="20"/>
                <w:szCs w:val="20"/>
              </w:rPr>
              <w:t>)</w:t>
            </w:r>
          </w:p>
          <w:p w:rsidR="00D06429" w:rsidRDefault="006E1E0D">
            <w:pPr>
              <w:pStyle w:val="TableParagraph"/>
              <w:spacing w:line="228" w:lineRule="auto"/>
              <w:ind w:left="79" w:right="5"/>
            </w:pPr>
            <w:r>
              <w:rPr>
                <w:color w:val="231F20"/>
              </w:rPr>
              <w:t xml:space="preserve">As part of any disciplinary </w:t>
            </w:r>
            <w:r>
              <w:rPr>
                <w:color w:val="231F20"/>
                <w:w w:val="85"/>
              </w:rPr>
              <w:t xml:space="preserve">response, schools should emphasize </w:t>
            </w:r>
            <w:r>
              <w:rPr>
                <w:color w:val="231F20"/>
                <w:w w:val="95"/>
              </w:rPr>
              <w:t xml:space="preserve">intervention strategies, and refer </w:t>
            </w:r>
            <w:r>
              <w:rPr>
                <w:color w:val="231F20"/>
                <w:w w:val="90"/>
              </w:rPr>
              <w:t>students to appropriate counseling.</w:t>
            </w:r>
          </w:p>
          <w:p w:rsidR="00D06429" w:rsidRDefault="00D06429" w:rsidP="006638B5">
            <w:pPr>
              <w:pStyle w:val="TableParagraph"/>
              <w:spacing w:before="61" w:line="194" w:lineRule="auto"/>
              <w:ind w:left="141" w:right="45" w:hanging="62"/>
              <w:rPr>
                <w:rFonts w:ascii="Minion Pro"/>
                <w:i/>
                <w:sz w:val="16"/>
              </w:rPr>
            </w:pPr>
          </w:p>
        </w:tc>
        <w:tc>
          <w:tcPr>
            <w:tcW w:w="1511" w:type="dxa"/>
            <w:shd w:val="clear" w:color="auto" w:fill="C7C8CA"/>
          </w:tcPr>
          <w:p w:rsidR="00D06429" w:rsidRDefault="00D06429">
            <w:pPr>
              <w:pStyle w:val="TableParagraph"/>
              <w:rPr>
                <w:sz w:val="20"/>
              </w:rPr>
            </w:pPr>
          </w:p>
        </w:tc>
        <w:tc>
          <w:tcPr>
            <w:tcW w:w="6044" w:type="dxa"/>
            <w:gridSpan w:val="5"/>
          </w:tcPr>
          <w:p w:rsidR="00D06429" w:rsidRDefault="00D06429">
            <w:pPr>
              <w:pStyle w:val="TableParagraph"/>
              <w:spacing w:before="8"/>
              <w:rPr>
                <w:rFonts w:ascii="Minion Pro"/>
                <w:sz w:val="38"/>
              </w:rPr>
            </w:pPr>
          </w:p>
          <w:p w:rsidR="00D06429" w:rsidRDefault="006E1E0D">
            <w:pPr>
              <w:pStyle w:val="TableParagraph"/>
              <w:spacing w:line="208" w:lineRule="auto"/>
              <w:ind w:left="79"/>
              <w:rPr>
                <w:sz w:val="24"/>
              </w:rPr>
            </w:pPr>
            <w:r>
              <w:rPr>
                <w:color w:val="231F20"/>
                <w:spacing w:val="-3"/>
                <w:w w:val="90"/>
                <w:sz w:val="24"/>
              </w:rPr>
              <w:t>Unwelcome</w:t>
            </w:r>
            <w:r>
              <w:rPr>
                <w:color w:val="231F20"/>
                <w:spacing w:val="-30"/>
                <w:w w:val="90"/>
                <w:sz w:val="24"/>
              </w:rPr>
              <w:t xml:space="preserve"> </w:t>
            </w:r>
            <w:r>
              <w:rPr>
                <w:color w:val="231F20"/>
                <w:w w:val="90"/>
                <w:sz w:val="24"/>
              </w:rPr>
              <w:t>sexual</w:t>
            </w:r>
            <w:r>
              <w:rPr>
                <w:color w:val="231F20"/>
                <w:spacing w:val="-30"/>
                <w:w w:val="90"/>
                <w:sz w:val="24"/>
              </w:rPr>
              <w:t xml:space="preserve"> </w:t>
            </w:r>
            <w:r>
              <w:rPr>
                <w:color w:val="231F20"/>
                <w:w w:val="90"/>
                <w:sz w:val="24"/>
              </w:rPr>
              <w:t>advances;</w:t>
            </w:r>
            <w:r>
              <w:rPr>
                <w:color w:val="231F20"/>
                <w:spacing w:val="-30"/>
                <w:w w:val="90"/>
                <w:sz w:val="24"/>
              </w:rPr>
              <w:t xml:space="preserve"> </w:t>
            </w:r>
            <w:r>
              <w:rPr>
                <w:color w:val="231F20"/>
                <w:w w:val="90"/>
                <w:sz w:val="24"/>
              </w:rPr>
              <w:t>requests</w:t>
            </w:r>
            <w:r>
              <w:rPr>
                <w:color w:val="231F20"/>
                <w:spacing w:val="-30"/>
                <w:w w:val="90"/>
                <w:sz w:val="24"/>
              </w:rPr>
              <w:t xml:space="preserve"> </w:t>
            </w:r>
            <w:r>
              <w:rPr>
                <w:color w:val="231F20"/>
                <w:w w:val="90"/>
                <w:sz w:val="24"/>
              </w:rPr>
              <w:t>for</w:t>
            </w:r>
            <w:r>
              <w:rPr>
                <w:color w:val="231F20"/>
                <w:spacing w:val="-30"/>
                <w:w w:val="90"/>
                <w:sz w:val="24"/>
              </w:rPr>
              <w:t xml:space="preserve"> </w:t>
            </w:r>
            <w:r>
              <w:rPr>
                <w:color w:val="231F20"/>
                <w:w w:val="90"/>
                <w:sz w:val="24"/>
              </w:rPr>
              <w:t>sexual</w:t>
            </w:r>
            <w:r>
              <w:rPr>
                <w:color w:val="231F20"/>
                <w:spacing w:val="-29"/>
                <w:w w:val="90"/>
                <w:sz w:val="24"/>
              </w:rPr>
              <w:t xml:space="preserve"> </w:t>
            </w:r>
            <w:r>
              <w:rPr>
                <w:color w:val="231F20"/>
                <w:w w:val="90"/>
                <w:sz w:val="24"/>
              </w:rPr>
              <w:t>favors;</w:t>
            </w:r>
            <w:r>
              <w:rPr>
                <w:color w:val="231F20"/>
                <w:spacing w:val="-30"/>
                <w:w w:val="90"/>
                <w:sz w:val="24"/>
              </w:rPr>
              <w:t xml:space="preserve"> </w:t>
            </w:r>
            <w:r>
              <w:rPr>
                <w:color w:val="231F20"/>
                <w:w w:val="90"/>
                <w:sz w:val="24"/>
              </w:rPr>
              <w:t>and/or</w:t>
            </w:r>
            <w:r>
              <w:rPr>
                <w:color w:val="231F20"/>
                <w:spacing w:val="-30"/>
                <w:w w:val="90"/>
                <w:sz w:val="24"/>
              </w:rPr>
              <w:t xml:space="preserve"> </w:t>
            </w:r>
            <w:r>
              <w:rPr>
                <w:color w:val="231F20"/>
                <w:w w:val="90"/>
                <w:sz w:val="24"/>
              </w:rPr>
              <w:t xml:space="preserve">other </w:t>
            </w:r>
            <w:r>
              <w:rPr>
                <w:color w:val="231F20"/>
                <w:spacing w:val="-3"/>
                <w:w w:val="90"/>
                <w:sz w:val="24"/>
              </w:rPr>
              <w:t>inappropriate</w:t>
            </w:r>
            <w:r>
              <w:rPr>
                <w:color w:val="231F20"/>
                <w:spacing w:val="-20"/>
                <w:w w:val="90"/>
                <w:sz w:val="24"/>
              </w:rPr>
              <w:t xml:space="preserve"> </w:t>
            </w:r>
            <w:r>
              <w:rPr>
                <w:color w:val="231F20"/>
                <w:w w:val="90"/>
                <w:sz w:val="24"/>
              </w:rPr>
              <w:t>verbal,</w:t>
            </w:r>
            <w:r>
              <w:rPr>
                <w:color w:val="231F20"/>
                <w:spacing w:val="-20"/>
                <w:w w:val="90"/>
                <w:sz w:val="24"/>
              </w:rPr>
              <w:t xml:space="preserve"> </w:t>
            </w:r>
            <w:r>
              <w:rPr>
                <w:color w:val="231F20"/>
                <w:w w:val="90"/>
                <w:sz w:val="24"/>
              </w:rPr>
              <w:t>written,</w:t>
            </w:r>
            <w:r>
              <w:rPr>
                <w:color w:val="231F20"/>
                <w:spacing w:val="-20"/>
                <w:w w:val="90"/>
                <w:sz w:val="24"/>
              </w:rPr>
              <w:t xml:space="preserve"> </w:t>
            </w:r>
            <w:r>
              <w:rPr>
                <w:color w:val="231F20"/>
                <w:w w:val="90"/>
                <w:sz w:val="24"/>
              </w:rPr>
              <w:t>or</w:t>
            </w:r>
            <w:r>
              <w:rPr>
                <w:color w:val="231F20"/>
                <w:spacing w:val="-20"/>
                <w:w w:val="90"/>
                <w:sz w:val="24"/>
              </w:rPr>
              <w:t xml:space="preserve"> </w:t>
            </w:r>
            <w:r>
              <w:rPr>
                <w:color w:val="231F20"/>
                <w:w w:val="90"/>
                <w:sz w:val="24"/>
              </w:rPr>
              <w:t>physical</w:t>
            </w:r>
            <w:r>
              <w:rPr>
                <w:color w:val="231F20"/>
                <w:spacing w:val="-20"/>
                <w:w w:val="90"/>
                <w:sz w:val="24"/>
              </w:rPr>
              <w:t xml:space="preserve"> </w:t>
            </w:r>
            <w:r>
              <w:rPr>
                <w:color w:val="231F20"/>
                <w:w w:val="90"/>
                <w:sz w:val="24"/>
              </w:rPr>
              <w:t>conduct</w:t>
            </w:r>
            <w:r>
              <w:rPr>
                <w:color w:val="231F20"/>
                <w:spacing w:val="-20"/>
                <w:w w:val="90"/>
                <w:sz w:val="24"/>
              </w:rPr>
              <w:t xml:space="preserve"> </w:t>
            </w:r>
            <w:r>
              <w:rPr>
                <w:color w:val="231F20"/>
                <w:w w:val="90"/>
                <w:sz w:val="24"/>
              </w:rPr>
              <w:t>of</w:t>
            </w:r>
            <w:r>
              <w:rPr>
                <w:color w:val="231F20"/>
                <w:spacing w:val="-20"/>
                <w:w w:val="90"/>
                <w:sz w:val="24"/>
              </w:rPr>
              <w:t xml:space="preserve"> </w:t>
            </w:r>
            <w:r>
              <w:rPr>
                <w:color w:val="231F20"/>
                <w:w w:val="90"/>
                <w:sz w:val="24"/>
              </w:rPr>
              <w:t>a</w:t>
            </w:r>
            <w:r>
              <w:rPr>
                <w:color w:val="231F20"/>
                <w:spacing w:val="-20"/>
                <w:w w:val="90"/>
                <w:sz w:val="24"/>
              </w:rPr>
              <w:t xml:space="preserve"> </w:t>
            </w:r>
            <w:r>
              <w:rPr>
                <w:color w:val="231F20"/>
                <w:w w:val="90"/>
                <w:sz w:val="24"/>
              </w:rPr>
              <w:t>sexual</w:t>
            </w:r>
            <w:r>
              <w:rPr>
                <w:color w:val="231F20"/>
                <w:spacing w:val="-20"/>
                <w:w w:val="90"/>
                <w:sz w:val="24"/>
              </w:rPr>
              <w:t xml:space="preserve"> </w:t>
            </w:r>
            <w:r>
              <w:rPr>
                <w:color w:val="231F20"/>
                <w:w w:val="90"/>
                <w:sz w:val="24"/>
              </w:rPr>
              <w:t>nature; directed</w:t>
            </w:r>
            <w:r>
              <w:rPr>
                <w:color w:val="231F20"/>
                <w:spacing w:val="-24"/>
                <w:w w:val="90"/>
                <w:sz w:val="24"/>
              </w:rPr>
              <w:t xml:space="preserve"> </w:t>
            </w:r>
            <w:r>
              <w:rPr>
                <w:color w:val="231F20"/>
                <w:spacing w:val="-3"/>
                <w:w w:val="90"/>
                <w:sz w:val="24"/>
              </w:rPr>
              <w:t>toward</w:t>
            </w:r>
            <w:r>
              <w:rPr>
                <w:color w:val="231F20"/>
                <w:spacing w:val="-24"/>
                <w:w w:val="90"/>
                <w:sz w:val="24"/>
              </w:rPr>
              <w:t xml:space="preserve"> </w:t>
            </w:r>
            <w:r>
              <w:rPr>
                <w:color w:val="231F20"/>
                <w:w w:val="90"/>
                <w:sz w:val="24"/>
              </w:rPr>
              <w:t>others;</w:t>
            </w:r>
            <w:r>
              <w:rPr>
                <w:color w:val="231F20"/>
                <w:spacing w:val="-23"/>
                <w:w w:val="90"/>
                <w:sz w:val="24"/>
              </w:rPr>
              <w:t xml:space="preserve"> </w:t>
            </w:r>
            <w:r>
              <w:rPr>
                <w:color w:val="231F20"/>
                <w:spacing w:val="-3"/>
                <w:w w:val="90"/>
                <w:sz w:val="24"/>
              </w:rPr>
              <w:t>inappropriate</w:t>
            </w:r>
            <w:r>
              <w:rPr>
                <w:color w:val="231F20"/>
                <w:spacing w:val="-24"/>
                <w:w w:val="90"/>
                <w:sz w:val="24"/>
              </w:rPr>
              <w:t xml:space="preserve"> </w:t>
            </w:r>
            <w:r>
              <w:rPr>
                <w:color w:val="231F20"/>
                <w:w w:val="90"/>
                <w:sz w:val="24"/>
              </w:rPr>
              <w:t>use</w:t>
            </w:r>
            <w:r>
              <w:rPr>
                <w:color w:val="231F20"/>
                <w:spacing w:val="-23"/>
                <w:w w:val="90"/>
                <w:sz w:val="24"/>
              </w:rPr>
              <w:t xml:space="preserve"> </w:t>
            </w:r>
            <w:r>
              <w:rPr>
                <w:color w:val="231F20"/>
                <w:w w:val="90"/>
                <w:sz w:val="24"/>
              </w:rPr>
              <w:t>of</w:t>
            </w:r>
            <w:r>
              <w:rPr>
                <w:color w:val="231F20"/>
                <w:spacing w:val="-24"/>
                <w:w w:val="90"/>
                <w:sz w:val="24"/>
              </w:rPr>
              <w:t xml:space="preserve"> </w:t>
            </w:r>
            <w:r>
              <w:rPr>
                <w:color w:val="231F20"/>
                <w:w w:val="90"/>
                <w:sz w:val="24"/>
              </w:rPr>
              <w:t>electronic</w:t>
            </w:r>
            <w:r>
              <w:rPr>
                <w:color w:val="231F20"/>
                <w:spacing w:val="-23"/>
                <w:w w:val="90"/>
                <w:sz w:val="24"/>
              </w:rPr>
              <w:t xml:space="preserve"> </w:t>
            </w:r>
            <w:r>
              <w:rPr>
                <w:color w:val="231F20"/>
                <w:w w:val="90"/>
                <w:sz w:val="24"/>
              </w:rPr>
              <w:t>de</w:t>
            </w:r>
            <w:r w:rsidR="005A016F">
              <w:rPr>
                <w:color w:val="231F20"/>
                <w:w w:val="90"/>
                <w:sz w:val="24"/>
              </w:rPr>
              <w:t>Assistant</w:t>
            </w:r>
            <w:r>
              <w:rPr>
                <w:color w:val="231F20"/>
                <w:w w:val="90"/>
                <w:sz w:val="24"/>
              </w:rPr>
              <w:t>s/social media</w:t>
            </w:r>
            <w:r>
              <w:rPr>
                <w:color w:val="231F20"/>
                <w:spacing w:val="-19"/>
                <w:w w:val="90"/>
                <w:sz w:val="24"/>
              </w:rPr>
              <w:t xml:space="preserve"> </w:t>
            </w:r>
            <w:r>
              <w:rPr>
                <w:color w:val="231F20"/>
                <w:w w:val="90"/>
                <w:sz w:val="24"/>
              </w:rPr>
              <w:t>in</w:t>
            </w:r>
            <w:r>
              <w:rPr>
                <w:color w:val="231F20"/>
                <w:spacing w:val="-18"/>
                <w:w w:val="90"/>
                <w:sz w:val="24"/>
              </w:rPr>
              <w:t xml:space="preserve"> </w:t>
            </w:r>
            <w:r>
              <w:rPr>
                <w:color w:val="231F20"/>
                <w:w w:val="90"/>
                <w:sz w:val="24"/>
              </w:rPr>
              <w:t>such</w:t>
            </w:r>
            <w:r>
              <w:rPr>
                <w:color w:val="231F20"/>
                <w:spacing w:val="-19"/>
                <w:w w:val="90"/>
                <w:sz w:val="24"/>
              </w:rPr>
              <w:t xml:space="preserve"> </w:t>
            </w:r>
            <w:r>
              <w:rPr>
                <w:color w:val="231F20"/>
                <w:w w:val="90"/>
                <w:sz w:val="24"/>
              </w:rPr>
              <w:t>context.</w:t>
            </w:r>
            <w:r>
              <w:rPr>
                <w:color w:val="231F20"/>
                <w:spacing w:val="-18"/>
                <w:w w:val="90"/>
                <w:sz w:val="24"/>
              </w:rPr>
              <w:t xml:space="preserve"> </w:t>
            </w:r>
            <w:r>
              <w:rPr>
                <w:color w:val="231F20"/>
                <w:w w:val="90"/>
                <w:sz w:val="24"/>
              </w:rPr>
              <w:t>(Consideration</w:t>
            </w:r>
            <w:r>
              <w:rPr>
                <w:color w:val="231F20"/>
                <w:spacing w:val="-18"/>
                <w:w w:val="90"/>
                <w:sz w:val="24"/>
              </w:rPr>
              <w:t xml:space="preserve"> </w:t>
            </w:r>
            <w:r>
              <w:rPr>
                <w:color w:val="231F20"/>
                <w:w w:val="90"/>
                <w:sz w:val="24"/>
              </w:rPr>
              <w:t>would</w:t>
            </w:r>
            <w:r>
              <w:rPr>
                <w:color w:val="231F20"/>
                <w:spacing w:val="-19"/>
                <w:w w:val="90"/>
                <w:sz w:val="24"/>
              </w:rPr>
              <w:t xml:space="preserve"> </w:t>
            </w:r>
            <w:r>
              <w:rPr>
                <w:color w:val="231F20"/>
                <w:w w:val="90"/>
                <w:sz w:val="24"/>
              </w:rPr>
              <w:t>need</w:t>
            </w:r>
            <w:r>
              <w:rPr>
                <w:color w:val="231F20"/>
                <w:spacing w:val="-18"/>
                <w:w w:val="90"/>
                <w:sz w:val="24"/>
              </w:rPr>
              <w:t xml:space="preserve"> </w:t>
            </w:r>
            <w:r>
              <w:rPr>
                <w:color w:val="231F20"/>
                <w:w w:val="90"/>
                <w:sz w:val="24"/>
              </w:rPr>
              <w:t>to</w:t>
            </w:r>
            <w:r>
              <w:rPr>
                <w:color w:val="231F20"/>
                <w:spacing w:val="-18"/>
                <w:w w:val="90"/>
                <w:sz w:val="24"/>
              </w:rPr>
              <w:t xml:space="preserve"> </w:t>
            </w:r>
            <w:r>
              <w:rPr>
                <w:color w:val="231F20"/>
                <w:w w:val="90"/>
                <w:sz w:val="24"/>
              </w:rPr>
              <w:t>be</w:t>
            </w:r>
            <w:r>
              <w:rPr>
                <w:color w:val="231F20"/>
                <w:spacing w:val="-19"/>
                <w:w w:val="90"/>
                <w:sz w:val="24"/>
              </w:rPr>
              <w:t xml:space="preserve"> </w:t>
            </w:r>
            <w:r>
              <w:rPr>
                <w:color w:val="231F20"/>
                <w:w w:val="90"/>
                <w:sz w:val="24"/>
              </w:rPr>
              <w:t>given</w:t>
            </w:r>
            <w:r>
              <w:rPr>
                <w:color w:val="231F20"/>
                <w:spacing w:val="-18"/>
                <w:w w:val="90"/>
                <w:sz w:val="24"/>
              </w:rPr>
              <w:t xml:space="preserve"> </w:t>
            </w:r>
            <w:r>
              <w:rPr>
                <w:color w:val="231F20"/>
                <w:w w:val="90"/>
                <w:sz w:val="24"/>
              </w:rPr>
              <w:t>to</w:t>
            </w:r>
            <w:r>
              <w:rPr>
                <w:color w:val="231F20"/>
                <w:spacing w:val="-18"/>
                <w:w w:val="90"/>
                <w:sz w:val="24"/>
              </w:rPr>
              <w:t xml:space="preserve"> </w:t>
            </w:r>
            <w:r>
              <w:rPr>
                <w:color w:val="231F20"/>
                <w:w w:val="90"/>
                <w:sz w:val="24"/>
              </w:rPr>
              <w:t xml:space="preserve">the age, grade, developmental level, prior offenses, intentionality and </w:t>
            </w:r>
            <w:r>
              <w:rPr>
                <w:color w:val="231F20"/>
                <w:w w:val="95"/>
                <w:sz w:val="24"/>
              </w:rPr>
              <w:t>circumstances</w:t>
            </w:r>
            <w:r>
              <w:rPr>
                <w:color w:val="231F20"/>
                <w:spacing w:val="-37"/>
                <w:w w:val="95"/>
                <w:sz w:val="24"/>
              </w:rPr>
              <w:t xml:space="preserve"> </w:t>
            </w:r>
            <w:r>
              <w:rPr>
                <w:color w:val="231F20"/>
                <w:w w:val="95"/>
                <w:sz w:val="24"/>
              </w:rPr>
              <w:t>in</w:t>
            </w:r>
            <w:r>
              <w:rPr>
                <w:color w:val="231F20"/>
                <w:spacing w:val="-36"/>
                <w:w w:val="95"/>
                <w:sz w:val="24"/>
              </w:rPr>
              <w:t xml:space="preserve"> </w:t>
            </w:r>
            <w:r>
              <w:rPr>
                <w:color w:val="231F20"/>
                <w:w w:val="95"/>
                <w:sz w:val="24"/>
              </w:rPr>
              <w:t>determining</w:t>
            </w:r>
            <w:r>
              <w:rPr>
                <w:color w:val="231F20"/>
                <w:spacing w:val="-37"/>
                <w:w w:val="95"/>
                <w:sz w:val="24"/>
              </w:rPr>
              <w:t xml:space="preserve"> </w:t>
            </w:r>
            <w:r>
              <w:rPr>
                <w:color w:val="231F20"/>
                <w:w w:val="95"/>
                <w:sz w:val="24"/>
              </w:rPr>
              <w:t>an</w:t>
            </w:r>
            <w:r>
              <w:rPr>
                <w:color w:val="231F20"/>
                <w:spacing w:val="-36"/>
                <w:w w:val="95"/>
                <w:sz w:val="24"/>
              </w:rPr>
              <w:t xml:space="preserve"> </w:t>
            </w:r>
            <w:r>
              <w:rPr>
                <w:color w:val="231F20"/>
                <w:spacing w:val="-3"/>
                <w:w w:val="95"/>
                <w:sz w:val="24"/>
              </w:rPr>
              <w:t>appropriate</w:t>
            </w:r>
            <w:r>
              <w:rPr>
                <w:color w:val="231F20"/>
                <w:spacing w:val="-37"/>
                <w:w w:val="95"/>
                <w:sz w:val="24"/>
              </w:rPr>
              <w:t xml:space="preserve"> </w:t>
            </w:r>
            <w:r>
              <w:rPr>
                <w:color w:val="231F20"/>
                <w:w w:val="95"/>
                <w:sz w:val="24"/>
              </w:rPr>
              <w:t>course</w:t>
            </w:r>
            <w:r>
              <w:rPr>
                <w:color w:val="231F20"/>
                <w:spacing w:val="-36"/>
                <w:w w:val="95"/>
                <w:sz w:val="24"/>
              </w:rPr>
              <w:t xml:space="preserve"> </w:t>
            </w:r>
            <w:r>
              <w:rPr>
                <w:color w:val="231F20"/>
                <w:w w:val="95"/>
                <w:sz w:val="24"/>
              </w:rPr>
              <w:t>of</w:t>
            </w:r>
            <w:r>
              <w:rPr>
                <w:color w:val="231F20"/>
                <w:spacing w:val="-37"/>
                <w:w w:val="95"/>
                <w:sz w:val="24"/>
              </w:rPr>
              <w:t xml:space="preserve"> </w:t>
            </w:r>
            <w:r>
              <w:rPr>
                <w:color w:val="231F20"/>
                <w:w w:val="95"/>
                <w:sz w:val="24"/>
              </w:rPr>
              <w:t>action</w:t>
            </w:r>
            <w:r>
              <w:rPr>
                <w:color w:val="231F20"/>
                <w:spacing w:val="-36"/>
                <w:w w:val="95"/>
                <w:sz w:val="24"/>
              </w:rPr>
              <w:t xml:space="preserve"> </w:t>
            </w:r>
            <w:r>
              <w:rPr>
                <w:color w:val="231F20"/>
                <w:w w:val="95"/>
                <w:sz w:val="24"/>
              </w:rPr>
              <w:t xml:space="preserve">and </w:t>
            </w:r>
            <w:r>
              <w:rPr>
                <w:color w:val="231F20"/>
                <w:sz w:val="24"/>
              </w:rPr>
              <w:t>consequences.)</w:t>
            </w:r>
          </w:p>
        </w:tc>
      </w:tr>
      <w:tr w:rsidR="00D06429">
        <w:trPr>
          <w:trHeight w:val="186"/>
        </w:trPr>
        <w:tc>
          <w:tcPr>
            <w:tcW w:w="10430" w:type="dxa"/>
            <w:gridSpan w:val="7"/>
          </w:tcPr>
          <w:p w:rsidR="00D06429" w:rsidRDefault="00D06429">
            <w:pPr>
              <w:pStyle w:val="TableParagraph"/>
              <w:rPr>
                <w:sz w:val="12"/>
              </w:rPr>
            </w:pPr>
          </w:p>
        </w:tc>
      </w:tr>
      <w:tr w:rsidR="00D06429">
        <w:trPr>
          <w:trHeight w:val="5842"/>
        </w:trPr>
        <w:tc>
          <w:tcPr>
            <w:tcW w:w="2875" w:type="dxa"/>
          </w:tcPr>
          <w:p w:rsidR="00D06429" w:rsidRDefault="00D06429">
            <w:pPr>
              <w:pStyle w:val="TableParagraph"/>
              <w:rPr>
                <w:rFonts w:ascii="Minion Pro"/>
                <w:sz w:val="28"/>
              </w:rPr>
            </w:pPr>
          </w:p>
          <w:p w:rsidR="002C43C4" w:rsidRDefault="006E1E0D">
            <w:pPr>
              <w:pStyle w:val="TableParagraph"/>
              <w:spacing w:before="1" w:line="220" w:lineRule="auto"/>
              <w:ind w:left="79"/>
              <w:rPr>
                <w:rFonts w:ascii="Cambria"/>
                <w:b/>
                <w:color w:val="231F20"/>
                <w:sz w:val="24"/>
              </w:rPr>
            </w:pPr>
            <w:r>
              <w:rPr>
                <w:rFonts w:ascii="Cambria"/>
                <w:b/>
                <w:color w:val="231F20"/>
                <w:sz w:val="24"/>
              </w:rPr>
              <w:t>Bullying/Ha</w:t>
            </w:r>
            <w:r w:rsidR="00FD354D">
              <w:rPr>
                <w:rFonts w:ascii="Cambria"/>
                <w:b/>
                <w:color w:val="231F20"/>
                <w:sz w:val="24"/>
              </w:rPr>
              <w:t>rassment</w:t>
            </w:r>
          </w:p>
          <w:p w:rsidR="002C43C4" w:rsidRDefault="002C43C4" w:rsidP="002C43C4">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5512</w:t>
            </w:r>
            <w:r w:rsidRPr="000E4014">
              <w:rPr>
                <w:rFonts w:ascii="Cambria"/>
                <w:b/>
                <w:i/>
                <w:color w:val="231F20"/>
                <w:sz w:val="20"/>
                <w:szCs w:val="20"/>
              </w:rPr>
              <w:t>)</w:t>
            </w:r>
          </w:p>
          <w:p w:rsidR="00D06429" w:rsidRDefault="006E1E0D">
            <w:pPr>
              <w:pStyle w:val="TableParagraph"/>
              <w:spacing w:line="228" w:lineRule="auto"/>
              <w:ind w:left="79" w:right="171"/>
            </w:pPr>
            <w:r>
              <w:rPr>
                <w:color w:val="231F20"/>
              </w:rPr>
              <w:t xml:space="preserve">As part of any disciplinary response, schools should emphasize intervention </w:t>
            </w:r>
            <w:r>
              <w:rPr>
                <w:color w:val="231F20"/>
                <w:w w:val="95"/>
              </w:rPr>
              <w:t xml:space="preserve">strategies, and refer students to </w:t>
            </w:r>
            <w:r>
              <w:rPr>
                <w:color w:val="231F20"/>
              </w:rPr>
              <w:t>appropriate counseling.</w:t>
            </w:r>
          </w:p>
          <w:p w:rsidR="00D06429" w:rsidRDefault="00D06429">
            <w:pPr>
              <w:pStyle w:val="TableParagraph"/>
              <w:spacing w:before="57" w:line="199" w:lineRule="auto"/>
              <w:ind w:left="141" w:right="286" w:hanging="62"/>
              <w:rPr>
                <w:rFonts w:ascii="Minion Pro"/>
                <w:i/>
                <w:sz w:val="16"/>
              </w:rPr>
            </w:pPr>
          </w:p>
        </w:tc>
        <w:tc>
          <w:tcPr>
            <w:tcW w:w="1511" w:type="dxa"/>
            <w:shd w:val="clear" w:color="auto" w:fill="C7C8CA"/>
          </w:tcPr>
          <w:p w:rsidR="00D06429" w:rsidRDefault="00D06429">
            <w:pPr>
              <w:pStyle w:val="TableParagraph"/>
              <w:rPr>
                <w:sz w:val="20"/>
              </w:rPr>
            </w:pPr>
          </w:p>
        </w:tc>
        <w:tc>
          <w:tcPr>
            <w:tcW w:w="6044" w:type="dxa"/>
            <w:gridSpan w:val="5"/>
          </w:tcPr>
          <w:p w:rsidR="00D06429" w:rsidRDefault="006E1E0D">
            <w:pPr>
              <w:pStyle w:val="TableParagraph"/>
              <w:spacing w:before="54" w:line="208" w:lineRule="auto"/>
              <w:ind w:left="79" w:right="201"/>
              <w:rPr>
                <w:sz w:val="24"/>
              </w:rPr>
            </w:pPr>
            <w:r>
              <w:rPr>
                <w:color w:val="231F20"/>
                <w:spacing w:val="-3"/>
                <w:w w:val="85"/>
                <w:sz w:val="24"/>
              </w:rPr>
              <w:t>In</w:t>
            </w:r>
            <w:r>
              <w:rPr>
                <w:color w:val="231F20"/>
                <w:spacing w:val="-26"/>
                <w:w w:val="85"/>
                <w:sz w:val="24"/>
              </w:rPr>
              <w:t xml:space="preserve"> </w:t>
            </w:r>
            <w:r>
              <w:rPr>
                <w:color w:val="231F20"/>
                <w:w w:val="85"/>
                <w:sz w:val="24"/>
              </w:rPr>
              <w:t>accordance</w:t>
            </w:r>
            <w:r>
              <w:rPr>
                <w:color w:val="231F20"/>
                <w:spacing w:val="-25"/>
                <w:w w:val="85"/>
                <w:sz w:val="24"/>
              </w:rPr>
              <w:t xml:space="preserve"> </w:t>
            </w:r>
            <w:r>
              <w:rPr>
                <w:color w:val="231F20"/>
                <w:w w:val="85"/>
                <w:sz w:val="24"/>
              </w:rPr>
              <w:t>with</w:t>
            </w:r>
            <w:r>
              <w:rPr>
                <w:color w:val="231F20"/>
                <w:spacing w:val="-26"/>
                <w:w w:val="85"/>
                <w:sz w:val="24"/>
              </w:rPr>
              <w:t xml:space="preserve"> </w:t>
            </w:r>
            <w:r w:rsidR="00653644">
              <w:rPr>
                <w:color w:val="231F20"/>
                <w:w w:val="85"/>
                <w:sz w:val="24"/>
              </w:rPr>
              <w:t>New Jersey</w:t>
            </w:r>
            <w:r>
              <w:rPr>
                <w:color w:val="231F20"/>
                <w:spacing w:val="-25"/>
                <w:w w:val="85"/>
                <w:sz w:val="24"/>
              </w:rPr>
              <w:t xml:space="preserve"> </w:t>
            </w:r>
            <w:r>
              <w:rPr>
                <w:color w:val="231F20"/>
                <w:spacing w:val="-5"/>
                <w:w w:val="85"/>
                <w:sz w:val="24"/>
              </w:rPr>
              <w:t>law,</w:t>
            </w:r>
            <w:r>
              <w:rPr>
                <w:color w:val="231F20"/>
                <w:spacing w:val="-25"/>
                <w:w w:val="85"/>
                <w:sz w:val="24"/>
              </w:rPr>
              <w:t xml:space="preserve"> </w:t>
            </w:r>
            <w:r>
              <w:rPr>
                <w:color w:val="231F20"/>
                <w:w w:val="85"/>
                <w:sz w:val="24"/>
              </w:rPr>
              <w:t>conduct,</w:t>
            </w:r>
            <w:r>
              <w:rPr>
                <w:color w:val="231F20"/>
                <w:spacing w:val="-26"/>
                <w:w w:val="85"/>
                <w:sz w:val="24"/>
              </w:rPr>
              <w:t xml:space="preserve"> </w:t>
            </w:r>
            <w:r>
              <w:rPr>
                <w:color w:val="231F20"/>
                <w:w w:val="85"/>
                <w:sz w:val="24"/>
              </w:rPr>
              <w:t>including</w:t>
            </w:r>
            <w:r>
              <w:rPr>
                <w:color w:val="231F20"/>
                <w:spacing w:val="-25"/>
                <w:w w:val="85"/>
                <w:sz w:val="24"/>
              </w:rPr>
              <w:t xml:space="preserve"> </w:t>
            </w:r>
            <w:r>
              <w:rPr>
                <w:color w:val="231F20"/>
                <w:w w:val="85"/>
                <w:sz w:val="24"/>
              </w:rPr>
              <w:t>verbal,</w:t>
            </w:r>
            <w:r>
              <w:rPr>
                <w:color w:val="231F20"/>
                <w:spacing w:val="-25"/>
                <w:w w:val="85"/>
                <w:sz w:val="24"/>
              </w:rPr>
              <w:t xml:space="preserve"> </w:t>
            </w:r>
            <w:r>
              <w:rPr>
                <w:color w:val="231F20"/>
                <w:w w:val="85"/>
                <w:sz w:val="24"/>
              </w:rPr>
              <w:t>physical,</w:t>
            </w:r>
            <w:r>
              <w:rPr>
                <w:color w:val="231F20"/>
                <w:spacing w:val="-26"/>
                <w:w w:val="85"/>
                <w:sz w:val="24"/>
              </w:rPr>
              <w:t xml:space="preserve"> </w:t>
            </w:r>
            <w:r>
              <w:rPr>
                <w:color w:val="231F20"/>
                <w:w w:val="85"/>
                <w:sz w:val="24"/>
              </w:rPr>
              <w:t>or written</w:t>
            </w:r>
            <w:r>
              <w:rPr>
                <w:color w:val="231F20"/>
                <w:spacing w:val="-16"/>
                <w:w w:val="85"/>
                <w:sz w:val="24"/>
              </w:rPr>
              <w:t xml:space="preserve"> </w:t>
            </w:r>
            <w:r>
              <w:rPr>
                <w:color w:val="231F20"/>
                <w:w w:val="85"/>
                <w:sz w:val="24"/>
              </w:rPr>
              <w:t>conduct</w:t>
            </w:r>
            <w:r>
              <w:rPr>
                <w:color w:val="231F20"/>
                <w:spacing w:val="-16"/>
                <w:w w:val="85"/>
                <w:sz w:val="24"/>
              </w:rPr>
              <w:t xml:space="preserve"> </w:t>
            </w:r>
            <w:r>
              <w:rPr>
                <w:color w:val="231F20"/>
                <w:w w:val="85"/>
                <w:sz w:val="24"/>
              </w:rPr>
              <w:t>or</w:t>
            </w:r>
            <w:r>
              <w:rPr>
                <w:color w:val="231F20"/>
                <w:spacing w:val="-15"/>
                <w:w w:val="85"/>
                <w:sz w:val="24"/>
              </w:rPr>
              <w:t xml:space="preserve"> </w:t>
            </w:r>
            <w:r>
              <w:rPr>
                <w:color w:val="231F20"/>
                <w:w w:val="85"/>
                <w:sz w:val="24"/>
              </w:rPr>
              <w:t>an</w:t>
            </w:r>
            <w:r>
              <w:rPr>
                <w:color w:val="231F20"/>
                <w:spacing w:val="-16"/>
                <w:w w:val="85"/>
                <w:sz w:val="24"/>
              </w:rPr>
              <w:t xml:space="preserve"> </w:t>
            </w:r>
            <w:r>
              <w:rPr>
                <w:color w:val="231F20"/>
                <w:w w:val="85"/>
                <w:sz w:val="24"/>
              </w:rPr>
              <w:t>intentional</w:t>
            </w:r>
            <w:r>
              <w:rPr>
                <w:color w:val="231F20"/>
                <w:spacing w:val="-16"/>
                <w:w w:val="85"/>
                <w:sz w:val="24"/>
              </w:rPr>
              <w:t xml:space="preserve"> </w:t>
            </w:r>
            <w:r>
              <w:rPr>
                <w:color w:val="231F20"/>
                <w:w w:val="85"/>
                <w:sz w:val="24"/>
              </w:rPr>
              <w:t>electronic</w:t>
            </w:r>
            <w:r>
              <w:rPr>
                <w:color w:val="231F20"/>
                <w:spacing w:val="-15"/>
                <w:w w:val="85"/>
                <w:sz w:val="24"/>
              </w:rPr>
              <w:t xml:space="preserve"> </w:t>
            </w:r>
            <w:r>
              <w:rPr>
                <w:color w:val="231F20"/>
                <w:w w:val="85"/>
                <w:sz w:val="24"/>
              </w:rPr>
              <w:t>communication</w:t>
            </w:r>
            <w:r>
              <w:rPr>
                <w:color w:val="231F20"/>
                <w:spacing w:val="-16"/>
                <w:w w:val="85"/>
                <w:sz w:val="24"/>
              </w:rPr>
              <w:t xml:space="preserve"> </w:t>
            </w:r>
            <w:r>
              <w:rPr>
                <w:color w:val="231F20"/>
                <w:w w:val="85"/>
                <w:sz w:val="24"/>
              </w:rPr>
              <w:t>that</w:t>
            </w:r>
            <w:r>
              <w:rPr>
                <w:color w:val="231F20"/>
                <w:spacing w:val="-16"/>
                <w:w w:val="85"/>
                <w:sz w:val="24"/>
              </w:rPr>
              <w:t xml:space="preserve"> </w:t>
            </w:r>
            <w:r>
              <w:rPr>
                <w:color w:val="231F20"/>
                <w:w w:val="85"/>
                <w:sz w:val="24"/>
              </w:rPr>
              <w:t xml:space="preserve">creates </w:t>
            </w:r>
            <w:r>
              <w:rPr>
                <w:color w:val="231F20"/>
                <w:w w:val="90"/>
                <w:sz w:val="24"/>
              </w:rPr>
              <w:t>a</w:t>
            </w:r>
            <w:r>
              <w:rPr>
                <w:color w:val="231F20"/>
                <w:spacing w:val="-37"/>
                <w:w w:val="90"/>
                <w:sz w:val="24"/>
              </w:rPr>
              <w:t xml:space="preserve"> </w:t>
            </w:r>
            <w:r>
              <w:rPr>
                <w:color w:val="231F20"/>
                <w:w w:val="90"/>
                <w:sz w:val="24"/>
              </w:rPr>
              <w:t>hostile</w:t>
            </w:r>
            <w:r>
              <w:rPr>
                <w:color w:val="231F20"/>
                <w:spacing w:val="-36"/>
                <w:w w:val="90"/>
                <w:sz w:val="24"/>
              </w:rPr>
              <w:t xml:space="preserve"> </w:t>
            </w:r>
            <w:r>
              <w:rPr>
                <w:color w:val="231F20"/>
                <w:w w:val="90"/>
                <w:sz w:val="24"/>
              </w:rPr>
              <w:t>educational</w:t>
            </w:r>
            <w:r>
              <w:rPr>
                <w:color w:val="231F20"/>
                <w:spacing w:val="-37"/>
                <w:w w:val="90"/>
                <w:sz w:val="24"/>
              </w:rPr>
              <w:t xml:space="preserve"> </w:t>
            </w:r>
            <w:r>
              <w:rPr>
                <w:color w:val="231F20"/>
                <w:w w:val="90"/>
                <w:sz w:val="24"/>
              </w:rPr>
              <w:t>environment</w:t>
            </w:r>
            <w:r>
              <w:rPr>
                <w:color w:val="231F20"/>
                <w:spacing w:val="-36"/>
                <w:w w:val="90"/>
                <w:sz w:val="24"/>
              </w:rPr>
              <w:t xml:space="preserve"> </w:t>
            </w:r>
            <w:r>
              <w:rPr>
                <w:color w:val="231F20"/>
                <w:spacing w:val="-3"/>
                <w:w w:val="90"/>
                <w:sz w:val="24"/>
              </w:rPr>
              <w:t>by</w:t>
            </w:r>
            <w:r>
              <w:rPr>
                <w:color w:val="231F20"/>
                <w:spacing w:val="-37"/>
                <w:w w:val="90"/>
                <w:sz w:val="24"/>
              </w:rPr>
              <w:t xml:space="preserve"> </w:t>
            </w:r>
            <w:r>
              <w:rPr>
                <w:color w:val="231F20"/>
                <w:w w:val="90"/>
                <w:sz w:val="24"/>
              </w:rPr>
              <w:t>substantially</w:t>
            </w:r>
            <w:r>
              <w:rPr>
                <w:color w:val="231F20"/>
                <w:spacing w:val="-36"/>
                <w:w w:val="90"/>
                <w:sz w:val="24"/>
              </w:rPr>
              <w:t xml:space="preserve"> </w:t>
            </w:r>
            <w:r>
              <w:rPr>
                <w:color w:val="231F20"/>
                <w:w w:val="90"/>
                <w:sz w:val="24"/>
              </w:rPr>
              <w:t>interfering</w:t>
            </w:r>
            <w:r>
              <w:rPr>
                <w:color w:val="231F20"/>
                <w:spacing w:val="-36"/>
                <w:w w:val="90"/>
                <w:sz w:val="24"/>
              </w:rPr>
              <w:t xml:space="preserve"> </w:t>
            </w:r>
            <w:r>
              <w:rPr>
                <w:color w:val="231F20"/>
                <w:w w:val="90"/>
                <w:sz w:val="24"/>
              </w:rPr>
              <w:t>with</w:t>
            </w:r>
            <w:r>
              <w:rPr>
                <w:color w:val="231F20"/>
                <w:spacing w:val="-37"/>
                <w:w w:val="90"/>
                <w:sz w:val="24"/>
              </w:rPr>
              <w:t xml:space="preserve"> </w:t>
            </w:r>
            <w:r>
              <w:rPr>
                <w:color w:val="231F20"/>
                <w:w w:val="90"/>
                <w:sz w:val="24"/>
              </w:rPr>
              <w:t xml:space="preserve">a </w:t>
            </w:r>
            <w:r>
              <w:rPr>
                <w:color w:val="231F20"/>
                <w:spacing w:val="-5"/>
                <w:w w:val="85"/>
                <w:sz w:val="24"/>
              </w:rPr>
              <w:t xml:space="preserve">student’s </w:t>
            </w:r>
            <w:r>
              <w:rPr>
                <w:color w:val="231F20"/>
                <w:w w:val="85"/>
                <w:sz w:val="24"/>
              </w:rPr>
              <w:t xml:space="preserve">educational benefits, opportunities, or performance, or with a </w:t>
            </w:r>
            <w:r>
              <w:rPr>
                <w:color w:val="231F20"/>
                <w:spacing w:val="-5"/>
                <w:w w:val="95"/>
                <w:sz w:val="24"/>
              </w:rPr>
              <w:t>student’s</w:t>
            </w:r>
            <w:r>
              <w:rPr>
                <w:color w:val="231F20"/>
                <w:spacing w:val="-32"/>
                <w:w w:val="95"/>
                <w:sz w:val="24"/>
              </w:rPr>
              <w:t xml:space="preserve"> </w:t>
            </w:r>
            <w:r>
              <w:rPr>
                <w:color w:val="231F20"/>
                <w:w w:val="95"/>
                <w:sz w:val="24"/>
              </w:rPr>
              <w:t>physical</w:t>
            </w:r>
            <w:r>
              <w:rPr>
                <w:color w:val="231F20"/>
                <w:spacing w:val="-31"/>
                <w:w w:val="95"/>
                <w:sz w:val="24"/>
              </w:rPr>
              <w:t xml:space="preserve"> </w:t>
            </w:r>
            <w:r>
              <w:rPr>
                <w:color w:val="231F20"/>
                <w:w w:val="95"/>
                <w:sz w:val="24"/>
              </w:rPr>
              <w:t>or</w:t>
            </w:r>
            <w:r>
              <w:rPr>
                <w:color w:val="231F20"/>
                <w:spacing w:val="-31"/>
                <w:w w:val="95"/>
                <w:sz w:val="24"/>
              </w:rPr>
              <w:t xml:space="preserve"> </w:t>
            </w:r>
            <w:r>
              <w:rPr>
                <w:color w:val="231F20"/>
                <w:w w:val="95"/>
                <w:sz w:val="24"/>
              </w:rPr>
              <w:t>psychological</w:t>
            </w:r>
            <w:r>
              <w:rPr>
                <w:color w:val="231F20"/>
                <w:spacing w:val="-32"/>
                <w:w w:val="95"/>
                <w:sz w:val="24"/>
              </w:rPr>
              <w:t xml:space="preserve"> </w:t>
            </w:r>
            <w:r>
              <w:rPr>
                <w:color w:val="231F20"/>
                <w:w w:val="95"/>
                <w:sz w:val="24"/>
              </w:rPr>
              <w:t>well-being,</w:t>
            </w:r>
            <w:r>
              <w:rPr>
                <w:color w:val="231F20"/>
                <w:spacing w:val="-31"/>
                <w:w w:val="95"/>
                <w:sz w:val="24"/>
              </w:rPr>
              <w:t xml:space="preserve"> </w:t>
            </w:r>
            <w:r>
              <w:rPr>
                <w:color w:val="231F20"/>
                <w:w w:val="95"/>
                <w:sz w:val="24"/>
              </w:rPr>
              <w:t>and</w:t>
            </w:r>
            <w:r>
              <w:rPr>
                <w:color w:val="231F20"/>
                <w:spacing w:val="-31"/>
                <w:w w:val="95"/>
                <w:sz w:val="24"/>
              </w:rPr>
              <w:t xml:space="preserve"> </w:t>
            </w:r>
            <w:r>
              <w:rPr>
                <w:color w:val="231F20"/>
                <w:w w:val="95"/>
                <w:sz w:val="24"/>
              </w:rPr>
              <w:t>is—</w:t>
            </w:r>
          </w:p>
          <w:p w:rsidR="00D06429" w:rsidRDefault="006E1E0D">
            <w:pPr>
              <w:pStyle w:val="TableParagraph"/>
              <w:numPr>
                <w:ilvl w:val="0"/>
                <w:numId w:val="2"/>
              </w:numPr>
              <w:tabs>
                <w:tab w:val="left" w:pos="359"/>
              </w:tabs>
              <w:spacing w:before="90" w:line="208" w:lineRule="auto"/>
              <w:ind w:right="67" w:hanging="278"/>
              <w:rPr>
                <w:sz w:val="24"/>
              </w:rPr>
            </w:pPr>
            <w:r>
              <w:rPr>
                <w:color w:val="231F20"/>
                <w:w w:val="95"/>
                <w:sz w:val="24"/>
              </w:rPr>
              <w:t xml:space="preserve">Either (a) motivated </w:t>
            </w:r>
            <w:r>
              <w:rPr>
                <w:color w:val="231F20"/>
                <w:spacing w:val="-3"/>
                <w:w w:val="95"/>
                <w:sz w:val="24"/>
              </w:rPr>
              <w:t xml:space="preserve">by </w:t>
            </w:r>
            <w:r>
              <w:rPr>
                <w:color w:val="231F20"/>
                <w:w w:val="95"/>
                <w:sz w:val="24"/>
              </w:rPr>
              <w:t xml:space="preserve">an actual or a perceived personal </w:t>
            </w:r>
            <w:r>
              <w:rPr>
                <w:color w:val="231F20"/>
                <w:w w:val="85"/>
                <w:sz w:val="24"/>
              </w:rPr>
              <w:t>characteristic,</w:t>
            </w:r>
            <w:r>
              <w:rPr>
                <w:color w:val="231F20"/>
                <w:spacing w:val="-29"/>
                <w:w w:val="85"/>
                <w:sz w:val="24"/>
              </w:rPr>
              <w:t xml:space="preserve"> </w:t>
            </w:r>
            <w:r>
              <w:rPr>
                <w:color w:val="231F20"/>
                <w:w w:val="85"/>
                <w:sz w:val="24"/>
              </w:rPr>
              <w:t>including</w:t>
            </w:r>
            <w:r>
              <w:rPr>
                <w:color w:val="231F20"/>
                <w:spacing w:val="-29"/>
                <w:w w:val="85"/>
                <w:sz w:val="24"/>
              </w:rPr>
              <w:t xml:space="preserve"> </w:t>
            </w:r>
            <w:r>
              <w:rPr>
                <w:color w:val="231F20"/>
                <w:w w:val="85"/>
                <w:sz w:val="24"/>
              </w:rPr>
              <w:t>race,</w:t>
            </w:r>
            <w:r>
              <w:rPr>
                <w:color w:val="231F20"/>
                <w:spacing w:val="-29"/>
                <w:w w:val="85"/>
                <w:sz w:val="24"/>
              </w:rPr>
              <w:t xml:space="preserve"> </w:t>
            </w:r>
            <w:r>
              <w:rPr>
                <w:color w:val="231F20"/>
                <w:w w:val="85"/>
                <w:sz w:val="24"/>
              </w:rPr>
              <w:t>ethnicity,</w:t>
            </w:r>
            <w:r>
              <w:rPr>
                <w:color w:val="231F20"/>
                <w:spacing w:val="-29"/>
                <w:w w:val="85"/>
                <w:sz w:val="24"/>
              </w:rPr>
              <w:t xml:space="preserve"> </w:t>
            </w:r>
            <w:r>
              <w:rPr>
                <w:color w:val="231F20"/>
                <w:spacing w:val="-4"/>
                <w:w w:val="85"/>
                <w:sz w:val="24"/>
              </w:rPr>
              <w:t>color,</w:t>
            </w:r>
            <w:r>
              <w:rPr>
                <w:color w:val="231F20"/>
                <w:spacing w:val="-28"/>
                <w:w w:val="85"/>
                <w:sz w:val="24"/>
              </w:rPr>
              <w:t xml:space="preserve"> </w:t>
            </w:r>
            <w:r>
              <w:rPr>
                <w:color w:val="231F20"/>
                <w:w w:val="85"/>
                <w:sz w:val="24"/>
              </w:rPr>
              <w:t>ancestry,</w:t>
            </w:r>
            <w:r>
              <w:rPr>
                <w:color w:val="231F20"/>
                <w:spacing w:val="-29"/>
                <w:w w:val="85"/>
                <w:sz w:val="24"/>
              </w:rPr>
              <w:t xml:space="preserve"> </w:t>
            </w:r>
            <w:r>
              <w:rPr>
                <w:color w:val="231F20"/>
                <w:w w:val="85"/>
                <w:sz w:val="24"/>
              </w:rPr>
              <w:t>national</w:t>
            </w:r>
            <w:r>
              <w:rPr>
                <w:color w:val="231F20"/>
                <w:spacing w:val="-29"/>
                <w:w w:val="85"/>
                <w:sz w:val="24"/>
              </w:rPr>
              <w:t xml:space="preserve"> </w:t>
            </w:r>
            <w:r>
              <w:rPr>
                <w:color w:val="231F20"/>
                <w:w w:val="85"/>
                <w:sz w:val="24"/>
              </w:rPr>
              <w:t xml:space="preserve">origin, </w:t>
            </w:r>
            <w:r>
              <w:rPr>
                <w:color w:val="231F20"/>
                <w:w w:val="90"/>
                <w:sz w:val="24"/>
              </w:rPr>
              <w:t xml:space="preserve">religion, immigration status, sex, </w:t>
            </w:r>
            <w:r>
              <w:rPr>
                <w:color w:val="231F20"/>
                <w:spacing w:val="-3"/>
                <w:w w:val="90"/>
                <w:sz w:val="24"/>
              </w:rPr>
              <w:t xml:space="preserve">gender, </w:t>
            </w:r>
            <w:r>
              <w:rPr>
                <w:color w:val="231F20"/>
                <w:w w:val="90"/>
                <w:sz w:val="24"/>
              </w:rPr>
              <w:t xml:space="preserve">gender </w:t>
            </w:r>
            <w:r>
              <w:rPr>
                <w:color w:val="231F20"/>
                <w:spacing w:val="-3"/>
                <w:w w:val="90"/>
                <w:sz w:val="24"/>
              </w:rPr>
              <w:t xml:space="preserve">identity, </w:t>
            </w:r>
            <w:r>
              <w:rPr>
                <w:color w:val="231F20"/>
                <w:w w:val="90"/>
                <w:sz w:val="24"/>
              </w:rPr>
              <w:t xml:space="preserve">gender </w:t>
            </w:r>
            <w:r>
              <w:rPr>
                <w:color w:val="231F20"/>
                <w:w w:val="85"/>
                <w:sz w:val="24"/>
              </w:rPr>
              <w:t>expression, sexual orientation, family/parental status, marital status, age,</w:t>
            </w:r>
            <w:r>
              <w:rPr>
                <w:color w:val="231F20"/>
                <w:spacing w:val="-22"/>
                <w:w w:val="85"/>
                <w:sz w:val="24"/>
              </w:rPr>
              <w:t xml:space="preserve"> </w:t>
            </w:r>
            <w:r>
              <w:rPr>
                <w:color w:val="231F20"/>
                <w:w w:val="85"/>
                <w:sz w:val="24"/>
              </w:rPr>
              <w:t>physical</w:t>
            </w:r>
            <w:r>
              <w:rPr>
                <w:color w:val="231F20"/>
                <w:spacing w:val="-22"/>
                <w:w w:val="85"/>
                <w:sz w:val="24"/>
              </w:rPr>
              <w:t xml:space="preserve"> </w:t>
            </w:r>
            <w:r>
              <w:rPr>
                <w:color w:val="231F20"/>
                <w:w w:val="85"/>
                <w:sz w:val="24"/>
              </w:rPr>
              <w:t>or</w:t>
            </w:r>
            <w:r>
              <w:rPr>
                <w:color w:val="231F20"/>
                <w:spacing w:val="-21"/>
                <w:w w:val="85"/>
                <w:sz w:val="24"/>
              </w:rPr>
              <w:t xml:space="preserve"> </w:t>
            </w:r>
            <w:r>
              <w:rPr>
                <w:color w:val="231F20"/>
                <w:w w:val="85"/>
                <w:sz w:val="24"/>
              </w:rPr>
              <w:t>mental</w:t>
            </w:r>
            <w:r>
              <w:rPr>
                <w:color w:val="231F20"/>
                <w:spacing w:val="-22"/>
                <w:w w:val="85"/>
                <w:sz w:val="24"/>
              </w:rPr>
              <w:t xml:space="preserve"> </w:t>
            </w:r>
            <w:r>
              <w:rPr>
                <w:color w:val="231F20"/>
                <w:w w:val="85"/>
                <w:sz w:val="24"/>
              </w:rPr>
              <w:t>disability,</w:t>
            </w:r>
            <w:r>
              <w:rPr>
                <w:color w:val="231F20"/>
                <w:spacing w:val="-21"/>
                <w:w w:val="85"/>
                <w:sz w:val="24"/>
              </w:rPr>
              <w:t xml:space="preserve"> </w:t>
            </w:r>
            <w:r>
              <w:rPr>
                <w:color w:val="231F20"/>
                <w:w w:val="85"/>
                <w:sz w:val="24"/>
              </w:rPr>
              <w:t>poverty</w:t>
            </w:r>
            <w:r>
              <w:rPr>
                <w:color w:val="231F20"/>
                <w:spacing w:val="-22"/>
                <w:w w:val="85"/>
                <w:sz w:val="24"/>
              </w:rPr>
              <w:t xml:space="preserve"> </w:t>
            </w:r>
            <w:r>
              <w:rPr>
                <w:color w:val="231F20"/>
                <w:w w:val="85"/>
                <w:sz w:val="24"/>
              </w:rPr>
              <w:t>and</w:t>
            </w:r>
            <w:r>
              <w:rPr>
                <w:color w:val="231F20"/>
                <w:spacing w:val="-22"/>
                <w:w w:val="85"/>
                <w:sz w:val="24"/>
              </w:rPr>
              <w:t xml:space="preserve"> </w:t>
            </w:r>
            <w:r>
              <w:rPr>
                <w:color w:val="231F20"/>
                <w:w w:val="85"/>
                <w:sz w:val="24"/>
              </w:rPr>
              <w:t>socioeconomic</w:t>
            </w:r>
            <w:r>
              <w:rPr>
                <w:color w:val="231F20"/>
                <w:spacing w:val="-21"/>
                <w:w w:val="85"/>
                <w:sz w:val="24"/>
              </w:rPr>
              <w:t xml:space="preserve"> </w:t>
            </w:r>
            <w:r>
              <w:rPr>
                <w:color w:val="231F20"/>
                <w:w w:val="85"/>
                <w:sz w:val="24"/>
              </w:rPr>
              <w:t xml:space="preserve">status, language, or other legally or constitutionally protected attributes; (b) </w:t>
            </w:r>
            <w:r>
              <w:rPr>
                <w:color w:val="231F20"/>
                <w:w w:val="95"/>
                <w:sz w:val="24"/>
              </w:rPr>
              <w:t>sexual</w:t>
            </w:r>
            <w:r>
              <w:rPr>
                <w:color w:val="231F20"/>
                <w:spacing w:val="-37"/>
                <w:w w:val="95"/>
                <w:sz w:val="24"/>
              </w:rPr>
              <w:t xml:space="preserve"> </w:t>
            </w:r>
            <w:r>
              <w:rPr>
                <w:color w:val="231F20"/>
                <w:w w:val="95"/>
                <w:sz w:val="24"/>
              </w:rPr>
              <w:t>in</w:t>
            </w:r>
            <w:r>
              <w:rPr>
                <w:color w:val="231F20"/>
                <w:spacing w:val="-36"/>
                <w:w w:val="95"/>
                <w:sz w:val="24"/>
              </w:rPr>
              <w:t xml:space="preserve"> </w:t>
            </w:r>
            <w:r>
              <w:rPr>
                <w:color w:val="231F20"/>
                <w:w w:val="95"/>
                <w:sz w:val="24"/>
              </w:rPr>
              <w:t>nature;</w:t>
            </w:r>
            <w:r>
              <w:rPr>
                <w:color w:val="231F20"/>
                <w:spacing w:val="-37"/>
                <w:w w:val="95"/>
                <w:sz w:val="24"/>
              </w:rPr>
              <w:t xml:space="preserve"> </w:t>
            </w:r>
            <w:r>
              <w:rPr>
                <w:color w:val="231F20"/>
                <w:w w:val="95"/>
                <w:sz w:val="24"/>
              </w:rPr>
              <w:t>or</w:t>
            </w:r>
            <w:r>
              <w:rPr>
                <w:color w:val="231F20"/>
                <w:spacing w:val="-36"/>
                <w:w w:val="95"/>
                <w:sz w:val="24"/>
              </w:rPr>
              <w:t xml:space="preserve"> </w:t>
            </w:r>
            <w:r>
              <w:rPr>
                <w:color w:val="231F20"/>
                <w:w w:val="95"/>
                <w:sz w:val="24"/>
              </w:rPr>
              <w:t>(c)</w:t>
            </w:r>
            <w:r>
              <w:rPr>
                <w:color w:val="231F20"/>
                <w:spacing w:val="-36"/>
                <w:w w:val="95"/>
                <w:sz w:val="24"/>
              </w:rPr>
              <w:t xml:space="preserve"> </w:t>
            </w:r>
            <w:r>
              <w:rPr>
                <w:color w:val="231F20"/>
                <w:w w:val="95"/>
                <w:sz w:val="24"/>
              </w:rPr>
              <w:t>threatening</w:t>
            </w:r>
            <w:r>
              <w:rPr>
                <w:color w:val="231F20"/>
                <w:spacing w:val="-37"/>
                <w:w w:val="95"/>
                <w:sz w:val="24"/>
              </w:rPr>
              <w:t xml:space="preserve"> </w:t>
            </w:r>
            <w:r>
              <w:rPr>
                <w:color w:val="231F20"/>
                <w:w w:val="95"/>
                <w:sz w:val="24"/>
              </w:rPr>
              <w:t>or</w:t>
            </w:r>
            <w:r>
              <w:rPr>
                <w:color w:val="231F20"/>
                <w:spacing w:val="-36"/>
                <w:w w:val="95"/>
                <w:sz w:val="24"/>
              </w:rPr>
              <w:t xml:space="preserve"> </w:t>
            </w:r>
            <w:r>
              <w:rPr>
                <w:color w:val="231F20"/>
                <w:w w:val="95"/>
                <w:sz w:val="24"/>
              </w:rPr>
              <w:t>seriously</w:t>
            </w:r>
            <w:r>
              <w:rPr>
                <w:color w:val="231F20"/>
                <w:spacing w:val="-36"/>
                <w:w w:val="95"/>
                <w:sz w:val="24"/>
              </w:rPr>
              <w:t xml:space="preserve"> </w:t>
            </w:r>
            <w:r>
              <w:rPr>
                <w:color w:val="231F20"/>
                <w:w w:val="95"/>
                <w:sz w:val="24"/>
              </w:rPr>
              <w:t>intimidating.</w:t>
            </w:r>
          </w:p>
          <w:p w:rsidR="00D06429" w:rsidRDefault="006E1E0D">
            <w:pPr>
              <w:pStyle w:val="TableParagraph"/>
              <w:spacing w:line="271" w:lineRule="exact"/>
              <w:ind w:left="79"/>
              <w:rPr>
                <w:sz w:val="24"/>
              </w:rPr>
            </w:pPr>
            <w:r>
              <w:rPr>
                <w:color w:val="231F20"/>
                <w:w w:val="95"/>
                <w:sz w:val="24"/>
              </w:rPr>
              <w:t>and</w:t>
            </w:r>
          </w:p>
          <w:p w:rsidR="00D06429" w:rsidRDefault="006E1E0D">
            <w:pPr>
              <w:pStyle w:val="TableParagraph"/>
              <w:numPr>
                <w:ilvl w:val="0"/>
                <w:numId w:val="2"/>
              </w:numPr>
              <w:tabs>
                <w:tab w:val="left" w:pos="359"/>
              </w:tabs>
              <w:spacing w:before="25" w:line="208" w:lineRule="auto"/>
              <w:ind w:right="307" w:hanging="278"/>
              <w:rPr>
                <w:sz w:val="24"/>
              </w:rPr>
            </w:pPr>
            <w:r>
              <w:rPr>
                <w:color w:val="231F20"/>
                <w:w w:val="85"/>
                <w:sz w:val="24"/>
              </w:rPr>
              <w:t>Either</w:t>
            </w:r>
            <w:r>
              <w:rPr>
                <w:color w:val="231F20"/>
                <w:spacing w:val="-18"/>
                <w:w w:val="85"/>
                <w:sz w:val="24"/>
              </w:rPr>
              <w:t xml:space="preserve"> </w:t>
            </w:r>
            <w:r>
              <w:rPr>
                <w:color w:val="231F20"/>
                <w:w w:val="85"/>
                <w:sz w:val="24"/>
              </w:rPr>
              <w:t>(a)</w:t>
            </w:r>
            <w:r>
              <w:rPr>
                <w:color w:val="231F20"/>
                <w:spacing w:val="-18"/>
                <w:w w:val="85"/>
                <w:sz w:val="24"/>
              </w:rPr>
              <w:t xml:space="preserve"> </w:t>
            </w:r>
            <w:r>
              <w:rPr>
                <w:color w:val="231F20"/>
                <w:w w:val="85"/>
                <w:sz w:val="24"/>
              </w:rPr>
              <w:t>occurs</w:t>
            </w:r>
            <w:r>
              <w:rPr>
                <w:color w:val="231F20"/>
                <w:spacing w:val="-17"/>
                <w:w w:val="85"/>
                <w:sz w:val="24"/>
              </w:rPr>
              <w:t xml:space="preserve"> </w:t>
            </w:r>
            <w:r>
              <w:rPr>
                <w:color w:val="231F20"/>
                <w:w w:val="85"/>
                <w:sz w:val="24"/>
              </w:rPr>
              <w:t>on</w:t>
            </w:r>
            <w:r>
              <w:rPr>
                <w:color w:val="231F20"/>
                <w:spacing w:val="-18"/>
                <w:w w:val="85"/>
                <w:sz w:val="24"/>
              </w:rPr>
              <w:t xml:space="preserve"> </w:t>
            </w:r>
            <w:r>
              <w:rPr>
                <w:color w:val="231F20"/>
                <w:w w:val="85"/>
                <w:sz w:val="24"/>
              </w:rPr>
              <w:t>school</w:t>
            </w:r>
            <w:r>
              <w:rPr>
                <w:color w:val="231F20"/>
                <w:spacing w:val="-17"/>
                <w:w w:val="85"/>
                <w:sz w:val="24"/>
              </w:rPr>
              <w:t xml:space="preserve"> </w:t>
            </w:r>
            <w:r>
              <w:rPr>
                <w:color w:val="231F20"/>
                <w:spacing w:val="-3"/>
                <w:w w:val="85"/>
                <w:sz w:val="24"/>
              </w:rPr>
              <w:t>property,</w:t>
            </w:r>
            <w:r>
              <w:rPr>
                <w:color w:val="231F20"/>
                <w:spacing w:val="-18"/>
                <w:w w:val="85"/>
                <w:sz w:val="24"/>
              </w:rPr>
              <w:t xml:space="preserve"> </w:t>
            </w:r>
            <w:r>
              <w:rPr>
                <w:color w:val="231F20"/>
                <w:w w:val="85"/>
                <w:sz w:val="24"/>
              </w:rPr>
              <w:t>at</w:t>
            </w:r>
            <w:r>
              <w:rPr>
                <w:color w:val="231F20"/>
                <w:spacing w:val="-17"/>
                <w:w w:val="85"/>
                <w:sz w:val="24"/>
              </w:rPr>
              <w:t xml:space="preserve"> </w:t>
            </w:r>
            <w:r>
              <w:rPr>
                <w:color w:val="231F20"/>
                <w:w w:val="85"/>
                <w:sz w:val="24"/>
              </w:rPr>
              <w:t>a</w:t>
            </w:r>
            <w:r>
              <w:rPr>
                <w:color w:val="231F20"/>
                <w:spacing w:val="-18"/>
                <w:w w:val="85"/>
                <w:sz w:val="24"/>
              </w:rPr>
              <w:t xml:space="preserve"> </w:t>
            </w:r>
            <w:r>
              <w:rPr>
                <w:color w:val="231F20"/>
                <w:w w:val="85"/>
                <w:sz w:val="24"/>
              </w:rPr>
              <w:t>school-sponsored</w:t>
            </w:r>
            <w:r>
              <w:rPr>
                <w:color w:val="231F20"/>
                <w:spacing w:val="-17"/>
                <w:w w:val="85"/>
                <w:sz w:val="24"/>
              </w:rPr>
              <w:t xml:space="preserve"> </w:t>
            </w:r>
            <w:r>
              <w:rPr>
                <w:color w:val="231F20"/>
                <w:w w:val="85"/>
                <w:sz w:val="24"/>
              </w:rPr>
              <w:t>activity or</w:t>
            </w:r>
            <w:r>
              <w:rPr>
                <w:color w:val="231F20"/>
                <w:spacing w:val="-17"/>
                <w:w w:val="85"/>
                <w:sz w:val="24"/>
              </w:rPr>
              <w:t xml:space="preserve"> </w:t>
            </w:r>
            <w:r>
              <w:rPr>
                <w:color w:val="231F20"/>
                <w:w w:val="85"/>
                <w:sz w:val="24"/>
              </w:rPr>
              <w:t>event,</w:t>
            </w:r>
            <w:r>
              <w:rPr>
                <w:color w:val="231F20"/>
                <w:spacing w:val="-16"/>
                <w:w w:val="85"/>
                <w:sz w:val="24"/>
              </w:rPr>
              <w:t xml:space="preserve"> </w:t>
            </w:r>
            <w:r>
              <w:rPr>
                <w:color w:val="231F20"/>
                <w:w w:val="85"/>
                <w:sz w:val="24"/>
              </w:rPr>
              <w:t>or</w:t>
            </w:r>
            <w:r>
              <w:rPr>
                <w:color w:val="231F20"/>
                <w:spacing w:val="-16"/>
                <w:w w:val="85"/>
                <w:sz w:val="24"/>
              </w:rPr>
              <w:t xml:space="preserve"> </w:t>
            </w:r>
            <w:r>
              <w:rPr>
                <w:color w:val="231F20"/>
                <w:w w:val="85"/>
                <w:sz w:val="24"/>
              </w:rPr>
              <w:t>on</w:t>
            </w:r>
            <w:r>
              <w:rPr>
                <w:color w:val="231F20"/>
                <w:spacing w:val="-16"/>
                <w:w w:val="85"/>
                <w:sz w:val="24"/>
              </w:rPr>
              <w:t xml:space="preserve"> </w:t>
            </w:r>
            <w:r>
              <w:rPr>
                <w:color w:val="231F20"/>
                <w:w w:val="85"/>
                <w:sz w:val="24"/>
              </w:rPr>
              <w:t>a</w:t>
            </w:r>
            <w:r>
              <w:rPr>
                <w:color w:val="231F20"/>
                <w:spacing w:val="-16"/>
                <w:w w:val="85"/>
                <w:sz w:val="24"/>
              </w:rPr>
              <w:t xml:space="preserve"> </w:t>
            </w:r>
            <w:r>
              <w:rPr>
                <w:color w:val="231F20"/>
                <w:w w:val="85"/>
                <w:sz w:val="24"/>
              </w:rPr>
              <w:t>school</w:t>
            </w:r>
            <w:r>
              <w:rPr>
                <w:color w:val="231F20"/>
                <w:spacing w:val="-17"/>
                <w:w w:val="85"/>
                <w:sz w:val="24"/>
              </w:rPr>
              <w:t xml:space="preserve"> </w:t>
            </w:r>
            <w:r>
              <w:rPr>
                <w:color w:val="231F20"/>
                <w:w w:val="85"/>
                <w:sz w:val="24"/>
              </w:rPr>
              <w:t>bus;</w:t>
            </w:r>
            <w:r>
              <w:rPr>
                <w:color w:val="231F20"/>
                <w:spacing w:val="-16"/>
                <w:w w:val="85"/>
                <w:sz w:val="24"/>
              </w:rPr>
              <w:t xml:space="preserve"> </w:t>
            </w:r>
            <w:r>
              <w:rPr>
                <w:color w:val="231F20"/>
                <w:w w:val="85"/>
                <w:sz w:val="24"/>
              </w:rPr>
              <w:t>or</w:t>
            </w:r>
            <w:r>
              <w:rPr>
                <w:color w:val="231F20"/>
                <w:spacing w:val="-16"/>
                <w:w w:val="85"/>
                <w:sz w:val="24"/>
              </w:rPr>
              <w:t xml:space="preserve"> </w:t>
            </w:r>
            <w:r>
              <w:rPr>
                <w:color w:val="231F20"/>
                <w:w w:val="85"/>
                <w:sz w:val="24"/>
              </w:rPr>
              <w:t>(b)</w:t>
            </w:r>
            <w:r>
              <w:rPr>
                <w:color w:val="231F20"/>
                <w:spacing w:val="-16"/>
                <w:w w:val="85"/>
                <w:sz w:val="24"/>
              </w:rPr>
              <w:t xml:space="preserve"> </w:t>
            </w:r>
            <w:r>
              <w:rPr>
                <w:color w:val="231F20"/>
                <w:w w:val="85"/>
                <w:sz w:val="24"/>
              </w:rPr>
              <w:t>substantially</w:t>
            </w:r>
            <w:r>
              <w:rPr>
                <w:color w:val="231F20"/>
                <w:spacing w:val="-16"/>
                <w:w w:val="85"/>
                <w:sz w:val="24"/>
              </w:rPr>
              <w:t xml:space="preserve"> </w:t>
            </w:r>
            <w:r>
              <w:rPr>
                <w:color w:val="231F20"/>
                <w:w w:val="85"/>
                <w:sz w:val="24"/>
              </w:rPr>
              <w:t>disrupts</w:t>
            </w:r>
            <w:r>
              <w:rPr>
                <w:color w:val="231F20"/>
                <w:spacing w:val="-17"/>
                <w:w w:val="85"/>
                <w:sz w:val="24"/>
              </w:rPr>
              <w:t xml:space="preserve"> </w:t>
            </w:r>
            <w:r>
              <w:rPr>
                <w:color w:val="231F20"/>
                <w:w w:val="85"/>
                <w:sz w:val="24"/>
              </w:rPr>
              <w:t>the</w:t>
            </w:r>
            <w:r>
              <w:rPr>
                <w:color w:val="231F20"/>
                <w:spacing w:val="-16"/>
                <w:w w:val="85"/>
                <w:sz w:val="24"/>
              </w:rPr>
              <w:t xml:space="preserve"> </w:t>
            </w:r>
            <w:r>
              <w:rPr>
                <w:color w:val="231F20"/>
                <w:w w:val="85"/>
                <w:sz w:val="24"/>
              </w:rPr>
              <w:t xml:space="preserve">orderly </w:t>
            </w:r>
            <w:r>
              <w:rPr>
                <w:color w:val="231F20"/>
                <w:w w:val="95"/>
                <w:sz w:val="24"/>
              </w:rPr>
              <w:t>operation</w:t>
            </w:r>
            <w:r>
              <w:rPr>
                <w:color w:val="231F20"/>
                <w:spacing w:val="-17"/>
                <w:w w:val="95"/>
                <w:sz w:val="24"/>
              </w:rPr>
              <w:t xml:space="preserve"> </w:t>
            </w:r>
            <w:r>
              <w:rPr>
                <w:color w:val="231F20"/>
                <w:w w:val="95"/>
                <w:sz w:val="24"/>
              </w:rPr>
              <w:t>of</w:t>
            </w:r>
            <w:r>
              <w:rPr>
                <w:color w:val="231F20"/>
                <w:spacing w:val="-17"/>
                <w:w w:val="95"/>
                <w:sz w:val="24"/>
              </w:rPr>
              <w:t xml:space="preserve"> </w:t>
            </w:r>
            <w:r>
              <w:rPr>
                <w:color w:val="231F20"/>
                <w:w w:val="95"/>
                <w:sz w:val="24"/>
              </w:rPr>
              <w:t>a</w:t>
            </w:r>
            <w:r>
              <w:rPr>
                <w:color w:val="231F20"/>
                <w:spacing w:val="-17"/>
                <w:w w:val="95"/>
                <w:sz w:val="24"/>
              </w:rPr>
              <w:t xml:space="preserve"> </w:t>
            </w:r>
            <w:r>
              <w:rPr>
                <w:color w:val="231F20"/>
                <w:w w:val="95"/>
                <w:sz w:val="24"/>
              </w:rPr>
              <w:t>school.</w:t>
            </w:r>
          </w:p>
          <w:p w:rsidR="00D06429" w:rsidRDefault="006E1E0D">
            <w:pPr>
              <w:pStyle w:val="TableParagraph"/>
              <w:spacing w:before="90" w:line="208" w:lineRule="auto"/>
              <w:ind w:left="79"/>
              <w:rPr>
                <w:sz w:val="24"/>
              </w:rPr>
            </w:pPr>
            <w:r>
              <w:rPr>
                <w:color w:val="231F20"/>
                <w:w w:val="85"/>
                <w:sz w:val="24"/>
              </w:rPr>
              <w:t>Cyberbullying</w:t>
            </w:r>
            <w:r>
              <w:rPr>
                <w:color w:val="231F20"/>
                <w:spacing w:val="-24"/>
                <w:w w:val="85"/>
                <w:sz w:val="24"/>
              </w:rPr>
              <w:t xml:space="preserve"> </w:t>
            </w:r>
            <w:r>
              <w:rPr>
                <w:color w:val="231F20"/>
                <w:w w:val="85"/>
                <w:sz w:val="24"/>
              </w:rPr>
              <w:t>is</w:t>
            </w:r>
            <w:r>
              <w:rPr>
                <w:color w:val="231F20"/>
                <w:spacing w:val="-24"/>
                <w:w w:val="85"/>
                <w:sz w:val="24"/>
              </w:rPr>
              <w:t xml:space="preserve"> </w:t>
            </w:r>
            <w:r>
              <w:rPr>
                <w:color w:val="231F20"/>
                <w:w w:val="85"/>
                <w:sz w:val="24"/>
              </w:rPr>
              <w:t>a</w:t>
            </w:r>
            <w:r>
              <w:rPr>
                <w:color w:val="231F20"/>
                <w:spacing w:val="-24"/>
                <w:w w:val="85"/>
                <w:sz w:val="24"/>
              </w:rPr>
              <w:t xml:space="preserve"> </w:t>
            </w:r>
            <w:r>
              <w:rPr>
                <w:color w:val="231F20"/>
                <w:w w:val="85"/>
                <w:sz w:val="24"/>
              </w:rPr>
              <w:t>form</w:t>
            </w:r>
            <w:r>
              <w:rPr>
                <w:color w:val="231F20"/>
                <w:spacing w:val="-23"/>
                <w:w w:val="85"/>
                <w:sz w:val="24"/>
              </w:rPr>
              <w:t xml:space="preserve"> </w:t>
            </w:r>
            <w:r>
              <w:rPr>
                <w:color w:val="231F20"/>
                <w:w w:val="85"/>
                <w:sz w:val="24"/>
              </w:rPr>
              <w:t>of</w:t>
            </w:r>
            <w:r>
              <w:rPr>
                <w:color w:val="231F20"/>
                <w:spacing w:val="-24"/>
                <w:w w:val="85"/>
                <w:sz w:val="24"/>
              </w:rPr>
              <w:t xml:space="preserve"> </w:t>
            </w:r>
            <w:r>
              <w:rPr>
                <w:color w:val="231F20"/>
                <w:w w:val="85"/>
                <w:sz w:val="24"/>
              </w:rPr>
              <w:t>bullying,</w:t>
            </w:r>
            <w:r>
              <w:rPr>
                <w:color w:val="231F20"/>
                <w:spacing w:val="-24"/>
                <w:w w:val="85"/>
                <w:sz w:val="24"/>
              </w:rPr>
              <w:t xml:space="preserve"> </w:t>
            </w:r>
            <w:r>
              <w:rPr>
                <w:color w:val="231F20"/>
                <w:w w:val="85"/>
                <w:sz w:val="24"/>
              </w:rPr>
              <w:t>harassment,</w:t>
            </w:r>
            <w:r>
              <w:rPr>
                <w:color w:val="231F20"/>
                <w:spacing w:val="-23"/>
                <w:w w:val="85"/>
                <w:sz w:val="24"/>
              </w:rPr>
              <w:t xml:space="preserve"> </w:t>
            </w:r>
            <w:r>
              <w:rPr>
                <w:color w:val="231F20"/>
                <w:w w:val="85"/>
                <w:sz w:val="24"/>
              </w:rPr>
              <w:t>and</w:t>
            </w:r>
            <w:r>
              <w:rPr>
                <w:color w:val="231F20"/>
                <w:spacing w:val="-24"/>
                <w:w w:val="85"/>
                <w:sz w:val="24"/>
              </w:rPr>
              <w:t xml:space="preserve"> </w:t>
            </w:r>
            <w:r>
              <w:rPr>
                <w:color w:val="231F20"/>
                <w:w w:val="85"/>
                <w:sz w:val="24"/>
              </w:rPr>
              <w:t>intimidation. “Cyberbullying”</w:t>
            </w:r>
            <w:r>
              <w:rPr>
                <w:color w:val="231F20"/>
                <w:spacing w:val="-19"/>
                <w:w w:val="85"/>
                <w:sz w:val="24"/>
              </w:rPr>
              <w:t xml:space="preserve"> </w:t>
            </w:r>
            <w:r>
              <w:rPr>
                <w:color w:val="231F20"/>
                <w:w w:val="85"/>
                <w:sz w:val="24"/>
              </w:rPr>
              <w:t>means</w:t>
            </w:r>
            <w:r>
              <w:rPr>
                <w:color w:val="231F20"/>
                <w:spacing w:val="-18"/>
                <w:w w:val="85"/>
                <w:sz w:val="24"/>
              </w:rPr>
              <w:t xml:space="preserve"> </w:t>
            </w:r>
            <w:r>
              <w:rPr>
                <w:color w:val="231F20"/>
                <w:w w:val="85"/>
                <w:sz w:val="24"/>
              </w:rPr>
              <w:t>a</w:t>
            </w:r>
            <w:r>
              <w:rPr>
                <w:color w:val="231F20"/>
                <w:spacing w:val="-19"/>
                <w:w w:val="85"/>
                <w:sz w:val="24"/>
              </w:rPr>
              <w:t xml:space="preserve"> </w:t>
            </w:r>
            <w:r>
              <w:rPr>
                <w:color w:val="231F20"/>
                <w:w w:val="85"/>
                <w:sz w:val="24"/>
              </w:rPr>
              <w:t>communication</w:t>
            </w:r>
            <w:r>
              <w:rPr>
                <w:color w:val="231F20"/>
                <w:spacing w:val="-18"/>
                <w:w w:val="85"/>
                <w:sz w:val="24"/>
              </w:rPr>
              <w:t xml:space="preserve"> </w:t>
            </w:r>
            <w:r>
              <w:rPr>
                <w:color w:val="231F20"/>
                <w:w w:val="85"/>
                <w:sz w:val="24"/>
              </w:rPr>
              <w:t>transmitted</w:t>
            </w:r>
            <w:r>
              <w:rPr>
                <w:color w:val="231F20"/>
                <w:spacing w:val="-19"/>
                <w:w w:val="85"/>
                <w:sz w:val="24"/>
              </w:rPr>
              <w:t xml:space="preserve"> </w:t>
            </w:r>
            <w:r>
              <w:rPr>
                <w:color w:val="231F20"/>
                <w:spacing w:val="-3"/>
                <w:w w:val="85"/>
                <w:sz w:val="24"/>
              </w:rPr>
              <w:t>by</w:t>
            </w:r>
            <w:r>
              <w:rPr>
                <w:color w:val="231F20"/>
                <w:spacing w:val="-18"/>
                <w:w w:val="85"/>
                <w:sz w:val="24"/>
              </w:rPr>
              <w:t xml:space="preserve"> </w:t>
            </w:r>
            <w:r>
              <w:rPr>
                <w:color w:val="231F20"/>
                <w:w w:val="85"/>
                <w:sz w:val="24"/>
              </w:rPr>
              <w:t>means</w:t>
            </w:r>
          </w:p>
          <w:p w:rsidR="00D06429" w:rsidRDefault="006E1E0D">
            <w:pPr>
              <w:pStyle w:val="TableParagraph"/>
              <w:spacing w:line="208" w:lineRule="auto"/>
              <w:ind w:left="79"/>
              <w:rPr>
                <w:sz w:val="24"/>
              </w:rPr>
            </w:pPr>
            <w:r>
              <w:rPr>
                <w:color w:val="231F20"/>
                <w:w w:val="95"/>
                <w:sz w:val="24"/>
              </w:rPr>
              <w:t>of</w:t>
            </w:r>
            <w:r>
              <w:rPr>
                <w:color w:val="231F20"/>
                <w:spacing w:val="-41"/>
                <w:w w:val="95"/>
                <w:sz w:val="24"/>
              </w:rPr>
              <w:t xml:space="preserve"> </w:t>
            </w:r>
            <w:r>
              <w:rPr>
                <w:color w:val="231F20"/>
                <w:w w:val="95"/>
                <w:sz w:val="24"/>
              </w:rPr>
              <w:t>an</w:t>
            </w:r>
            <w:r>
              <w:rPr>
                <w:color w:val="231F20"/>
                <w:spacing w:val="-40"/>
                <w:w w:val="95"/>
                <w:sz w:val="24"/>
              </w:rPr>
              <w:t xml:space="preserve"> </w:t>
            </w:r>
            <w:r>
              <w:rPr>
                <w:color w:val="231F20"/>
                <w:w w:val="95"/>
                <w:sz w:val="24"/>
              </w:rPr>
              <w:t>electronic</w:t>
            </w:r>
            <w:r>
              <w:rPr>
                <w:color w:val="231F20"/>
                <w:spacing w:val="-41"/>
                <w:w w:val="95"/>
                <w:sz w:val="24"/>
              </w:rPr>
              <w:t xml:space="preserve"> </w:t>
            </w:r>
            <w:r>
              <w:rPr>
                <w:color w:val="231F20"/>
                <w:w w:val="95"/>
                <w:sz w:val="24"/>
              </w:rPr>
              <w:t>de</w:t>
            </w:r>
            <w:r w:rsidR="005A016F">
              <w:rPr>
                <w:color w:val="231F20"/>
                <w:w w:val="95"/>
                <w:sz w:val="24"/>
              </w:rPr>
              <w:t>Assistant</w:t>
            </w:r>
            <w:r>
              <w:rPr>
                <w:color w:val="231F20"/>
                <w:w w:val="95"/>
                <w:sz w:val="24"/>
              </w:rPr>
              <w:t>,</w:t>
            </w:r>
            <w:r>
              <w:rPr>
                <w:color w:val="231F20"/>
                <w:spacing w:val="-40"/>
                <w:w w:val="95"/>
                <w:sz w:val="24"/>
              </w:rPr>
              <w:t xml:space="preserve"> </w:t>
            </w:r>
            <w:r>
              <w:rPr>
                <w:color w:val="231F20"/>
                <w:w w:val="95"/>
                <w:sz w:val="24"/>
              </w:rPr>
              <w:t>and</w:t>
            </w:r>
            <w:r>
              <w:rPr>
                <w:color w:val="231F20"/>
                <w:spacing w:val="-40"/>
                <w:w w:val="95"/>
                <w:sz w:val="24"/>
              </w:rPr>
              <w:t xml:space="preserve"> </w:t>
            </w:r>
            <w:r>
              <w:rPr>
                <w:color w:val="231F20"/>
                <w:w w:val="95"/>
                <w:sz w:val="24"/>
              </w:rPr>
              <w:t>includes</w:t>
            </w:r>
            <w:r>
              <w:rPr>
                <w:color w:val="231F20"/>
                <w:spacing w:val="-41"/>
                <w:w w:val="95"/>
                <w:sz w:val="24"/>
              </w:rPr>
              <w:t xml:space="preserve"> </w:t>
            </w:r>
            <w:r>
              <w:rPr>
                <w:color w:val="231F20"/>
                <w:w w:val="95"/>
                <w:sz w:val="24"/>
              </w:rPr>
              <w:t>the</w:t>
            </w:r>
            <w:r>
              <w:rPr>
                <w:color w:val="231F20"/>
                <w:spacing w:val="-40"/>
                <w:w w:val="95"/>
                <w:sz w:val="24"/>
              </w:rPr>
              <w:t xml:space="preserve"> </w:t>
            </w:r>
            <w:r>
              <w:rPr>
                <w:color w:val="231F20"/>
                <w:w w:val="95"/>
                <w:sz w:val="24"/>
              </w:rPr>
              <w:t>use</w:t>
            </w:r>
            <w:r>
              <w:rPr>
                <w:color w:val="231F20"/>
                <w:spacing w:val="-40"/>
                <w:w w:val="95"/>
                <w:sz w:val="24"/>
              </w:rPr>
              <w:t xml:space="preserve"> </w:t>
            </w:r>
            <w:r>
              <w:rPr>
                <w:color w:val="231F20"/>
                <w:w w:val="95"/>
                <w:sz w:val="24"/>
              </w:rPr>
              <w:t>of</w:t>
            </w:r>
            <w:r>
              <w:rPr>
                <w:color w:val="231F20"/>
                <w:spacing w:val="-41"/>
                <w:w w:val="95"/>
                <w:sz w:val="24"/>
              </w:rPr>
              <w:t xml:space="preserve"> </w:t>
            </w:r>
            <w:r>
              <w:rPr>
                <w:color w:val="231F20"/>
                <w:w w:val="95"/>
                <w:sz w:val="24"/>
              </w:rPr>
              <w:t>social</w:t>
            </w:r>
            <w:r>
              <w:rPr>
                <w:color w:val="231F20"/>
                <w:spacing w:val="-40"/>
                <w:w w:val="95"/>
                <w:sz w:val="24"/>
              </w:rPr>
              <w:t xml:space="preserve"> </w:t>
            </w:r>
            <w:r>
              <w:rPr>
                <w:color w:val="231F20"/>
                <w:w w:val="95"/>
                <w:sz w:val="24"/>
              </w:rPr>
              <w:t>media</w:t>
            </w:r>
            <w:r>
              <w:rPr>
                <w:color w:val="231F20"/>
                <w:spacing w:val="-40"/>
                <w:w w:val="95"/>
                <w:sz w:val="24"/>
              </w:rPr>
              <w:t xml:space="preserve"> </w:t>
            </w:r>
            <w:r>
              <w:rPr>
                <w:color w:val="231F20"/>
                <w:w w:val="95"/>
                <w:sz w:val="24"/>
              </w:rPr>
              <w:t xml:space="preserve">sites. </w:t>
            </w:r>
            <w:r>
              <w:rPr>
                <w:color w:val="231F20"/>
                <w:w w:val="90"/>
                <w:sz w:val="24"/>
              </w:rPr>
              <w:t xml:space="preserve">Cyberbullying shall include </w:t>
            </w:r>
            <w:r>
              <w:rPr>
                <w:color w:val="231F20"/>
                <w:spacing w:val="-3"/>
                <w:w w:val="90"/>
                <w:sz w:val="24"/>
              </w:rPr>
              <w:t xml:space="preserve">any </w:t>
            </w:r>
            <w:r>
              <w:rPr>
                <w:color w:val="231F20"/>
                <w:w w:val="90"/>
                <w:sz w:val="24"/>
              </w:rPr>
              <w:t xml:space="preserve">future applications that fall under </w:t>
            </w:r>
            <w:r>
              <w:rPr>
                <w:color w:val="231F20"/>
                <w:spacing w:val="-3"/>
                <w:w w:val="90"/>
                <w:sz w:val="24"/>
              </w:rPr>
              <w:t xml:space="preserve">“electronic </w:t>
            </w:r>
            <w:r>
              <w:rPr>
                <w:color w:val="231F20"/>
                <w:spacing w:val="-4"/>
                <w:w w:val="90"/>
                <w:sz w:val="24"/>
              </w:rPr>
              <w:t xml:space="preserve">communication.” </w:t>
            </w:r>
            <w:r>
              <w:rPr>
                <w:color w:val="231F20"/>
                <w:w w:val="90"/>
                <w:sz w:val="24"/>
              </w:rPr>
              <w:t xml:space="preserve">“Electronic </w:t>
            </w:r>
            <w:r>
              <w:rPr>
                <w:color w:val="231F20"/>
                <w:spacing w:val="-3"/>
                <w:w w:val="90"/>
                <w:sz w:val="24"/>
              </w:rPr>
              <w:t xml:space="preserve">Communication” </w:t>
            </w:r>
            <w:r>
              <w:rPr>
                <w:color w:val="231F20"/>
                <w:w w:val="90"/>
                <w:sz w:val="24"/>
              </w:rPr>
              <w:t xml:space="preserve">means a </w:t>
            </w:r>
            <w:r>
              <w:rPr>
                <w:color w:val="231F20"/>
                <w:w w:val="85"/>
                <w:sz w:val="24"/>
              </w:rPr>
              <w:t>communication</w:t>
            </w:r>
            <w:r>
              <w:rPr>
                <w:color w:val="231F20"/>
                <w:spacing w:val="-20"/>
                <w:w w:val="85"/>
                <w:sz w:val="24"/>
              </w:rPr>
              <w:t xml:space="preserve"> </w:t>
            </w:r>
            <w:r>
              <w:rPr>
                <w:color w:val="231F20"/>
                <w:w w:val="85"/>
                <w:sz w:val="24"/>
              </w:rPr>
              <w:t>transmitted</w:t>
            </w:r>
            <w:r>
              <w:rPr>
                <w:color w:val="231F20"/>
                <w:spacing w:val="-20"/>
                <w:w w:val="85"/>
                <w:sz w:val="24"/>
              </w:rPr>
              <w:t xml:space="preserve"> </w:t>
            </w:r>
            <w:r>
              <w:rPr>
                <w:color w:val="231F20"/>
                <w:spacing w:val="-3"/>
                <w:w w:val="85"/>
                <w:sz w:val="24"/>
              </w:rPr>
              <w:t>by</w:t>
            </w:r>
            <w:r>
              <w:rPr>
                <w:color w:val="231F20"/>
                <w:spacing w:val="-20"/>
                <w:w w:val="85"/>
                <w:sz w:val="24"/>
              </w:rPr>
              <w:t xml:space="preserve"> </w:t>
            </w:r>
            <w:r>
              <w:rPr>
                <w:color w:val="231F20"/>
                <w:w w:val="85"/>
                <w:sz w:val="24"/>
              </w:rPr>
              <w:t>means</w:t>
            </w:r>
            <w:r>
              <w:rPr>
                <w:color w:val="231F20"/>
                <w:spacing w:val="-19"/>
                <w:w w:val="85"/>
                <w:sz w:val="24"/>
              </w:rPr>
              <w:t xml:space="preserve"> </w:t>
            </w:r>
            <w:r>
              <w:rPr>
                <w:color w:val="231F20"/>
                <w:w w:val="85"/>
                <w:sz w:val="24"/>
              </w:rPr>
              <w:t>of</w:t>
            </w:r>
            <w:r>
              <w:rPr>
                <w:color w:val="231F20"/>
                <w:spacing w:val="-20"/>
                <w:w w:val="85"/>
                <w:sz w:val="24"/>
              </w:rPr>
              <w:t xml:space="preserve"> </w:t>
            </w:r>
            <w:r>
              <w:rPr>
                <w:color w:val="231F20"/>
                <w:w w:val="85"/>
                <w:sz w:val="24"/>
              </w:rPr>
              <w:t>an</w:t>
            </w:r>
            <w:r>
              <w:rPr>
                <w:color w:val="231F20"/>
                <w:spacing w:val="-20"/>
                <w:w w:val="85"/>
                <w:sz w:val="24"/>
              </w:rPr>
              <w:t xml:space="preserve"> </w:t>
            </w:r>
            <w:r>
              <w:rPr>
                <w:color w:val="231F20"/>
                <w:w w:val="85"/>
                <w:sz w:val="24"/>
              </w:rPr>
              <w:t>electronic</w:t>
            </w:r>
            <w:r>
              <w:rPr>
                <w:color w:val="231F20"/>
                <w:spacing w:val="-20"/>
                <w:w w:val="85"/>
                <w:sz w:val="24"/>
              </w:rPr>
              <w:t xml:space="preserve"> </w:t>
            </w:r>
            <w:r>
              <w:rPr>
                <w:color w:val="231F20"/>
                <w:w w:val="85"/>
                <w:sz w:val="24"/>
              </w:rPr>
              <w:t>de</w:t>
            </w:r>
            <w:r w:rsidR="005A016F">
              <w:rPr>
                <w:color w:val="231F20"/>
                <w:w w:val="85"/>
                <w:sz w:val="24"/>
              </w:rPr>
              <w:t>Assistant</w:t>
            </w:r>
            <w:r>
              <w:rPr>
                <w:color w:val="231F20"/>
                <w:w w:val="85"/>
                <w:sz w:val="24"/>
              </w:rPr>
              <w:t>,</w:t>
            </w:r>
            <w:r>
              <w:rPr>
                <w:color w:val="231F20"/>
                <w:spacing w:val="-19"/>
                <w:w w:val="85"/>
                <w:sz w:val="24"/>
              </w:rPr>
              <w:t xml:space="preserve"> </w:t>
            </w:r>
            <w:r>
              <w:rPr>
                <w:color w:val="231F20"/>
                <w:w w:val="85"/>
                <w:sz w:val="24"/>
              </w:rPr>
              <w:t>including</w:t>
            </w:r>
            <w:r>
              <w:rPr>
                <w:color w:val="231F20"/>
                <w:spacing w:val="-20"/>
                <w:w w:val="85"/>
                <w:sz w:val="24"/>
              </w:rPr>
              <w:t xml:space="preserve"> </w:t>
            </w:r>
            <w:r>
              <w:rPr>
                <w:color w:val="231F20"/>
                <w:w w:val="85"/>
                <w:sz w:val="24"/>
              </w:rPr>
              <w:t xml:space="preserve">a </w:t>
            </w:r>
            <w:r>
              <w:rPr>
                <w:color w:val="231F20"/>
                <w:w w:val="95"/>
                <w:sz w:val="24"/>
              </w:rPr>
              <w:t>telephone,</w:t>
            </w:r>
            <w:r>
              <w:rPr>
                <w:color w:val="231F20"/>
                <w:spacing w:val="-23"/>
                <w:w w:val="95"/>
                <w:sz w:val="24"/>
              </w:rPr>
              <w:t xml:space="preserve"> </w:t>
            </w:r>
            <w:r>
              <w:rPr>
                <w:color w:val="231F20"/>
                <w:w w:val="95"/>
                <w:sz w:val="24"/>
              </w:rPr>
              <w:t>cellular</w:t>
            </w:r>
            <w:r>
              <w:rPr>
                <w:color w:val="231F20"/>
                <w:spacing w:val="-22"/>
                <w:w w:val="95"/>
                <w:sz w:val="24"/>
              </w:rPr>
              <w:t xml:space="preserve"> </w:t>
            </w:r>
            <w:r>
              <w:rPr>
                <w:color w:val="231F20"/>
                <w:w w:val="95"/>
                <w:sz w:val="24"/>
              </w:rPr>
              <w:t>phone,</w:t>
            </w:r>
            <w:r>
              <w:rPr>
                <w:color w:val="231F20"/>
                <w:spacing w:val="-22"/>
                <w:w w:val="95"/>
                <w:sz w:val="24"/>
              </w:rPr>
              <w:t xml:space="preserve"> </w:t>
            </w:r>
            <w:r>
              <w:rPr>
                <w:color w:val="231F20"/>
                <w:spacing w:val="-3"/>
                <w:w w:val="95"/>
                <w:sz w:val="24"/>
              </w:rPr>
              <w:t>computer</w:t>
            </w:r>
            <w:r>
              <w:rPr>
                <w:color w:val="231F20"/>
                <w:spacing w:val="-22"/>
                <w:w w:val="95"/>
                <w:sz w:val="24"/>
              </w:rPr>
              <w:t xml:space="preserve"> </w:t>
            </w:r>
            <w:r>
              <w:rPr>
                <w:color w:val="231F20"/>
                <w:w w:val="95"/>
                <w:sz w:val="24"/>
              </w:rPr>
              <w:t>or</w:t>
            </w:r>
            <w:r>
              <w:rPr>
                <w:color w:val="231F20"/>
                <w:spacing w:val="-22"/>
                <w:w w:val="95"/>
                <w:sz w:val="24"/>
              </w:rPr>
              <w:t xml:space="preserve"> </w:t>
            </w:r>
            <w:r>
              <w:rPr>
                <w:color w:val="231F20"/>
                <w:w w:val="95"/>
                <w:sz w:val="24"/>
              </w:rPr>
              <w:t>tablet.</w:t>
            </w:r>
          </w:p>
        </w:tc>
      </w:tr>
    </w:tbl>
    <w:p w:rsidR="00D06429" w:rsidRDefault="00D06429">
      <w:pPr>
        <w:spacing w:line="208" w:lineRule="auto"/>
        <w:rPr>
          <w:sz w:val="24"/>
        </w:rPr>
        <w:sectPr w:rsidR="00D06429" w:rsidSect="0014391F">
          <w:pgSz w:w="12240" w:h="15840"/>
          <w:pgMar w:top="720" w:right="600" w:bottom="580" w:left="620" w:header="0" w:footer="387" w:gutter="0"/>
          <w:cols w:space="720"/>
        </w:sectPr>
      </w:pPr>
    </w:p>
    <w:tbl>
      <w:tblPr>
        <w:tblW w:w="0" w:type="auto"/>
        <w:tblInd w:w="45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2"/>
        <w:gridCol w:w="2858"/>
        <w:gridCol w:w="17"/>
        <w:gridCol w:w="30"/>
        <w:gridCol w:w="10"/>
        <w:gridCol w:w="1383"/>
        <w:gridCol w:w="10"/>
        <w:gridCol w:w="1609"/>
        <w:gridCol w:w="11"/>
        <w:gridCol w:w="1430"/>
        <w:gridCol w:w="20"/>
        <w:gridCol w:w="1510"/>
        <w:gridCol w:w="1530"/>
      </w:tblGrid>
      <w:tr w:rsidR="00D06429" w:rsidTr="008976D0">
        <w:trPr>
          <w:gridBefore w:val="1"/>
          <w:wBefore w:w="22" w:type="dxa"/>
          <w:trHeight w:val="1655"/>
        </w:trPr>
        <w:tc>
          <w:tcPr>
            <w:tcW w:w="2875" w:type="dxa"/>
            <w:gridSpan w:val="2"/>
            <w:vMerge w:val="restart"/>
            <w:tcBorders>
              <w:top w:val="nil"/>
              <w:left w:val="nil"/>
              <w:right w:val="nil"/>
            </w:tcBorders>
          </w:tcPr>
          <w:p w:rsidR="0003120F" w:rsidRPr="00DE1EF4" w:rsidRDefault="0003120F" w:rsidP="0003120F">
            <w:pPr>
              <w:pStyle w:val="TableParagraph"/>
              <w:rPr>
                <w:rFonts w:ascii="Minion Pro"/>
                <w:b/>
                <w:sz w:val="28"/>
                <w:szCs w:val="28"/>
                <w:u w:val="single"/>
              </w:rPr>
            </w:pPr>
            <w:r w:rsidRPr="00DE1EF4">
              <w:rPr>
                <w:rFonts w:ascii="Minion Pro"/>
                <w:b/>
                <w:sz w:val="28"/>
                <w:szCs w:val="28"/>
                <w:u w:val="single"/>
              </w:rPr>
              <w:t>GRADES 3-12</w:t>
            </w:r>
          </w:p>
          <w:p w:rsidR="00D06429" w:rsidRDefault="00D06429">
            <w:pPr>
              <w:pStyle w:val="TableParagraph"/>
              <w:rPr>
                <w:rFonts w:ascii="Minion Pro"/>
                <w:sz w:val="26"/>
              </w:rPr>
            </w:pPr>
          </w:p>
          <w:p w:rsidR="00D06429" w:rsidRDefault="00D06429">
            <w:pPr>
              <w:pStyle w:val="TableParagraph"/>
              <w:rPr>
                <w:rFonts w:ascii="Minion Pro"/>
                <w:sz w:val="26"/>
              </w:rPr>
            </w:pPr>
          </w:p>
          <w:p w:rsidR="00D06429" w:rsidRDefault="00D06429">
            <w:pPr>
              <w:pStyle w:val="TableParagraph"/>
              <w:rPr>
                <w:rFonts w:ascii="Minion Pro"/>
                <w:sz w:val="26"/>
              </w:rPr>
            </w:pPr>
          </w:p>
          <w:p w:rsidR="00D06429" w:rsidRDefault="00D06429">
            <w:pPr>
              <w:pStyle w:val="TableParagraph"/>
              <w:spacing w:before="12"/>
              <w:rPr>
                <w:rFonts w:ascii="Minion Pro"/>
              </w:rPr>
            </w:pPr>
          </w:p>
          <w:p w:rsidR="00D06429" w:rsidRDefault="006E1E0D" w:rsidP="00653644">
            <w:pPr>
              <w:pStyle w:val="TableParagraph"/>
              <w:spacing w:line="223" w:lineRule="auto"/>
              <w:ind w:left="430" w:right="417" w:hanging="1"/>
              <w:jc w:val="center"/>
              <w:rPr>
                <w:rFonts w:ascii="Cambria"/>
                <w:b/>
              </w:rPr>
            </w:pPr>
            <w:r>
              <w:rPr>
                <w:rFonts w:ascii="Cambria"/>
                <w:b/>
                <w:color w:val="231F20"/>
              </w:rPr>
              <w:t xml:space="preserve">Inappropriate or Disruptive </w:t>
            </w:r>
            <w:r>
              <w:rPr>
                <w:rFonts w:ascii="Cambria"/>
                <w:b/>
                <w:color w:val="231F20"/>
                <w:spacing w:val="-4"/>
              </w:rPr>
              <w:t xml:space="preserve">Behavior </w:t>
            </w:r>
          </w:p>
        </w:tc>
        <w:tc>
          <w:tcPr>
            <w:tcW w:w="7543" w:type="dxa"/>
            <w:gridSpan w:val="10"/>
            <w:tcBorders>
              <w:top w:val="nil"/>
              <w:left w:val="nil"/>
              <w:bottom w:val="nil"/>
              <w:right w:val="nil"/>
            </w:tcBorders>
            <w:shd w:val="clear" w:color="auto" w:fill="231F20"/>
          </w:tcPr>
          <w:p w:rsidR="00D06429" w:rsidRDefault="006E1E0D">
            <w:pPr>
              <w:pStyle w:val="TableParagraph"/>
              <w:spacing w:before="132"/>
              <w:ind w:left="128" w:right="116"/>
              <w:jc w:val="center"/>
              <w:rPr>
                <w:rFonts w:ascii="Arial"/>
                <w:b/>
                <w:sz w:val="28"/>
              </w:rPr>
            </w:pPr>
            <w:r>
              <w:rPr>
                <w:rFonts w:ascii="Arial"/>
                <w:b/>
                <w:color w:val="FFFFFF"/>
                <w:w w:val="95"/>
                <w:sz w:val="28"/>
              </w:rPr>
              <w:t xml:space="preserve">Lowest level should be considered first, followed by </w:t>
            </w:r>
            <w:r>
              <w:rPr>
                <w:rFonts w:ascii="Arial"/>
                <w:b/>
                <w:color w:val="FFFFFF"/>
                <w:w w:val="90"/>
                <w:sz w:val="28"/>
              </w:rPr>
              <w:t xml:space="preserve">progressively more intensive consequences, based on </w:t>
            </w:r>
            <w:r>
              <w:rPr>
                <w:rFonts w:ascii="Arial"/>
                <w:b/>
                <w:color w:val="FFFFFF"/>
                <w:sz w:val="28"/>
              </w:rPr>
              <w:t>severity, age, and repetition of behavior.</w:t>
            </w:r>
          </w:p>
          <w:p w:rsidR="00D06429" w:rsidRDefault="00D06429" w:rsidP="005357DF">
            <w:pPr>
              <w:pStyle w:val="TableParagraph"/>
              <w:spacing w:before="114"/>
              <w:ind w:left="128" w:right="118"/>
              <w:jc w:val="center"/>
              <w:rPr>
                <w:rFonts w:ascii="Arial"/>
                <w:b/>
                <w:sz w:val="28"/>
              </w:rPr>
            </w:pPr>
          </w:p>
        </w:tc>
      </w:tr>
      <w:tr w:rsidR="00D06429" w:rsidTr="008976D0">
        <w:trPr>
          <w:gridBefore w:val="1"/>
          <w:wBefore w:w="22" w:type="dxa"/>
          <w:trHeight w:val="1676"/>
        </w:trPr>
        <w:tc>
          <w:tcPr>
            <w:tcW w:w="2875" w:type="dxa"/>
            <w:gridSpan w:val="2"/>
            <w:vMerge/>
            <w:tcBorders>
              <w:top w:val="nil"/>
              <w:left w:val="nil"/>
              <w:right w:val="nil"/>
            </w:tcBorders>
          </w:tcPr>
          <w:p w:rsidR="00D06429" w:rsidRDefault="00D06429">
            <w:pPr>
              <w:rPr>
                <w:sz w:val="2"/>
                <w:szCs w:val="2"/>
              </w:rPr>
            </w:pPr>
          </w:p>
        </w:tc>
        <w:tc>
          <w:tcPr>
            <w:tcW w:w="1433" w:type="dxa"/>
            <w:gridSpan w:val="4"/>
            <w:tcBorders>
              <w:top w:val="nil"/>
            </w:tcBorders>
            <w:shd w:val="clear" w:color="auto" w:fill="F1F2F2"/>
          </w:tcPr>
          <w:p w:rsidR="00D06429" w:rsidRDefault="006E1E0D">
            <w:pPr>
              <w:pStyle w:val="TableParagraph"/>
              <w:spacing w:before="32" w:line="239" w:lineRule="exact"/>
              <w:ind w:left="282"/>
              <w:rPr>
                <w:rFonts w:ascii="Cambria"/>
                <w:b/>
              </w:rPr>
            </w:pPr>
            <w:r>
              <w:rPr>
                <w:rFonts w:ascii="Cambria"/>
                <w:b/>
                <w:color w:val="231F20"/>
              </w:rPr>
              <w:t>LEVEL 1</w:t>
            </w:r>
          </w:p>
          <w:p w:rsidR="00D06429" w:rsidRDefault="006E1E0D">
            <w:pPr>
              <w:pStyle w:val="TableParagraph"/>
              <w:spacing w:line="211" w:lineRule="auto"/>
              <w:ind w:left="17" w:right="5"/>
              <w:jc w:val="center"/>
              <w:rPr>
                <w:rFonts w:ascii="Myriad Pro"/>
                <w:sz w:val="16"/>
              </w:rPr>
            </w:pPr>
            <w:r>
              <w:rPr>
                <w:rFonts w:ascii="Myriad Pro"/>
                <w:b/>
                <w:color w:val="231F20"/>
                <w:sz w:val="16"/>
              </w:rPr>
              <w:t xml:space="preserve">Classroom and </w:t>
            </w:r>
            <w:r>
              <w:rPr>
                <w:rFonts w:ascii="Myriad Pro"/>
                <w:b/>
                <w:color w:val="231F20"/>
                <w:w w:val="90"/>
                <w:sz w:val="16"/>
              </w:rPr>
              <w:t xml:space="preserve">Teacher-led Responses </w:t>
            </w:r>
            <w:r>
              <w:rPr>
                <w:rFonts w:ascii="Myriad Pro"/>
                <w:color w:val="231F20"/>
                <w:w w:val="95"/>
                <w:sz w:val="16"/>
              </w:rPr>
              <w:t xml:space="preserve">(e.g., written apology, </w:t>
            </w:r>
            <w:r>
              <w:rPr>
                <w:rFonts w:ascii="Myriad Pro"/>
                <w:color w:val="231F20"/>
                <w:sz w:val="16"/>
              </w:rPr>
              <w:t xml:space="preserve">talk with school </w:t>
            </w:r>
            <w:r>
              <w:rPr>
                <w:rFonts w:ascii="Myriad Pro"/>
                <w:color w:val="231F20"/>
                <w:w w:val="90"/>
                <w:sz w:val="16"/>
              </w:rPr>
              <w:t>counselor, detention)</w:t>
            </w:r>
          </w:p>
        </w:tc>
        <w:tc>
          <w:tcPr>
            <w:tcW w:w="1609" w:type="dxa"/>
            <w:tcBorders>
              <w:top w:val="nil"/>
            </w:tcBorders>
            <w:shd w:val="clear" w:color="auto" w:fill="E6E7E8"/>
          </w:tcPr>
          <w:p w:rsidR="00D06429" w:rsidRDefault="006E1E0D">
            <w:pPr>
              <w:pStyle w:val="TableParagraph"/>
              <w:spacing w:before="32" w:line="239" w:lineRule="exact"/>
              <w:ind w:left="282"/>
              <w:rPr>
                <w:rFonts w:ascii="Cambria"/>
                <w:b/>
              </w:rPr>
            </w:pPr>
            <w:r>
              <w:rPr>
                <w:rFonts w:ascii="Cambria"/>
                <w:b/>
                <w:color w:val="231F20"/>
              </w:rPr>
              <w:t>LEVEL 2</w:t>
            </w:r>
          </w:p>
          <w:p w:rsidR="00D06429" w:rsidRDefault="006E1E0D">
            <w:pPr>
              <w:pStyle w:val="TableParagraph"/>
              <w:spacing w:before="2" w:line="208" w:lineRule="auto"/>
              <w:ind w:left="17" w:right="5"/>
              <w:jc w:val="center"/>
              <w:rPr>
                <w:rFonts w:ascii="Myriad Pro"/>
                <w:sz w:val="16"/>
              </w:rPr>
            </w:pPr>
            <w:r>
              <w:rPr>
                <w:rFonts w:ascii="Myriad Pro"/>
                <w:b/>
                <w:color w:val="231F20"/>
                <w:w w:val="90"/>
                <w:sz w:val="16"/>
              </w:rPr>
              <w:t xml:space="preserve">Teacher-led/referred </w:t>
            </w:r>
            <w:r>
              <w:rPr>
                <w:rFonts w:ascii="Myriad Pro"/>
                <w:b/>
                <w:color w:val="231F20"/>
                <w:w w:val="95"/>
                <w:sz w:val="16"/>
              </w:rPr>
              <w:t xml:space="preserve">and Administrative </w:t>
            </w:r>
            <w:r>
              <w:rPr>
                <w:rFonts w:ascii="Myriad Pro"/>
                <w:b/>
                <w:color w:val="231F20"/>
                <w:w w:val="90"/>
                <w:sz w:val="16"/>
              </w:rPr>
              <w:t xml:space="preserve">Supported Responses </w:t>
            </w:r>
            <w:r>
              <w:rPr>
                <w:rFonts w:ascii="Myriad Pro"/>
                <w:color w:val="231F20"/>
                <w:sz w:val="16"/>
              </w:rPr>
              <w:t xml:space="preserve">(e.g., community </w:t>
            </w:r>
            <w:r>
              <w:rPr>
                <w:rFonts w:ascii="Myriad Pro"/>
                <w:color w:val="231F20"/>
                <w:w w:val="90"/>
                <w:sz w:val="16"/>
              </w:rPr>
              <w:t>ser</w:t>
            </w:r>
            <w:r w:rsidR="005A016F">
              <w:rPr>
                <w:rFonts w:ascii="Myriad Pro"/>
                <w:color w:val="231F20"/>
                <w:w w:val="90"/>
                <w:sz w:val="16"/>
              </w:rPr>
              <w:t>Assistant</w:t>
            </w:r>
            <w:r>
              <w:rPr>
                <w:rFonts w:ascii="Myriad Pro"/>
                <w:color w:val="231F20"/>
                <w:w w:val="90"/>
                <w:sz w:val="16"/>
              </w:rPr>
              <w:t xml:space="preserve">, peer mediation, </w:t>
            </w:r>
            <w:r>
              <w:rPr>
                <w:rFonts w:ascii="Myriad Pro"/>
                <w:color w:val="231F20"/>
                <w:w w:val="95"/>
                <w:sz w:val="16"/>
              </w:rPr>
              <w:t xml:space="preserve">temporary removal </w:t>
            </w:r>
            <w:r>
              <w:rPr>
                <w:rFonts w:ascii="Myriad Pro"/>
                <w:color w:val="231F20"/>
                <w:sz w:val="16"/>
              </w:rPr>
              <w:t>from class)</w:t>
            </w:r>
          </w:p>
        </w:tc>
        <w:tc>
          <w:tcPr>
            <w:tcW w:w="1461" w:type="dxa"/>
            <w:gridSpan w:val="3"/>
            <w:tcBorders>
              <w:top w:val="nil"/>
            </w:tcBorders>
            <w:shd w:val="clear" w:color="auto" w:fill="DCDDDE"/>
          </w:tcPr>
          <w:p w:rsidR="00D06429" w:rsidRDefault="006E1E0D">
            <w:pPr>
              <w:pStyle w:val="TableParagraph"/>
              <w:spacing w:before="32" w:line="239" w:lineRule="exact"/>
              <w:ind w:left="282"/>
              <w:rPr>
                <w:rFonts w:ascii="Cambria"/>
                <w:b/>
              </w:rPr>
            </w:pPr>
            <w:r>
              <w:rPr>
                <w:rFonts w:ascii="Cambria"/>
                <w:b/>
                <w:color w:val="231F20"/>
              </w:rPr>
              <w:t>LEVEL 3</w:t>
            </w:r>
          </w:p>
          <w:p w:rsidR="00D06429" w:rsidRDefault="006E1E0D">
            <w:pPr>
              <w:pStyle w:val="TableParagraph"/>
              <w:spacing w:before="2" w:line="208" w:lineRule="auto"/>
              <w:ind w:left="111" w:right="99" w:hanging="1"/>
              <w:jc w:val="center"/>
              <w:rPr>
                <w:rFonts w:ascii="Myriad Pro"/>
                <w:sz w:val="16"/>
              </w:rPr>
            </w:pPr>
            <w:r>
              <w:rPr>
                <w:rFonts w:ascii="Myriad Pro"/>
                <w:b/>
                <w:color w:val="231F20"/>
                <w:w w:val="95"/>
                <w:sz w:val="16"/>
              </w:rPr>
              <w:t xml:space="preserve">Administrative Supported and/or </w:t>
            </w:r>
            <w:r>
              <w:rPr>
                <w:rFonts w:ascii="Myriad Pro"/>
                <w:b/>
                <w:color w:val="231F20"/>
                <w:w w:val="90"/>
                <w:sz w:val="16"/>
              </w:rPr>
              <w:t xml:space="preserve">Removal Responses </w:t>
            </w:r>
            <w:r>
              <w:rPr>
                <w:rFonts w:ascii="Myriad Pro"/>
                <w:color w:val="231F20"/>
                <w:sz w:val="16"/>
              </w:rPr>
              <w:t xml:space="preserve">(e.g., restorative </w:t>
            </w:r>
            <w:r>
              <w:rPr>
                <w:rFonts w:ascii="Myriad Pro"/>
                <w:color w:val="231F20"/>
                <w:w w:val="95"/>
                <w:sz w:val="16"/>
              </w:rPr>
              <w:t xml:space="preserve">practices, in-school </w:t>
            </w:r>
            <w:r>
              <w:rPr>
                <w:rFonts w:ascii="Myriad Pro"/>
                <w:color w:val="231F20"/>
                <w:w w:val="90"/>
                <w:sz w:val="16"/>
              </w:rPr>
              <w:t xml:space="preserve">suspension, in-school </w:t>
            </w:r>
            <w:r>
              <w:rPr>
                <w:rFonts w:ascii="Myriad Pro"/>
                <w:color w:val="231F20"/>
                <w:sz w:val="16"/>
              </w:rPr>
              <w:t>intervention)</w:t>
            </w:r>
          </w:p>
        </w:tc>
        <w:tc>
          <w:tcPr>
            <w:tcW w:w="1510" w:type="dxa"/>
            <w:tcBorders>
              <w:top w:val="nil"/>
            </w:tcBorders>
            <w:shd w:val="clear" w:color="auto" w:fill="D1D3D4"/>
          </w:tcPr>
          <w:p w:rsidR="00D06429" w:rsidRDefault="006E1E0D">
            <w:pPr>
              <w:pStyle w:val="TableParagraph"/>
              <w:spacing w:before="32" w:line="239" w:lineRule="exact"/>
              <w:ind w:left="282"/>
              <w:rPr>
                <w:rFonts w:ascii="Cambria"/>
                <w:b/>
              </w:rPr>
            </w:pPr>
            <w:r>
              <w:rPr>
                <w:rFonts w:ascii="Cambria"/>
                <w:b/>
                <w:color w:val="231F20"/>
              </w:rPr>
              <w:t>LEVEL 4</w:t>
            </w:r>
          </w:p>
          <w:p w:rsidR="00D06429" w:rsidRDefault="006E1E0D">
            <w:pPr>
              <w:pStyle w:val="TableParagraph"/>
              <w:spacing w:before="2" w:line="208" w:lineRule="auto"/>
              <w:ind w:left="116" w:right="104"/>
              <w:jc w:val="center"/>
              <w:rPr>
                <w:rFonts w:ascii="Myriad Pro"/>
                <w:sz w:val="16"/>
              </w:rPr>
            </w:pPr>
            <w:r>
              <w:rPr>
                <w:rFonts w:ascii="Myriad Pro"/>
                <w:b/>
                <w:color w:val="231F20"/>
                <w:w w:val="95"/>
                <w:sz w:val="16"/>
              </w:rPr>
              <w:t xml:space="preserve">Administrative </w:t>
            </w:r>
            <w:r>
              <w:rPr>
                <w:rFonts w:ascii="Myriad Pro"/>
                <w:b/>
                <w:color w:val="231F20"/>
                <w:sz w:val="16"/>
              </w:rPr>
              <w:t xml:space="preserve">Supported and </w:t>
            </w:r>
            <w:r>
              <w:rPr>
                <w:rFonts w:ascii="Myriad Pro"/>
                <w:b/>
                <w:color w:val="231F20"/>
                <w:w w:val="90"/>
                <w:sz w:val="16"/>
              </w:rPr>
              <w:t xml:space="preserve">Short-Term Out-of- School </w:t>
            </w:r>
            <w:r>
              <w:rPr>
                <w:rFonts w:ascii="Myriad Pro"/>
                <w:b/>
                <w:color w:val="231F20"/>
                <w:spacing w:val="-3"/>
                <w:w w:val="90"/>
                <w:sz w:val="16"/>
              </w:rPr>
              <w:t xml:space="preserve">Exclusionary </w:t>
            </w:r>
            <w:r>
              <w:rPr>
                <w:rFonts w:ascii="Myriad Pro"/>
                <w:b/>
                <w:color w:val="231F20"/>
                <w:sz w:val="16"/>
              </w:rPr>
              <w:t xml:space="preserve">Responses </w:t>
            </w:r>
            <w:r>
              <w:rPr>
                <w:rFonts w:ascii="Myriad Pro"/>
                <w:color w:val="231F20"/>
                <w:sz w:val="16"/>
              </w:rPr>
              <w:t xml:space="preserve">(e.g., </w:t>
            </w:r>
            <w:r>
              <w:rPr>
                <w:rFonts w:ascii="Myriad Pro"/>
                <w:color w:val="231F20"/>
                <w:w w:val="90"/>
                <w:sz w:val="16"/>
              </w:rPr>
              <w:t>restorative practices, mentoring</w:t>
            </w:r>
            <w:r>
              <w:rPr>
                <w:rFonts w:ascii="Myriad Pro"/>
                <w:color w:val="231F20"/>
                <w:spacing w:val="4"/>
                <w:w w:val="90"/>
                <w:sz w:val="16"/>
              </w:rPr>
              <w:t xml:space="preserve"> </w:t>
            </w:r>
            <w:r>
              <w:rPr>
                <w:rFonts w:ascii="Myriad Pro"/>
                <w:color w:val="231F20"/>
                <w:spacing w:val="-3"/>
                <w:w w:val="90"/>
                <w:sz w:val="16"/>
              </w:rPr>
              <w:t>programs,</w:t>
            </w:r>
          </w:p>
          <w:p w:rsidR="00D06429" w:rsidRDefault="006E1E0D">
            <w:pPr>
              <w:pStyle w:val="TableParagraph"/>
              <w:spacing w:line="171" w:lineRule="exact"/>
              <w:ind w:left="15" w:right="5"/>
              <w:jc w:val="center"/>
              <w:rPr>
                <w:rFonts w:ascii="Myriad Pro"/>
                <w:sz w:val="16"/>
              </w:rPr>
            </w:pPr>
            <w:r>
              <w:rPr>
                <w:rFonts w:ascii="Myriad Pro"/>
                <w:color w:val="231F20"/>
                <w:w w:val="90"/>
                <w:sz w:val="16"/>
              </w:rPr>
              <w:t>short-term suspension)</w:t>
            </w:r>
          </w:p>
        </w:tc>
        <w:tc>
          <w:tcPr>
            <w:tcW w:w="1530" w:type="dxa"/>
            <w:tcBorders>
              <w:top w:val="nil"/>
              <w:bottom w:val="single" w:sz="4" w:space="0" w:color="231F20"/>
            </w:tcBorders>
            <w:shd w:val="clear" w:color="auto" w:fill="C7C8CA"/>
          </w:tcPr>
          <w:p w:rsidR="00D06429" w:rsidRDefault="006E1E0D">
            <w:pPr>
              <w:pStyle w:val="TableParagraph"/>
              <w:spacing w:before="32" w:line="239" w:lineRule="exact"/>
              <w:ind w:left="282"/>
              <w:rPr>
                <w:rFonts w:ascii="Cambria"/>
                <w:b/>
              </w:rPr>
            </w:pPr>
            <w:r>
              <w:rPr>
                <w:rFonts w:ascii="Cambria"/>
                <w:b/>
                <w:color w:val="231F20"/>
                <w:spacing w:val="17"/>
              </w:rPr>
              <w:t>LEVEL</w:t>
            </w:r>
            <w:r>
              <w:rPr>
                <w:rFonts w:ascii="Cambria"/>
                <w:b/>
                <w:color w:val="231F20"/>
                <w:spacing w:val="46"/>
              </w:rPr>
              <w:t xml:space="preserve"> </w:t>
            </w:r>
            <w:r>
              <w:rPr>
                <w:rFonts w:ascii="Cambria"/>
                <w:b/>
                <w:color w:val="231F20"/>
              </w:rPr>
              <w:t>5</w:t>
            </w:r>
          </w:p>
          <w:p w:rsidR="00D06429" w:rsidRDefault="006E1E0D">
            <w:pPr>
              <w:pStyle w:val="TableParagraph"/>
              <w:spacing w:before="3" w:line="206" w:lineRule="auto"/>
              <w:ind w:left="17" w:right="5"/>
              <w:jc w:val="center"/>
              <w:rPr>
                <w:rFonts w:ascii="Myriad Pro"/>
                <w:sz w:val="16"/>
              </w:rPr>
            </w:pPr>
            <w:r>
              <w:rPr>
                <w:rFonts w:ascii="Myriad Pro"/>
                <w:b/>
                <w:color w:val="231F20"/>
                <w:spacing w:val="-3"/>
                <w:sz w:val="16"/>
              </w:rPr>
              <w:t xml:space="preserve">Long-Term </w:t>
            </w:r>
            <w:r>
              <w:rPr>
                <w:rFonts w:ascii="Myriad Pro"/>
                <w:b/>
                <w:color w:val="231F20"/>
                <w:sz w:val="16"/>
              </w:rPr>
              <w:t xml:space="preserve">Administrative </w:t>
            </w:r>
            <w:r>
              <w:rPr>
                <w:rFonts w:ascii="Myriad Pro"/>
                <w:b/>
                <w:color w:val="231F20"/>
                <w:w w:val="90"/>
                <w:sz w:val="16"/>
              </w:rPr>
              <w:t xml:space="preserve">Supported, Out-of- School </w:t>
            </w:r>
            <w:r>
              <w:rPr>
                <w:rFonts w:ascii="Myriad Pro"/>
                <w:b/>
                <w:color w:val="231F20"/>
                <w:spacing w:val="-3"/>
                <w:w w:val="90"/>
                <w:sz w:val="16"/>
              </w:rPr>
              <w:t xml:space="preserve">Exclusionary, </w:t>
            </w:r>
            <w:r>
              <w:rPr>
                <w:rFonts w:ascii="Myriad Pro"/>
                <w:b/>
                <w:color w:val="231F20"/>
                <w:sz w:val="16"/>
              </w:rPr>
              <w:t>and Referral Responses</w:t>
            </w:r>
            <w:r>
              <w:rPr>
                <w:rFonts w:ascii="Myriad Pro"/>
                <w:b/>
                <w:color w:val="231F20"/>
                <w:spacing w:val="-20"/>
                <w:sz w:val="16"/>
              </w:rPr>
              <w:t xml:space="preserve"> </w:t>
            </w:r>
            <w:r>
              <w:rPr>
                <w:rFonts w:ascii="Myriad Pro"/>
                <w:color w:val="231F20"/>
                <w:sz w:val="16"/>
              </w:rPr>
              <w:t>(e.g.,</w:t>
            </w:r>
          </w:p>
          <w:p w:rsidR="00D06429" w:rsidRDefault="006E1E0D">
            <w:pPr>
              <w:pStyle w:val="TableParagraph"/>
              <w:spacing w:line="211" w:lineRule="auto"/>
              <w:ind w:left="17" w:right="5"/>
              <w:jc w:val="center"/>
              <w:rPr>
                <w:rFonts w:ascii="Myriad Pro"/>
                <w:sz w:val="16"/>
              </w:rPr>
            </w:pPr>
            <w:r>
              <w:rPr>
                <w:rFonts w:ascii="Myriad Pro"/>
                <w:color w:val="231F20"/>
                <w:w w:val="90"/>
                <w:sz w:val="16"/>
              </w:rPr>
              <w:t xml:space="preserve">long-term suspension, </w:t>
            </w:r>
            <w:r>
              <w:rPr>
                <w:rFonts w:ascii="Myriad Pro"/>
                <w:color w:val="231F20"/>
                <w:sz w:val="16"/>
              </w:rPr>
              <w:t>expulsion)</w:t>
            </w:r>
          </w:p>
        </w:tc>
      </w:tr>
      <w:tr w:rsidR="00D06429" w:rsidTr="007D7B8B">
        <w:trPr>
          <w:gridBefore w:val="1"/>
          <w:wBefore w:w="22" w:type="dxa"/>
          <w:trHeight w:val="844"/>
        </w:trPr>
        <w:tc>
          <w:tcPr>
            <w:tcW w:w="2875" w:type="dxa"/>
            <w:gridSpan w:val="2"/>
          </w:tcPr>
          <w:p w:rsidR="006638B5" w:rsidRDefault="006E1E0D" w:rsidP="006638B5">
            <w:pPr>
              <w:pStyle w:val="TableParagraph"/>
              <w:spacing w:before="112" w:line="297" w:lineRule="auto"/>
              <w:ind w:left="79"/>
              <w:rPr>
                <w:rFonts w:ascii="Cambria"/>
                <w:b/>
                <w:color w:val="231F20"/>
                <w:sz w:val="24"/>
              </w:rPr>
            </w:pPr>
            <w:r>
              <w:rPr>
                <w:rFonts w:ascii="Cambria"/>
                <w:b/>
                <w:color w:val="231F20"/>
                <w:sz w:val="24"/>
              </w:rPr>
              <w:t xml:space="preserve">Threat to Adult </w:t>
            </w:r>
          </w:p>
          <w:p w:rsidR="002C43C4" w:rsidRDefault="002C43C4" w:rsidP="002C43C4">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5612</w:t>
            </w:r>
            <w:r w:rsidRPr="000E4014">
              <w:rPr>
                <w:rFonts w:ascii="Cambria"/>
                <w:b/>
                <w:i/>
                <w:color w:val="231F20"/>
                <w:sz w:val="20"/>
                <w:szCs w:val="20"/>
              </w:rPr>
              <w:t>)</w:t>
            </w:r>
          </w:p>
          <w:p w:rsidR="00D06429" w:rsidRDefault="007D7B8B" w:rsidP="007D7B8B">
            <w:pPr>
              <w:pStyle w:val="TableParagraph"/>
              <w:spacing w:before="112" w:line="297" w:lineRule="auto"/>
              <w:ind w:left="79"/>
              <w:rPr>
                <w:rFonts w:ascii="Cambria"/>
                <w:b/>
                <w:sz w:val="24"/>
              </w:rPr>
            </w:pPr>
            <w:r>
              <w:rPr>
                <w:color w:val="000000"/>
                <w:sz w:val="20"/>
                <w:szCs w:val="20"/>
                <w:shd w:val="clear" w:color="auto" w:fill="FFFFFF"/>
              </w:rPr>
              <w:t>Any student who commits an assault on a district board of education, as defined under N.J.S.A. 2C:12-1</w:t>
            </w:r>
          </w:p>
        </w:tc>
        <w:tc>
          <w:tcPr>
            <w:tcW w:w="6013" w:type="dxa"/>
            <w:gridSpan w:val="9"/>
            <w:tcBorders>
              <w:bottom w:val="single" w:sz="4" w:space="0" w:color="231F20"/>
              <w:right w:val="nil"/>
            </w:tcBorders>
            <w:shd w:val="clear" w:color="auto" w:fill="auto"/>
          </w:tcPr>
          <w:p w:rsidR="00D06429" w:rsidRDefault="006E1E0D">
            <w:pPr>
              <w:pStyle w:val="TableParagraph"/>
              <w:spacing w:before="74" w:line="208" w:lineRule="auto"/>
              <w:ind w:left="79" w:right="162"/>
              <w:rPr>
                <w:sz w:val="24"/>
              </w:rPr>
            </w:pPr>
            <w:r>
              <w:rPr>
                <w:color w:val="231F20"/>
                <w:w w:val="95"/>
                <w:sz w:val="24"/>
              </w:rPr>
              <w:t xml:space="preserve">Threatening language (verbal or written/electronic; implicit or </w:t>
            </w:r>
            <w:r>
              <w:rPr>
                <w:color w:val="231F20"/>
                <w:w w:val="90"/>
                <w:sz w:val="24"/>
              </w:rPr>
              <w:t>explicit)</w:t>
            </w:r>
            <w:r>
              <w:rPr>
                <w:color w:val="231F20"/>
                <w:spacing w:val="-24"/>
                <w:w w:val="90"/>
                <w:sz w:val="24"/>
              </w:rPr>
              <w:t xml:space="preserve"> </w:t>
            </w:r>
            <w:r>
              <w:rPr>
                <w:color w:val="231F20"/>
                <w:w w:val="90"/>
                <w:sz w:val="24"/>
              </w:rPr>
              <w:t>or</w:t>
            </w:r>
            <w:r>
              <w:rPr>
                <w:color w:val="231F20"/>
                <w:spacing w:val="-24"/>
                <w:w w:val="90"/>
                <w:sz w:val="24"/>
              </w:rPr>
              <w:t xml:space="preserve"> </w:t>
            </w:r>
            <w:r>
              <w:rPr>
                <w:color w:val="231F20"/>
                <w:w w:val="90"/>
                <w:sz w:val="24"/>
              </w:rPr>
              <w:t>physical</w:t>
            </w:r>
            <w:r>
              <w:rPr>
                <w:color w:val="231F20"/>
                <w:spacing w:val="-24"/>
                <w:w w:val="90"/>
                <w:sz w:val="24"/>
              </w:rPr>
              <w:t xml:space="preserve"> </w:t>
            </w:r>
            <w:r>
              <w:rPr>
                <w:color w:val="231F20"/>
                <w:w w:val="90"/>
                <w:sz w:val="24"/>
              </w:rPr>
              <w:t>gestures</w:t>
            </w:r>
            <w:r>
              <w:rPr>
                <w:color w:val="231F20"/>
                <w:spacing w:val="-24"/>
                <w:w w:val="90"/>
                <w:sz w:val="24"/>
              </w:rPr>
              <w:t xml:space="preserve"> </w:t>
            </w:r>
            <w:r>
              <w:rPr>
                <w:color w:val="231F20"/>
                <w:w w:val="90"/>
                <w:sz w:val="24"/>
              </w:rPr>
              <w:t>directed</w:t>
            </w:r>
            <w:r>
              <w:rPr>
                <w:color w:val="231F20"/>
                <w:spacing w:val="-24"/>
                <w:w w:val="90"/>
                <w:sz w:val="24"/>
              </w:rPr>
              <w:t xml:space="preserve"> </w:t>
            </w:r>
            <w:r>
              <w:rPr>
                <w:color w:val="231F20"/>
                <w:spacing w:val="-3"/>
                <w:w w:val="90"/>
                <w:sz w:val="24"/>
              </w:rPr>
              <w:t>toward</w:t>
            </w:r>
            <w:r>
              <w:rPr>
                <w:color w:val="231F20"/>
                <w:spacing w:val="-24"/>
                <w:w w:val="90"/>
                <w:sz w:val="24"/>
              </w:rPr>
              <w:t xml:space="preserve"> </w:t>
            </w:r>
            <w:r>
              <w:rPr>
                <w:color w:val="231F20"/>
                <w:w w:val="90"/>
                <w:sz w:val="24"/>
              </w:rPr>
              <w:t>a</w:t>
            </w:r>
            <w:r>
              <w:rPr>
                <w:color w:val="231F20"/>
                <w:spacing w:val="-24"/>
                <w:w w:val="90"/>
                <w:sz w:val="24"/>
              </w:rPr>
              <w:t xml:space="preserve"> </w:t>
            </w:r>
            <w:r>
              <w:rPr>
                <w:color w:val="231F20"/>
                <w:w w:val="90"/>
                <w:sz w:val="24"/>
              </w:rPr>
              <w:t>staff</w:t>
            </w:r>
            <w:r>
              <w:rPr>
                <w:color w:val="231F20"/>
                <w:spacing w:val="-24"/>
                <w:w w:val="90"/>
                <w:sz w:val="24"/>
              </w:rPr>
              <w:t xml:space="preserve"> </w:t>
            </w:r>
            <w:r>
              <w:rPr>
                <w:color w:val="231F20"/>
                <w:spacing w:val="-3"/>
                <w:w w:val="90"/>
                <w:sz w:val="24"/>
              </w:rPr>
              <w:t>member</w:t>
            </w:r>
            <w:r w:rsidR="009F1949">
              <w:rPr>
                <w:color w:val="231F20"/>
                <w:spacing w:val="-3"/>
                <w:w w:val="90"/>
                <w:sz w:val="24"/>
              </w:rPr>
              <w:t xml:space="preserve"> or anyone else.</w:t>
            </w:r>
          </w:p>
        </w:tc>
        <w:tc>
          <w:tcPr>
            <w:tcW w:w="1530" w:type="dxa"/>
            <w:tcBorders>
              <w:left w:val="nil"/>
            </w:tcBorders>
            <w:shd w:val="clear" w:color="auto" w:fill="auto"/>
          </w:tcPr>
          <w:p w:rsidR="00D06429" w:rsidRDefault="00D06429">
            <w:pPr>
              <w:pStyle w:val="TableParagraph"/>
              <w:rPr>
                <w:sz w:val="20"/>
              </w:rPr>
            </w:pPr>
          </w:p>
        </w:tc>
      </w:tr>
      <w:tr w:rsidR="00D06429" w:rsidTr="007D7B8B">
        <w:trPr>
          <w:gridBefore w:val="1"/>
          <w:wBefore w:w="22" w:type="dxa"/>
          <w:trHeight w:val="818"/>
        </w:trPr>
        <w:tc>
          <w:tcPr>
            <w:tcW w:w="2875" w:type="dxa"/>
            <w:gridSpan w:val="2"/>
          </w:tcPr>
          <w:p w:rsidR="00D06429" w:rsidRDefault="00D06429">
            <w:pPr>
              <w:pStyle w:val="TableParagraph"/>
              <w:spacing w:before="1"/>
              <w:rPr>
                <w:rFonts w:ascii="Minion Pro"/>
                <w:sz w:val="19"/>
              </w:rPr>
            </w:pPr>
          </w:p>
          <w:p w:rsidR="00D06429" w:rsidRDefault="006E1E0D" w:rsidP="006638B5">
            <w:pPr>
              <w:pStyle w:val="TableParagraph"/>
              <w:ind w:left="79"/>
              <w:rPr>
                <w:rFonts w:ascii="Cambria"/>
                <w:b/>
                <w:color w:val="231F20"/>
                <w:sz w:val="24"/>
              </w:rPr>
            </w:pPr>
            <w:r>
              <w:rPr>
                <w:rFonts w:ascii="Cambria"/>
                <w:b/>
                <w:color w:val="231F20"/>
                <w:sz w:val="24"/>
              </w:rPr>
              <w:t xml:space="preserve">False Alarm </w:t>
            </w:r>
          </w:p>
          <w:p w:rsidR="00C25153" w:rsidRDefault="00C25153" w:rsidP="00C25153">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5611</w:t>
            </w:r>
            <w:r w:rsidRPr="000E4014">
              <w:rPr>
                <w:rFonts w:ascii="Cambria"/>
                <w:b/>
                <w:i/>
                <w:color w:val="231F20"/>
                <w:sz w:val="20"/>
                <w:szCs w:val="20"/>
              </w:rPr>
              <w:t>)</w:t>
            </w:r>
          </w:p>
          <w:p w:rsidR="00C25153" w:rsidRDefault="00C25153" w:rsidP="006638B5">
            <w:pPr>
              <w:pStyle w:val="TableParagraph"/>
              <w:ind w:left="79"/>
              <w:rPr>
                <w:rFonts w:ascii="Cambria"/>
                <w:b/>
                <w:sz w:val="24"/>
              </w:rPr>
            </w:pPr>
          </w:p>
        </w:tc>
        <w:tc>
          <w:tcPr>
            <w:tcW w:w="40" w:type="dxa"/>
            <w:gridSpan w:val="2"/>
            <w:tcBorders>
              <w:right w:val="nil"/>
            </w:tcBorders>
            <w:shd w:val="clear" w:color="auto" w:fill="auto"/>
          </w:tcPr>
          <w:p w:rsidR="00D06429" w:rsidRDefault="00D06429">
            <w:pPr>
              <w:pStyle w:val="TableParagraph"/>
              <w:rPr>
                <w:sz w:val="20"/>
              </w:rPr>
            </w:pPr>
          </w:p>
        </w:tc>
        <w:tc>
          <w:tcPr>
            <w:tcW w:w="5973" w:type="dxa"/>
            <w:gridSpan w:val="7"/>
            <w:tcBorders>
              <w:left w:val="nil"/>
              <w:right w:val="nil"/>
            </w:tcBorders>
            <w:shd w:val="clear" w:color="auto" w:fill="auto"/>
          </w:tcPr>
          <w:p w:rsidR="00D06429" w:rsidRDefault="006E1E0D">
            <w:pPr>
              <w:pStyle w:val="TableParagraph"/>
              <w:spacing w:before="54" w:line="208" w:lineRule="auto"/>
              <w:ind w:left="79" w:right="192"/>
              <w:rPr>
                <w:sz w:val="24"/>
              </w:rPr>
            </w:pPr>
            <w:r>
              <w:rPr>
                <w:color w:val="231F20"/>
                <w:w w:val="95"/>
                <w:sz w:val="24"/>
              </w:rPr>
              <w:t>Initiating</w:t>
            </w:r>
            <w:r>
              <w:rPr>
                <w:color w:val="231F20"/>
                <w:spacing w:val="-27"/>
                <w:w w:val="95"/>
                <w:sz w:val="24"/>
              </w:rPr>
              <w:t xml:space="preserve"> </w:t>
            </w:r>
            <w:r>
              <w:rPr>
                <w:color w:val="231F20"/>
                <w:w w:val="95"/>
                <w:sz w:val="24"/>
              </w:rPr>
              <w:t>a</w:t>
            </w:r>
            <w:r>
              <w:rPr>
                <w:color w:val="231F20"/>
                <w:spacing w:val="-27"/>
                <w:w w:val="95"/>
                <w:sz w:val="24"/>
              </w:rPr>
              <w:t xml:space="preserve"> </w:t>
            </w:r>
            <w:r>
              <w:rPr>
                <w:color w:val="231F20"/>
                <w:w w:val="95"/>
                <w:sz w:val="24"/>
              </w:rPr>
              <w:t>warning</w:t>
            </w:r>
            <w:r>
              <w:rPr>
                <w:color w:val="231F20"/>
                <w:spacing w:val="-26"/>
                <w:w w:val="95"/>
                <w:sz w:val="24"/>
              </w:rPr>
              <w:t xml:space="preserve"> </w:t>
            </w:r>
            <w:r>
              <w:rPr>
                <w:color w:val="231F20"/>
                <w:w w:val="95"/>
                <w:sz w:val="24"/>
              </w:rPr>
              <w:t>of</w:t>
            </w:r>
            <w:r>
              <w:rPr>
                <w:color w:val="231F20"/>
                <w:spacing w:val="-27"/>
                <w:w w:val="95"/>
                <w:sz w:val="24"/>
              </w:rPr>
              <w:t xml:space="preserve"> </w:t>
            </w:r>
            <w:r>
              <w:rPr>
                <w:color w:val="231F20"/>
                <w:w w:val="95"/>
                <w:sz w:val="24"/>
              </w:rPr>
              <w:t>a</w:t>
            </w:r>
            <w:r>
              <w:rPr>
                <w:color w:val="231F20"/>
                <w:spacing w:val="-26"/>
                <w:w w:val="95"/>
                <w:sz w:val="24"/>
              </w:rPr>
              <w:t xml:space="preserve"> </w:t>
            </w:r>
            <w:r>
              <w:rPr>
                <w:color w:val="231F20"/>
                <w:w w:val="95"/>
                <w:sz w:val="24"/>
              </w:rPr>
              <w:t>fire</w:t>
            </w:r>
            <w:r>
              <w:rPr>
                <w:color w:val="231F20"/>
                <w:spacing w:val="-27"/>
                <w:w w:val="95"/>
                <w:sz w:val="24"/>
              </w:rPr>
              <w:t xml:space="preserve"> </w:t>
            </w:r>
            <w:r>
              <w:rPr>
                <w:color w:val="231F20"/>
                <w:w w:val="95"/>
                <w:sz w:val="24"/>
              </w:rPr>
              <w:t>or</w:t>
            </w:r>
            <w:r>
              <w:rPr>
                <w:color w:val="231F20"/>
                <w:spacing w:val="-27"/>
                <w:w w:val="95"/>
                <w:sz w:val="24"/>
              </w:rPr>
              <w:t xml:space="preserve"> </w:t>
            </w:r>
            <w:r>
              <w:rPr>
                <w:color w:val="231F20"/>
                <w:w w:val="95"/>
                <w:sz w:val="24"/>
              </w:rPr>
              <w:t>other</w:t>
            </w:r>
            <w:r>
              <w:rPr>
                <w:color w:val="231F20"/>
                <w:spacing w:val="-26"/>
                <w:w w:val="95"/>
                <w:sz w:val="24"/>
              </w:rPr>
              <w:t xml:space="preserve"> </w:t>
            </w:r>
            <w:r>
              <w:rPr>
                <w:color w:val="231F20"/>
                <w:w w:val="95"/>
                <w:sz w:val="24"/>
              </w:rPr>
              <w:t xml:space="preserve">catastrophe </w:t>
            </w:r>
            <w:r>
              <w:rPr>
                <w:color w:val="231F20"/>
                <w:sz w:val="24"/>
              </w:rPr>
              <w:t>without</w:t>
            </w:r>
            <w:r>
              <w:rPr>
                <w:color w:val="231F20"/>
                <w:spacing w:val="-40"/>
                <w:sz w:val="24"/>
              </w:rPr>
              <w:t xml:space="preserve"> </w:t>
            </w:r>
            <w:r>
              <w:rPr>
                <w:color w:val="231F20"/>
                <w:sz w:val="24"/>
              </w:rPr>
              <w:t>cause,</w:t>
            </w:r>
            <w:r>
              <w:rPr>
                <w:color w:val="231F20"/>
                <w:spacing w:val="-39"/>
                <w:sz w:val="24"/>
              </w:rPr>
              <w:t xml:space="preserve"> </w:t>
            </w:r>
            <w:r>
              <w:rPr>
                <w:color w:val="231F20"/>
                <w:sz w:val="24"/>
              </w:rPr>
              <w:t>either</w:t>
            </w:r>
            <w:r>
              <w:rPr>
                <w:color w:val="231F20"/>
                <w:spacing w:val="-39"/>
                <w:sz w:val="24"/>
              </w:rPr>
              <w:t xml:space="preserve"> </w:t>
            </w:r>
            <w:r>
              <w:rPr>
                <w:color w:val="231F20"/>
                <w:spacing w:val="-3"/>
                <w:sz w:val="24"/>
              </w:rPr>
              <w:t>over</w:t>
            </w:r>
            <w:r>
              <w:rPr>
                <w:color w:val="231F20"/>
                <w:spacing w:val="-39"/>
                <w:sz w:val="24"/>
              </w:rPr>
              <w:t xml:space="preserve"> </w:t>
            </w:r>
            <w:r>
              <w:rPr>
                <w:color w:val="231F20"/>
                <w:sz w:val="24"/>
              </w:rPr>
              <w:t>a</w:t>
            </w:r>
            <w:r>
              <w:rPr>
                <w:color w:val="231F20"/>
                <w:spacing w:val="-40"/>
                <w:sz w:val="24"/>
              </w:rPr>
              <w:t xml:space="preserve"> </w:t>
            </w:r>
            <w:r>
              <w:rPr>
                <w:color w:val="231F20"/>
                <w:sz w:val="24"/>
              </w:rPr>
              <w:t>phone</w:t>
            </w:r>
            <w:r>
              <w:rPr>
                <w:color w:val="231F20"/>
                <w:spacing w:val="-39"/>
                <w:sz w:val="24"/>
              </w:rPr>
              <w:t xml:space="preserve"> </w:t>
            </w:r>
            <w:r>
              <w:rPr>
                <w:color w:val="231F20"/>
                <w:sz w:val="24"/>
              </w:rPr>
              <w:t>or</w:t>
            </w:r>
            <w:r>
              <w:rPr>
                <w:color w:val="231F20"/>
                <w:spacing w:val="-39"/>
                <w:sz w:val="24"/>
              </w:rPr>
              <w:t xml:space="preserve"> </w:t>
            </w:r>
            <w:r>
              <w:rPr>
                <w:color w:val="231F20"/>
                <w:sz w:val="24"/>
              </w:rPr>
              <w:t>in</w:t>
            </w:r>
            <w:r>
              <w:rPr>
                <w:color w:val="231F20"/>
                <w:spacing w:val="-39"/>
                <w:sz w:val="24"/>
              </w:rPr>
              <w:t xml:space="preserve"> </w:t>
            </w:r>
            <w:r>
              <w:rPr>
                <w:color w:val="231F20"/>
                <w:sz w:val="24"/>
              </w:rPr>
              <w:t xml:space="preserve">person (e.g., pulling a fire alarm, misuse of 911); </w:t>
            </w:r>
            <w:r>
              <w:rPr>
                <w:color w:val="231F20"/>
                <w:w w:val="95"/>
                <w:sz w:val="24"/>
              </w:rPr>
              <w:t>discharging</w:t>
            </w:r>
            <w:r>
              <w:rPr>
                <w:color w:val="231F20"/>
                <w:spacing w:val="-24"/>
                <w:w w:val="95"/>
                <w:sz w:val="24"/>
              </w:rPr>
              <w:t xml:space="preserve"> </w:t>
            </w:r>
            <w:r>
              <w:rPr>
                <w:color w:val="231F20"/>
                <w:w w:val="95"/>
                <w:sz w:val="24"/>
              </w:rPr>
              <w:t>a</w:t>
            </w:r>
            <w:r>
              <w:rPr>
                <w:color w:val="231F20"/>
                <w:spacing w:val="-24"/>
                <w:w w:val="95"/>
                <w:sz w:val="24"/>
              </w:rPr>
              <w:t xml:space="preserve"> </w:t>
            </w:r>
            <w:r>
              <w:rPr>
                <w:color w:val="231F20"/>
                <w:w w:val="95"/>
                <w:sz w:val="24"/>
              </w:rPr>
              <w:t>fire</w:t>
            </w:r>
            <w:r>
              <w:rPr>
                <w:color w:val="231F20"/>
                <w:spacing w:val="-24"/>
                <w:w w:val="95"/>
                <w:sz w:val="24"/>
              </w:rPr>
              <w:t xml:space="preserve"> </w:t>
            </w:r>
            <w:r>
              <w:rPr>
                <w:color w:val="231F20"/>
                <w:w w:val="95"/>
                <w:sz w:val="24"/>
              </w:rPr>
              <w:t>extinguisher</w:t>
            </w:r>
            <w:r>
              <w:rPr>
                <w:color w:val="231F20"/>
                <w:spacing w:val="-24"/>
                <w:w w:val="95"/>
                <w:sz w:val="24"/>
              </w:rPr>
              <w:t xml:space="preserve"> </w:t>
            </w:r>
            <w:r>
              <w:rPr>
                <w:color w:val="231F20"/>
                <w:w w:val="95"/>
                <w:sz w:val="24"/>
              </w:rPr>
              <w:t>without</w:t>
            </w:r>
            <w:r>
              <w:rPr>
                <w:color w:val="231F20"/>
                <w:spacing w:val="-24"/>
                <w:w w:val="95"/>
                <w:sz w:val="24"/>
              </w:rPr>
              <w:t xml:space="preserve"> </w:t>
            </w:r>
            <w:r>
              <w:rPr>
                <w:color w:val="231F20"/>
                <w:w w:val="95"/>
                <w:sz w:val="24"/>
              </w:rPr>
              <w:t>cause.</w:t>
            </w:r>
          </w:p>
        </w:tc>
        <w:tc>
          <w:tcPr>
            <w:tcW w:w="1530" w:type="dxa"/>
            <w:tcBorders>
              <w:left w:val="nil"/>
            </w:tcBorders>
            <w:shd w:val="clear" w:color="auto" w:fill="auto"/>
          </w:tcPr>
          <w:p w:rsidR="00D06429" w:rsidRDefault="00D06429">
            <w:pPr>
              <w:pStyle w:val="TableParagraph"/>
              <w:rPr>
                <w:sz w:val="20"/>
              </w:rPr>
            </w:pPr>
          </w:p>
        </w:tc>
      </w:tr>
      <w:tr w:rsidR="00D06429" w:rsidTr="008976D0">
        <w:trPr>
          <w:gridBefore w:val="1"/>
          <w:wBefore w:w="22" w:type="dxa"/>
          <w:trHeight w:val="1056"/>
        </w:trPr>
        <w:tc>
          <w:tcPr>
            <w:tcW w:w="2875" w:type="dxa"/>
            <w:gridSpan w:val="2"/>
          </w:tcPr>
          <w:p w:rsidR="006638B5" w:rsidRDefault="006E1E0D" w:rsidP="006638B5">
            <w:pPr>
              <w:pStyle w:val="TableParagraph"/>
              <w:spacing w:before="47" w:line="225" w:lineRule="auto"/>
              <w:ind w:left="79" w:right="508"/>
              <w:rPr>
                <w:rFonts w:ascii="Cambria"/>
                <w:b/>
                <w:color w:val="231F20"/>
                <w:sz w:val="24"/>
              </w:rPr>
            </w:pPr>
            <w:r>
              <w:rPr>
                <w:rFonts w:ascii="Cambria"/>
                <w:b/>
                <w:color w:val="231F20"/>
                <w:sz w:val="24"/>
              </w:rPr>
              <w:t xml:space="preserve">Bomb Threat </w:t>
            </w:r>
          </w:p>
          <w:p w:rsidR="002C43C4" w:rsidRDefault="002C43C4" w:rsidP="002C43C4">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8420</w:t>
            </w:r>
            <w:r w:rsidRPr="000E4014">
              <w:rPr>
                <w:rFonts w:ascii="Cambria"/>
                <w:b/>
                <w:i/>
                <w:color w:val="231F20"/>
                <w:sz w:val="20"/>
                <w:szCs w:val="20"/>
              </w:rPr>
              <w:t>)</w:t>
            </w:r>
          </w:p>
          <w:p w:rsidR="00D06429" w:rsidRDefault="006E1E0D" w:rsidP="006638B5">
            <w:pPr>
              <w:pStyle w:val="TableParagraph"/>
              <w:spacing w:before="47" w:line="225" w:lineRule="auto"/>
              <w:ind w:left="79" w:right="508"/>
            </w:pPr>
            <w:r>
              <w:rPr>
                <w:color w:val="231F20"/>
              </w:rPr>
              <w:t xml:space="preserve">School should conduct a </w:t>
            </w:r>
            <w:r>
              <w:rPr>
                <w:color w:val="231F20"/>
                <w:w w:val="95"/>
              </w:rPr>
              <w:t xml:space="preserve">threat assessment and refer </w:t>
            </w:r>
            <w:r>
              <w:rPr>
                <w:color w:val="231F20"/>
              </w:rPr>
              <w:t>students to counseling.</w:t>
            </w:r>
          </w:p>
        </w:tc>
        <w:tc>
          <w:tcPr>
            <w:tcW w:w="4483" w:type="dxa"/>
            <w:gridSpan w:val="7"/>
            <w:shd w:val="clear" w:color="auto" w:fill="C7C8CA"/>
          </w:tcPr>
          <w:p w:rsidR="00D06429" w:rsidRDefault="00D06429">
            <w:pPr>
              <w:pStyle w:val="TableParagraph"/>
              <w:rPr>
                <w:sz w:val="20"/>
              </w:rPr>
            </w:pPr>
          </w:p>
        </w:tc>
        <w:tc>
          <w:tcPr>
            <w:tcW w:w="3060" w:type="dxa"/>
            <w:gridSpan w:val="3"/>
          </w:tcPr>
          <w:p w:rsidR="00D06429" w:rsidRDefault="00D06429">
            <w:pPr>
              <w:pStyle w:val="TableParagraph"/>
              <w:rPr>
                <w:rFonts w:ascii="Minion Pro"/>
                <w:sz w:val="29"/>
              </w:rPr>
            </w:pPr>
          </w:p>
          <w:p w:rsidR="00D06429" w:rsidRDefault="006E1E0D">
            <w:pPr>
              <w:pStyle w:val="TableParagraph"/>
              <w:ind w:left="79"/>
              <w:rPr>
                <w:sz w:val="24"/>
              </w:rPr>
            </w:pPr>
            <w:r>
              <w:rPr>
                <w:color w:val="231F20"/>
                <w:sz w:val="24"/>
              </w:rPr>
              <w:t>Making a bomb threat or threatening a school shooting.</w:t>
            </w:r>
          </w:p>
        </w:tc>
      </w:tr>
      <w:tr w:rsidR="00D06429" w:rsidTr="008976D0">
        <w:trPr>
          <w:gridBefore w:val="1"/>
          <w:wBefore w:w="22" w:type="dxa"/>
          <w:trHeight w:val="186"/>
        </w:trPr>
        <w:tc>
          <w:tcPr>
            <w:tcW w:w="10418" w:type="dxa"/>
            <w:gridSpan w:val="12"/>
          </w:tcPr>
          <w:p w:rsidR="00D06429" w:rsidRDefault="00D06429">
            <w:pPr>
              <w:pStyle w:val="TableParagraph"/>
              <w:rPr>
                <w:sz w:val="12"/>
              </w:rPr>
            </w:pPr>
          </w:p>
        </w:tc>
      </w:tr>
      <w:tr w:rsidR="00D06429" w:rsidTr="008976D0">
        <w:trPr>
          <w:gridBefore w:val="1"/>
          <w:wBefore w:w="22" w:type="dxa"/>
          <w:trHeight w:val="872"/>
        </w:trPr>
        <w:tc>
          <w:tcPr>
            <w:tcW w:w="2875" w:type="dxa"/>
            <w:gridSpan w:val="2"/>
          </w:tcPr>
          <w:p w:rsidR="00D06429" w:rsidRDefault="006E1E0D" w:rsidP="006638B5">
            <w:pPr>
              <w:pStyle w:val="TableParagraph"/>
              <w:spacing w:before="147"/>
              <w:ind w:left="79"/>
              <w:rPr>
                <w:rFonts w:ascii="Cambria"/>
                <w:b/>
                <w:color w:val="231F20"/>
                <w:sz w:val="24"/>
              </w:rPr>
            </w:pPr>
            <w:r>
              <w:rPr>
                <w:rFonts w:ascii="Cambria"/>
                <w:b/>
                <w:color w:val="231F20"/>
                <w:sz w:val="24"/>
              </w:rPr>
              <w:t xml:space="preserve">Trespassing </w:t>
            </w:r>
          </w:p>
          <w:p w:rsidR="002C43C4" w:rsidRDefault="002C43C4" w:rsidP="002C43C4">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5600</w:t>
            </w:r>
            <w:r w:rsidRPr="000E4014">
              <w:rPr>
                <w:rFonts w:ascii="Cambria"/>
                <w:b/>
                <w:i/>
                <w:color w:val="231F20"/>
                <w:sz w:val="20"/>
                <w:szCs w:val="20"/>
              </w:rPr>
              <w:t>)</w:t>
            </w:r>
          </w:p>
          <w:p w:rsidR="002C43C4" w:rsidRDefault="002C43C4" w:rsidP="006638B5">
            <w:pPr>
              <w:pStyle w:val="TableParagraph"/>
              <w:spacing w:before="147"/>
              <w:ind w:left="79"/>
              <w:rPr>
                <w:rFonts w:ascii="Cambria"/>
                <w:b/>
                <w:sz w:val="24"/>
              </w:rPr>
            </w:pPr>
          </w:p>
        </w:tc>
        <w:tc>
          <w:tcPr>
            <w:tcW w:w="3053" w:type="dxa"/>
            <w:gridSpan w:val="6"/>
            <w:shd w:val="clear" w:color="auto" w:fill="C7C8CA"/>
          </w:tcPr>
          <w:p w:rsidR="00D06429" w:rsidRDefault="00D06429">
            <w:pPr>
              <w:pStyle w:val="TableParagraph"/>
              <w:rPr>
                <w:sz w:val="20"/>
              </w:rPr>
            </w:pPr>
          </w:p>
        </w:tc>
        <w:tc>
          <w:tcPr>
            <w:tcW w:w="2960" w:type="dxa"/>
            <w:gridSpan w:val="3"/>
            <w:tcBorders>
              <w:right w:val="nil"/>
            </w:tcBorders>
          </w:tcPr>
          <w:p w:rsidR="00D06429" w:rsidRDefault="006E1E0D">
            <w:pPr>
              <w:pStyle w:val="TableParagraph"/>
              <w:spacing w:before="54" w:line="208" w:lineRule="auto"/>
              <w:ind w:left="79" w:right="596"/>
              <w:rPr>
                <w:sz w:val="24"/>
              </w:rPr>
            </w:pPr>
            <w:r>
              <w:rPr>
                <w:color w:val="231F20"/>
                <w:w w:val="90"/>
                <w:sz w:val="24"/>
              </w:rPr>
              <w:t>Being</w:t>
            </w:r>
            <w:r>
              <w:rPr>
                <w:color w:val="231F20"/>
                <w:spacing w:val="-27"/>
                <w:w w:val="90"/>
                <w:sz w:val="24"/>
              </w:rPr>
              <w:t xml:space="preserve"> </w:t>
            </w:r>
            <w:r>
              <w:rPr>
                <w:color w:val="231F20"/>
                <w:w w:val="90"/>
                <w:sz w:val="24"/>
              </w:rPr>
              <w:t>on</w:t>
            </w:r>
            <w:r>
              <w:rPr>
                <w:color w:val="231F20"/>
                <w:spacing w:val="-26"/>
                <w:w w:val="90"/>
                <w:sz w:val="24"/>
              </w:rPr>
              <w:t xml:space="preserve"> </w:t>
            </w:r>
            <w:r>
              <w:rPr>
                <w:color w:val="231F20"/>
                <w:w w:val="90"/>
                <w:sz w:val="24"/>
              </w:rPr>
              <w:t>school</w:t>
            </w:r>
            <w:r>
              <w:rPr>
                <w:color w:val="231F20"/>
                <w:spacing w:val="-26"/>
                <w:w w:val="90"/>
                <w:sz w:val="24"/>
              </w:rPr>
              <w:t xml:space="preserve"> </w:t>
            </w:r>
            <w:r>
              <w:rPr>
                <w:color w:val="231F20"/>
                <w:w w:val="90"/>
                <w:sz w:val="24"/>
              </w:rPr>
              <w:t>property</w:t>
            </w:r>
            <w:r>
              <w:rPr>
                <w:color w:val="231F20"/>
                <w:spacing w:val="-27"/>
                <w:w w:val="90"/>
                <w:sz w:val="24"/>
              </w:rPr>
              <w:t xml:space="preserve"> </w:t>
            </w:r>
            <w:r>
              <w:rPr>
                <w:color w:val="231F20"/>
                <w:w w:val="90"/>
                <w:sz w:val="24"/>
              </w:rPr>
              <w:t>without</w:t>
            </w:r>
            <w:r>
              <w:rPr>
                <w:color w:val="231F20"/>
                <w:spacing w:val="-26"/>
                <w:w w:val="90"/>
                <w:sz w:val="24"/>
              </w:rPr>
              <w:t xml:space="preserve"> </w:t>
            </w:r>
            <w:r>
              <w:rPr>
                <w:color w:val="231F20"/>
                <w:w w:val="90"/>
                <w:sz w:val="24"/>
              </w:rPr>
              <w:t>permission, including</w:t>
            </w:r>
            <w:r>
              <w:rPr>
                <w:color w:val="231F20"/>
                <w:spacing w:val="-21"/>
                <w:w w:val="90"/>
                <w:sz w:val="24"/>
              </w:rPr>
              <w:t xml:space="preserve"> </w:t>
            </w:r>
            <w:r>
              <w:rPr>
                <w:color w:val="231F20"/>
                <w:w w:val="90"/>
                <w:sz w:val="24"/>
              </w:rPr>
              <w:t>while</w:t>
            </w:r>
            <w:r>
              <w:rPr>
                <w:color w:val="231F20"/>
                <w:spacing w:val="-20"/>
                <w:w w:val="90"/>
                <w:sz w:val="24"/>
              </w:rPr>
              <w:t xml:space="preserve"> </w:t>
            </w:r>
            <w:r>
              <w:rPr>
                <w:color w:val="231F20"/>
                <w:w w:val="90"/>
                <w:sz w:val="24"/>
              </w:rPr>
              <w:t>on</w:t>
            </w:r>
            <w:r>
              <w:rPr>
                <w:color w:val="231F20"/>
                <w:spacing w:val="-20"/>
                <w:w w:val="90"/>
                <w:sz w:val="24"/>
              </w:rPr>
              <w:t xml:space="preserve"> </w:t>
            </w:r>
            <w:r>
              <w:rPr>
                <w:color w:val="231F20"/>
                <w:w w:val="90"/>
                <w:sz w:val="24"/>
              </w:rPr>
              <w:t>suspension</w:t>
            </w:r>
            <w:r>
              <w:rPr>
                <w:color w:val="231F20"/>
                <w:spacing w:val="-20"/>
                <w:w w:val="90"/>
                <w:sz w:val="24"/>
              </w:rPr>
              <w:t xml:space="preserve"> </w:t>
            </w:r>
            <w:r>
              <w:rPr>
                <w:color w:val="231F20"/>
                <w:w w:val="90"/>
                <w:sz w:val="24"/>
              </w:rPr>
              <w:t>or</w:t>
            </w:r>
            <w:r>
              <w:rPr>
                <w:color w:val="231F20"/>
                <w:spacing w:val="-20"/>
                <w:w w:val="90"/>
                <w:sz w:val="24"/>
              </w:rPr>
              <w:t xml:space="preserve"> </w:t>
            </w:r>
            <w:r>
              <w:rPr>
                <w:color w:val="231F20"/>
                <w:w w:val="90"/>
                <w:sz w:val="24"/>
              </w:rPr>
              <w:t>expulsion.</w:t>
            </w:r>
          </w:p>
        </w:tc>
        <w:tc>
          <w:tcPr>
            <w:tcW w:w="1530" w:type="dxa"/>
            <w:tcBorders>
              <w:left w:val="nil"/>
            </w:tcBorders>
            <w:shd w:val="clear" w:color="auto" w:fill="auto"/>
          </w:tcPr>
          <w:p w:rsidR="00D06429" w:rsidRDefault="00D06429">
            <w:pPr>
              <w:pStyle w:val="TableParagraph"/>
              <w:rPr>
                <w:sz w:val="20"/>
              </w:rPr>
            </w:pPr>
          </w:p>
        </w:tc>
      </w:tr>
      <w:tr w:rsidR="00653644" w:rsidTr="00470A9E">
        <w:trPr>
          <w:gridBefore w:val="1"/>
          <w:wBefore w:w="22" w:type="dxa"/>
          <w:trHeight w:val="804"/>
        </w:trPr>
        <w:tc>
          <w:tcPr>
            <w:tcW w:w="2875" w:type="dxa"/>
            <w:gridSpan w:val="2"/>
          </w:tcPr>
          <w:p w:rsidR="00653644" w:rsidRDefault="00653644">
            <w:pPr>
              <w:pStyle w:val="TableParagraph"/>
              <w:spacing w:before="11"/>
              <w:rPr>
                <w:rFonts w:asciiTheme="majorHAnsi" w:hAnsiTheme="majorHAnsi"/>
                <w:b/>
                <w:sz w:val="24"/>
                <w:szCs w:val="24"/>
              </w:rPr>
            </w:pPr>
            <w:r w:rsidRPr="00653644">
              <w:rPr>
                <w:rFonts w:asciiTheme="majorHAnsi" w:hAnsiTheme="majorHAnsi"/>
                <w:b/>
                <w:sz w:val="24"/>
                <w:szCs w:val="24"/>
              </w:rPr>
              <w:t>Leaving School Grounds</w:t>
            </w:r>
          </w:p>
          <w:p w:rsidR="002C43C4" w:rsidRDefault="002C43C4" w:rsidP="002C43C4">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5600</w:t>
            </w:r>
            <w:r w:rsidRPr="000E4014">
              <w:rPr>
                <w:rFonts w:ascii="Cambria"/>
                <w:b/>
                <w:i/>
                <w:color w:val="231F20"/>
                <w:sz w:val="20"/>
                <w:szCs w:val="20"/>
              </w:rPr>
              <w:t>)</w:t>
            </w:r>
          </w:p>
          <w:p w:rsidR="002C43C4" w:rsidRPr="00653644" w:rsidRDefault="002C43C4">
            <w:pPr>
              <w:pStyle w:val="TableParagraph"/>
              <w:spacing w:before="11"/>
              <w:rPr>
                <w:rFonts w:asciiTheme="majorHAnsi" w:hAnsiTheme="majorHAnsi"/>
                <w:b/>
                <w:sz w:val="24"/>
                <w:szCs w:val="24"/>
              </w:rPr>
            </w:pPr>
          </w:p>
        </w:tc>
        <w:tc>
          <w:tcPr>
            <w:tcW w:w="1433" w:type="dxa"/>
            <w:gridSpan w:val="4"/>
            <w:tcBorders>
              <w:bottom w:val="single" w:sz="4" w:space="0" w:color="231F20"/>
            </w:tcBorders>
            <w:shd w:val="clear" w:color="auto" w:fill="C7C8CA"/>
          </w:tcPr>
          <w:p w:rsidR="00653644" w:rsidRDefault="00653644">
            <w:pPr>
              <w:pStyle w:val="TableParagraph"/>
              <w:rPr>
                <w:sz w:val="20"/>
              </w:rPr>
            </w:pPr>
          </w:p>
        </w:tc>
        <w:tc>
          <w:tcPr>
            <w:tcW w:w="6110" w:type="dxa"/>
            <w:gridSpan w:val="6"/>
            <w:tcBorders>
              <w:bottom w:val="single" w:sz="4" w:space="0" w:color="231F20"/>
            </w:tcBorders>
          </w:tcPr>
          <w:p w:rsidR="00653644" w:rsidRDefault="0079202E">
            <w:pPr>
              <w:pStyle w:val="TableParagraph"/>
              <w:spacing w:before="54" w:line="208" w:lineRule="auto"/>
              <w:ind w:left="79" w:right="265"/>
              <w:rPr>
                <w:color w:val="231F20"/>
                <w:w w:val="90"/>
                <w:sz w:val="24"/>
              </w:rPr>
            </w:pPr>
            <w:r>
              <w:rPr>
                <w:color w:val="231F20"/>
                <w:w w:val="90"/>
                <w:sz w:val="24"/>
              </w:rPr>
              <w:t>Leaving school grounds without school permission.</w:t>
            </w:r>
          </w:p>
        </w:tc>
      </w:tr>
      <w:tr w:rsidR="00653644" w:rsidTr="00470A9E">
        <w:trPr>
          <w:gridBefore w:val="1"/>
          <w:wBefore w:w="22" w:type="dxa"/>
          <w:trHeight w:val="804"/>
        </w:trPr>
        <w:tc>
          <w:tcPr>
            <w:tcW w:w="2875" w:type="dxa"/>
            <w:gridSpan w:val="2"/>
          </w:tcPr>
          <w:p w:rsidR="00653644" w:rsidRDefault="00653644">
            <w:pPr>
              <w:pStyle w:val="TableParagraph"/>
              <w:spacing w:before="11"/>
              <w:rPr>
                <w:rFonts w:asciiTheme="majorHAnsi" w:hAnsiTheme="majorHAnsi"/>
                <w:b/>
                <w:sz w:val="24"/>
                <w:szCs w:val="24"/>
              </w:rPr>
            </w:pPr>
            <w:r w:rsidRPr="00653644">
              <w:rPr>
                <w:rFonts w:asciiTheme="majorHAnsi" w:hAnsiTheme="majorHAnsi"/>
                <w:b/>
                <w:sz w:val="24"/>
                <w:szCs w:val="24"/>
              </w:rPr>
              <w:t>Profanity/Inappropriate Language</w:t>
            </w:r>
          </w:p>
          <w:p w:rsidR="002C43C4" w:rsidRDefault="002C43C4" w:rsidP="002C43C4">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5610</w:t>
            </w:r>
            <w:r w:rsidRPr="000E4014">
              <w:rPr>
                <w:rFonts w:ascii="Cambria"/>
                <w:b/>
                <w:i/>
                <w:color w:val="231F20"/>
                <w:sz w:val="20"/>
                <w:szCs w:val="20"/>
              </w:rPr>
              <w:t>)</w:t>
            </w:r>
          </w:p>
          <w:p w:rsidR="002C43C4" w:rsidRPr="00653644" w:rsidRDefault="002C43C4">
            <w:pPr>
              <w:pStyle w:val="TableParagraph"/>
              <w:spacing w:before="11"/>
              <w:rPr>
                <w:rFonts w:asciiTheme="majorHAnsi" w:hAnsiTheme="majorHAnsi"/>
                <w:b/>
                <w:sz w:val="24"/>
                <w:szCs w:val="24"/>
              </w:rPr>
            </w:pPr>
          </w:p>
        </w:tc>
        <w:tc>
          <w:tcPr>
            <w:tcW w:w="30" w:type="dxa"/>
            <w:tcBorders>
              <w:right w:val="nil"/>
            </w:tcBorders>
            <w:shd w:val="clear" w:color="auto" w:fill="auto"/>
          </w:tcPr>
          <w:p w:rsidR="00653644" w:rsidRDefault="00653644">
            <w:pPr>
              <w:pStyle w:val="TableParagraph"/>
              <w:rPr>
                <w:sz w:val="20"/>
              </w:rPr>
            </w:pPr>
          </w:p>
        </w:tc>
        <w:tc>
          <w:tcPr>
            <w:tcW w:w="7513" w:type="dxa"/>
            <w:gridSpan w:val="9"/>
            <w:tcBorders>
              <w:left w:val="nil"/>
            </w:tcBorders>
            <w:shd w:val="clear" w:color="auto" w:fill="auto"/>
          </w:tcPr>
          <w:p w:rsidR="00653644" w:rsidRDefault="0079202E">
            <w:pPr>
              <w:pStyle w:val="TableParagraph"/>
              <w:spacing w:before="54" w:line="208" w:lineRule="auto"/>
              <w:ind w:left="79" w:right="265"/>
              <w:rPr>
                <w:color w:val="231F20"/>
                <w:w w:val="90"/>
                <w:sz w:val="24"/>
              </w:rPr>
            </w:pPr>
            <w:r>
              <w:rPr>
                <w:color w:val="231F20"/>
                <w:w w:val="90"/>
                <w:sz w:val="24"/>
              </w:rPr>
              <w:t xml:space="preserve">The use of obscene language, gesturing, profanity, suggestive comments, either written or verbal. </w:t>
            </w:r>
          </w:p>
        </w:tc>
      </w:tr>
      <w:tr w:rsidR="008976D0" w:rsidRPr="009505BD" w:rsidTr="00EB7149">
        <w:trPr>
          <w:trHeight w:val="804"/>
        </w:trPr>
        <w:tc>
          <w:tcPr>
            <w:tcW w:w="2880" w:type="dxa"/>
            <w:gridSpan w:val="2"/>
            <w:vMerge w:val="restart"/>
          </w:tcPr>
          <w:p w:rsidR="008976D0" w:rsidRDefault="008976D0" w:rsidP="003818F3">
            <w:pPr>
              <w:spacing w:before="208" w:line="225" w:lineRule="auto"/>
              <w:ind w:right="726"/>
              <w:rPr>
                <w:rFonts w:ascii="Cambria" w:eastAsia="Times New Roman" w:hAnsi="Times New Roman" w:cs="Times New Roman"/>
                <w:b/>
                <w:color w:val="231F20"/>
              </w:rPr>
            </w:pPr>
            <w:r w:rsidRPr="009505BD">
              <w:rPr>
                <w:rFonts w:ascii="Cambria" w:eastAsia="Times New Roman" w:hAnsi="Times New Roman" w:cs="Times New Roman"/>
                <w:b/>
                <w:color w:val="231F20"/>
              </w:rPr>
              <w:t xml:space="preserve">Extortion </w:t>
            </w:r>
          </w:p>
          <w:p w:rsidR="002C43C4" w:rsidRDefault="002C43C4" w:rsidP="002C43C4">
            <w:pPr>
              <w:pStyle w:val="TableParagraph"/>
              <w:spacing w:line="225" w:lineRule="auto"/>
              <w:ind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5615</w:t>
            </w:r>
            <w:r w:rsidRPr="000E4014">
              <w:rPr>
                <w:rFonts w:ascii="Cambria"/>
                <w:b/>
                <w:i/>
                <w:color w:val="231F20"/>
                <w:sz w:val="20"/>
                <w:szCs w:val="20"/>
              </w:rPr>
              <w:t>)</w:t>
            </w:r>
          </w:p>
          <w:p w:rsidR="008976D0" w:rsidRPr="009505BD" w:rsidRDefault="008976D0" w:rsidP="003818F3">
            <w:pPr>
              <w:spacing w:before="11"/>
              <w:rPr>
                <w:rFonts w:ascii="Cambria" w:eastAsia="Times New Roman" w:hAnsi="Times New Roman" w:cs="Times New Roman"/>
                <w:b/>
                <w:highlight w:val="yellow"/>
              </w:rPr>
            </w:pPr>
            <w:r w:rsidRPr="009505BD">
              <w:rPr>
                <w:color w:val="231F20"/>
                <w:w w:val="95"/>
              </w:rPr>
              <w:t>Schools</w:t>
            </w:r>
            <w:r w:rsidRPr="009505BD">
              <w:rPr>
                <w:color w:val="231F20"/>
                <w:spacing w:val="-31"/>
                <w:w w:val="95"/>
              </w:rPr>
              <w:t xml:space="preserve"> </w:t>
            </w:r>
            <w:r w:rsidRPr="009505BD">
              <w:rPr>
                <w:color w:val="231F20"/>
                <w:w w:val="95"/>
              </w:rPr>
              <w:t>should</w:t>
            </w:r>
            <w:r w:rsidRPr="009505BD">
              <w:rPr>
                <w:color w:val="231F20"/>
                <w:spacing w:val="-30"/>
                <w:w w:val="95"/>
              </w:rPr>
              <w:t xml:space="preserve"> </w:t>
            </w:r>
            <w:r w:rsidRPr="009505BD">
              <w:rPr>
                <w:color w:val="231F20"/>
                <w:w w:val="95"/>
              </w:rPr>
              <w:t>conduct</w:t>
            </w:r>
            <w:r w:rsidRPr="009505BD">
              <w:rPr>
                <w:color w:val="231F20"/>
                <w:spacing w:val="-30"/>
                <w:w w:val="95"/>
              </w:rPr>
              <w:t xml:space="preserve"> </w:t>
            </w:r>
            <w:r w:rsidRPr="009505BD">
              <w:rPr>
                <w:color w:val="231F20"/>
                <w:w w:val="95"/>
              </w:rPr>
              <w:t xml:space="preserve">a </w:t>
            </w:r>
            <w:r w:rsidRPr="009505BD">
              <w:rPr>
                <w:color w:val="231F20"/>
              </w:rPr>
              <w:t>threat</w:t>
            </w:r>
            <w:r w:rsidRPr="009505BD">
              <w:rPr>
                <w:color w:val="231F20"/>
                <w:spacing w:val="-19"/>
              </w:rPr>
              <w:t xml:space="preserve"> </w:t>
            </w:r>
            <w:r w:rsidRPr="009505BD">
              <w:rPr>
                <w:color w:val="231F20"/>
              </w:rPr>
              <w:t>assessment.</w:t>
            </w:r>
          </w:p>
        </w:tc>
        <w:tc>
          <w:tcPr>
            <w:tcW w:w="1440" w:type="dxa"/>
            <w:gridSpan w:val="4"/>
            <w:shd w:val="clear" w:color="auto" w:fill="C7C8CA"/>
          </w:tcPr>
          <w:p w:rsidR="008976D0" w:rsidRPr="009505BD" w:rsidRDefault="008976D0" w:rsidP="003818F3">
            <w:pPr>
              <w:rPr>
                <w:rFonts w:ascii="Times New Roman" w:eastAsia="Times New Roman" w:hAnsi="Times New Roman" w:cs="Times New Roman"/>
                <w:sz w:val="20"/>
                <w:highlight w:val="yellow"/>
              </w:rPr>
            </w:pPr>
          </w:p>
        </w:tc>
        <w:tc>
          <w:tcPr>
            <w:tcW w:w="6120" w:type="dxa"/>
            <w:gridSpan w:val="7"/>
          </w:tcPr>
          <w:p w:rsidR="008976D0" w:rsidRPr="009505BD" w:rsidRDefault="008976D0" w:rsidP="003818F3">
            <w:pPr>
              <w:spacing w:before="54" w:line="208" w:lineRule="auto"/>
              <w:ind w:left="79" w:right="265"/>
              <w:rPr>
                <w:rFonts w:ascii="Times New Roman" w:eastAsia="Times New Roman" w:hAnsi="Times New Roman" w:cs="Times New Roman"/>
                <w:highlight w:val="yellow"/>
              </w:rPr>
            </w:pPr>
            <w:r w:rsidRPr="009505BD">
              <w:rPr>
                <w:spacing w:val="-4"/>
                <w:w w:val="90"/>
              </w:rPr>
              <w:t>Using</w:t>
            </w:r>
            <w:r w:rsidRPr="009505BD">
              <w:rPr>
                <w:spacing w:val="-20"/>
                <w:w w:val="90"/>
              </w:rPr>
              <w:t xml:space="preserve"> </w:t>
            </w:r>
            <w:r w:rsidRPr="009505BD">
              <w:rPr>
                <w:w w:val="90"/>
              </w:rPr>
              <w:t>a</w:t>
            </w:r>
            <w:r w:rsidRPr="009505BD">
              <w:rPr>
                <w:spacing w:val="-19"/>
                <w:w w:val="90"/>
              </w:rPr>
              <w:t xml:space="preserve"> </w:t>
            </w:r>
            <w:r w:rsidRPr="009505BD">
              <w:rPr>
                <w:w w:val="90"/>
              </w:rPr>
              <w:t>threat,</w:t>
            </w:r>
            <w:r w:rsidRPr="009505BD">
              <w:rPr>
                <w:spacing w:val="-20"/>
                <w:w w:val="90"/>
              </w:rPr>
              <w:t xml:space="preserve"> </w:t>
            </w:r>
            <w:r w:rsidRPr="009505BD">
              <w:rPr>
                <w:spacing w:val="-4"/>
                <w:w w:val="90"/>
              </w:rPr>
              <w:t>fear,</w:t>
            </w:r>
            <w:r w:rsidRPr="009505BD">
              <w:rPr>
                <w:spacing w:val="-19"/>
                <w:w w:val="90"/>
              </w:rPr>
              <w:t xml:space="preserve"> </w:t>
            </w:r>
            <w:r w:rsidRPr="009505BD">
              <w:rPr>
                <w:w w:val="90"/>
              </w:rPr>
              <w:t>or</w:t>
            </w:r>
            <w:r w:rsidRPr="009505BD">
              <w:rPr>
                <w:spacing w:val="-19"/>
                <w:w w:val="90"/>
              </w:rPr>
              <w:t xml:space="preserve"> </w:t>
            </w:r>
            <w:r w:rsidRPr="009505BD">
              <w:rPr>
                <w:w w:val="90"/>
              </w:rPr>
              <w:t>force</w:t>
            </w:r>
            <w:r w:rsidRPr="009505BD">
              <w:rPr>
                <w:spacing w:val="-20"/>
                <w:w w:val="90"/>
              </w:rPr>
              <w:t xml:space="preserve"> </w:t>
            </w:r>
            <w:r w:rsidRPr="009505BD">
              <w:rPr>
                <w:w w:val="90"/>
              </w:rPr>
              <w:t>(without</w:t>
            </w:r>
            <w:r w:rsidRPr="009505BD">
              <w:rPr>
                <w:spacing w:val="-19"/>
                <w:w w:val="90"/>
              </w:rPr>
              <w:t xml:space="preserve"> </w:t>
            </w:r>
            <w:r w:rsidRPr="009505BD">
              <w:rPr>
                <w:w w:val="90"/>
              </w:rPr>
              <w:t>a</w:t>
            </w:r>
            <w:r w:rsidRPr="009505BD">
              <w:rPr>
                <w:spacing w:val="-19"/>
                <w:w w:val="90"/>
              </w:rPr>
              <w:t xml:space="preserve"> </w:t>
            </w:r>
            <w:r w:rsidRPr="009505BD">
              <w:rPr>
                <w:w w:val="90"/>
              </w:rPr>
              <w:t xml:space="preserve">weapon) </w:t>
            </w:r>
            <w:r w:rsidRPr="009505BD">
              <w:t>to</w:t>
            </w:r>
            <w:r w:rsidRPr="009505BD">
              <w:rPr>
                <w:spacing w:val="-26"/>
              </w:rPr>
              <w:t xml:space="preserve"> </w:t>
            </w:r>
            <w:r w:rsidRPr="009505BD">
              <w:t>get</w:t>
            </w:r>
            <w:r w:rsidRPr="009505BD">
              <w:rPr>
                <w:spacing w:val="-26"/>
              </w:rPr>
              <w:t xml:space="preserve"> </w:t>
            </w:r>
            <w:r w:rsidRPr="009505BD">
              <w:t>a</w:t>
            </w:r>
            <w:r w:rsidRPr="009505BD">
              <w:rPr>
                <w:spacing w:val="-26"/>
              </w:rPr>
              <w:t xml:space="preserve"> </w:t>
            </w:r>
            <w:r w:rsidRPr="009505BD">
              <w:t>person</w:t>
            </w:r>
            <w:r w:rsidRPr="009505BD">
              <w:rPr>
                <w:spacing w:val="-26"/>
              </w:rPr>
              <w:t xml:space="preserve"> </w:t>
            </w:r>
            <w:r w:rsidRPr="009505BD">
              <w:t>to</w:t>
            </w:r>
            <w:r w:rsidRPr="009505BD">
              <w:rPr>
                <w:spacing w:val="-25"/>
              </w:rPr>
              <w:t xml:space="preserve"> </w:t>
            </w:r>
            <w:r w:rsidRPr="009505BD">
              <w:t>turn</w:t>
            </w:r>
            <w:r w:rsidRPr="009505BD">
              <w:rPr>
                <w:spacing w:val="-26"/>
              </w:rPr>
              <w:t xml:space="preserve"> </w:t>
            </w:r>
            <w:r w:rsidRPr="009505BD">
              <w:rPr>
                <w:spacing w:val="-3"/>
              </w:rPr>
              <w:t>over</w:t>
            </w:r>
            <w:r w:rsidRPr="009505BD">
              <w:rPr>
                <w:spacing w:val="-26"/>
              </w:rPr>
              <w:t xml:space="preserve"> </w:t>
            </w:r>
            <w:r w:rsidRPr="009505BD">
              <w:rPr>
                <w:spacing w:val="-3"/>
              </w:rPr>
              <w:t>property.</w:t>
            </w:r>
          </w:p>
        </w:tc>
      </w:tr>
      <w:tr w:rsidR="008976D0" w:rsidRPr="009505BD" w:rsidTr="00EB7149">
        <w:trPr>
          <w:trHeight w:val="804"/>
        </w:trPr>
        <w:tc>
          <w:tcPr>
            <w:tcW w:w="2880" w:type="dxa"/>
            <w:gridSpan w:val="2"/>
            <w:vMerge/>
          </w:tcPr>
          <w:p w:rsidR="008976D0" w:rsidRPr="009505BD" w:rsidRDefault="008976D0" w:rsidP="003818F3">
            <w:pPr>
              <w:spacing w:before="11"/>
              <w:rPr>
                <w:rFonts w:ascii="Cambria" w:eastAsia="Times New Roman" w:hAnsi="Cambria" w:cs="Times New Roman"/>
                <w:b/>
              </w:rPr>
            </w:pPr>
          </w:p>
        </w:tc>
        <w:tc>
          <w:tcPr>
            <w:tcW w:w="4500" w:type="dxa"/>
            <w:gridSpan w:val="8"/>
            <w:shd w:val="clear" w:color="auto" w:fill="C7C8CA"/>
          </w:tcPr>
          <w:p w:rsidR="008976D0" w:rsidRPr="009505BD" w:rsidRDefault="008976D0" w:rsidP="003818F3">
            <w:pPr>
              <w:rPr>
                <w:rFonts w:ascii="Times New Roman" w:eastAsia="Times New Roman" w:hAnsi="Times New Roman" w:cs="Times New Roman"/>
                <w:sz w:val="20"/>
              </w:rPr>
            </w:pPr>
          </w:p>
        </w:tc>
        <w:tc>
          <w:tcPr>
            <w:tcW w:w="3060" w:type="dxa"/>
            <w:gridSpan w:val="3"/>
          </w:tcPr>
          <w:p w:rsidR="008976D0" w:rsidRPr="009505BD" w:rsidRDefault="008976D0" w:rsidP="003818F3">
            <w:pPr>
              <w:spacing w:before="54" w:line="208" w:lineRule="auto"/>
              <w:ind w:left="79" w:right="265"/>
              <w:rPr>
                <w:rFonts w:ascii="Times New Roman" w:eastAsia="Times New Roman" w:hAnsi="Times New Roman" w:cs="Times New Roman"/>
                <w:color w:val="231F20"/>
                <w:w w:val="90"/>
              </w:rPr>
            </w:pPr>
            <w:r w:rsidRPr="009505BD">
              <w:rPr>
                <w:spacing w:val="-4"/>
                <w:w w:val="95"/>
              </w:rPr>
              <w:t>Using</w:t>
            </w:r>
            <w:r w:rsidRPr="009505BD">
              <w:rPr>
                <w:spacing w:val="-37"/>
                <w:w w:val="95"/>
              </w:rPr>
              <w:t xml:space="preserve"> </w:t>
            </w:r>
            <w:r w:rsidRPr="009505BD">
              <w:rPr>
                <w:w w:val="95"/>
              </w:rPr>
              <w:t>a</w:t>
            </w:r>
            <w:r w:rsidRPr="009505BD">
              <w:rPr>
                <w:spacing w:val="-37"/>
                <w:w w:val="95"/>
              </w:rPr>
              <w:t xml:space="preserve"> </w:t>
            </w:r>
            <w:r w:rsidRPr="009505BD">
              <w:rPr>
                <w:w w:val="95"/>
              </w:rPr>
              <w:t>threat,</w:t>
            </w:r>
            <w:r w:rsidRPr="009505BD">
              <w:rPr>
                <w:spacing w:val="-37"/>
                <w:w w:val="95"/>
              </w:rPr>
              <w:t xml:space="preserve"> </w:t>
            </w:r>
            <w:r w:rsidRPr="009505BD">
              <w:rPr>
                <w:spacing w:val="-4"/>
                <w:w w:val="95"/>
              </w:rPr>
              <w:t>fear,</w:t>
            </w:r>
            <w:r w:rsidRPr="009505BD">
              <w:rPr>
                <w:spacing w:val="-37"/>
                <w:w w:val="95"/>
              </w:rPr>
              <w:t xml:space="preserve"> </w:t>
            </w:r>
            <w:r w:rsidRPr="009505BD">
              <w:rPr>
                <w:w w:val="95"/>
              </w:rPr>
              <w:t>or</w:t>
            </w:r>
            <w:r w:rsidRPr="009505BD">
              <w:rPr>
                <w:spacing w:val="-36"/>
                <w:w w:val="95"/>
              </w:rPr>
              <w:t xml:space="preserve"> </w:t>
            </w:r>
            <w:r w:rsidRPr="009505BD">
              <w:rPr>
                <w:w w:val="95"/>
              </w:rPr>
              <w:t>force</w:t>
            </w:r>
            <w:r w:rsidRPr="009505BD">
              <w:rPr>
                <w:spacing w:val="-37"/>
                <w:w w:val="95"/>
              </w:rPr>
              <w:t xml:space="preserve"> </w:t>
            </w:r>
            <w:r w:rsidRPr="009505BD">
              <w:rPr>
                <w:w w:val="95"/>
              </w:rPr>
              <w:t>(with</w:t>
            </w:r>
            <w:r w:rsidRPr="009505BD">
              <w:rPr>
                <w:spacing w:val="-37"/>
                <w:w w:val="95"/>
              </w:rPr>
              <w:t xml:space="preserve"> </w:t>
            </w:r>
            <w:r w:rsidRPr="009505BD">
              <w:rPr>
                <w:w w:val="95"/>
              </w:rPr>
              <w:t>a</w:t>
            </w:r>
            <w:r w:rsidRPr="009505BD">
              <w:rPr>
                <w:spacing w:val="-37"/>
                <w:w w:val="95"/>
              </w:rPr>
              <w:t xml:space="preserve"> </w:t>
            </w:r>
            <w:r w:rsidRPr="009505BD">
              <w:rPr>
                <w:w w:val="95"/>
              </w:rPr>
              <w:t>weapon)</w:t>
            </w:r>
            <w:r w:rsidRPr="009505BD">
              <w:rPr>
                <w:spacing w:val="-37"/>
                <w:w w:val="95"/>
              </w:rPr>
              <w:t xml:space="preserve"> </w:t>
            </w:r>
            <w:r w:rsidRPr="009505BD">
              <w:rPr>
                <w:w w:val="95"/>
              </w:rPr>
              <w:t>to</w:t>
            </w:r>
            <w:r w:rsidRPr="009505BD">
              <w:rPr>
                <w:spacing w:val="-36"/>
                <w:w w:val="95"/>
              </w:rPr>
              <w:t xml:space="preserve"> </w:t>
            </w:r>
            <w:r w:rsidRPr="009505BD">
              <w:rPr>
                <w:w w:val="95"/>
              </w:rPr>
              <w:t>get</w:t>
            </w:r>
            <w:r w:rsidRPr="009505BD">
              <w:rPr>
                <w:spacing w:val="-37"/>
                <w:w w:val="95"/>
              </w:rPr>
              <w:t xml:space="preserve"> </w:t>
            </w:r>
            <w:r w:rsidRPr="009505BD">
              <w:rPr>
                <w:w w:val="95"/>
              </w:rPr>
              <w:t>a</w:t>
            </w:r>
            <w:r w:rsidRPr="009505BD">
              <w:rPr>
                <w:spacing w:val="-37"/>
                <w:w w:val="95"/>
              </w:rPr>
              <w:t xml:space="preserve"> </w:t>
            </w:r>
            <w:r w:rsidRPr="009505BD">
              <w:rPr>
                <w:w w:val="95"/>
              </w:rPr>
              <w:t>person</w:t>
            </w:r>
            <w:r w:rsidRPr="009505BD">
              <w:rPr>
                <w:spacing w:val="-37"/>
                <w:w w:val="95"/>
              </w:rPr>
              <w:t xml:space="preserve"> </w:t>
            </w:r>
            <w:r w:rsidRPr="009505BD">
              <w:rPr>
                <w:w w:val="95"/>
              </w:rPr>
              <w:t>to</w:t>
            </w:r>
            <w:r w:rsidRPr="009505BD">
              <w:rPr>
                <w:spacing w:val="-37"/>
                <w:w w:val="95"/>
              </w:rPr>
              <w:t xml:space="preserve"> </w:t>
            </w:r>
            <w:r w:rsidRPr="009505BD">
              <w:rPr>
                <w:w w:val="95"/>
              </w:rPr>
              <w:t xml:space="preserve">turn </w:t>
            </w:r>
            <w:r w:rsidRPr="009505BD">
              <w:rPr>
                <w:spacing w:val="-3"/>
              </w:rPr>
              <w:t>over</w:t>
            </w:r>
            <w:r w:rsidRPr="009505BD">
              <w:rPr>
                <w:spacing w:val="-16"/>
              </w:rPr>
              <w:t xml:space="preserve"> </w:t>
            </w:r>
            <w:r w:rsidRPr="009505BD">
              <w:rPr>
                <w:spacing w:val="-3"/>
              </w:rPr>
              <w:t>property.</w:t>
            </w:r>
          </w:p>
        </w:tc>
      </w:tr>
    </w:tbl>
    <w:p w:rsidR="00D06429" w:rsidRDefault="00D06429">
      <w:pPr>
        <w:spacing w:line="208" w:lineRule="auto"/>
        <w:rPr>
          <w:sz w:val="24"/>
        </w:rPr>
        <w:sectPr w:rsidR="00D06429" w:rsidSect="0014391F">
          <w:pgSz w:w="12240" w:h="15840"/>
          <w:pgMar w:top="720" w:right="600" w:bottom="580" w:left="620" w:header="0" w:footer="387" w:gutter="0"/>
          <w:cols w:space="720"/>
        </w:sectPr>
      </w:pPr>
    </w:p>
    <w:tbl>
      <w:tblPr>
        <w:tblW w:w="0" w:type="auto"/>
        <w:tblInd w:w="11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880"/>
        <w:gridCol w:w="270"/>
        <w:gridCol w:w="1261"/>
        <w:gridCol w:w="1572"/>
        <w:gridCol w:w="1440"/>
        <w:gridCol w:w="10"/>
        <w:gridCol w:w="397"/>
        <w:gridCol w:w="1114"/>
        <w:gridCol w:w="1591"/>
      </w:tblGrid>
      <w:tr w:rsidR="00D06429" w:rsidTr="00547E17">
        <w:trPr>
          <w:trHeight w:val="1655"/>
        </w:trPr>
        <w:tc>
          <w:tcPr>
            <w:tcW w:w="2880" w:type="dxa"/>
            <w:vMerge w:val="restart"/>
            <w:tcBorders>
              <w:top w:val="nil"/>
              <w:left w:val="nil"/>
              <w:right w:val="nil"/>
            </w:tcBorders>
          </w:tcPr>
          <w:p w:rsidR="0003120F" w:rsidRPr="00DE1EF4" w:rsidRDefault="0003120F" w:rsidP="0003120F">
            <w:pPr>
              <w:pStyle w:val="TableParagraph"/>
              <w:rPr>
                <w:rFonts w:ascii="Minion Pro"/>
                <w:b/>
                <w:sz w:val="28"/>
                <w:szCs w:val="28"/>
                <w:u w:val="single"/>
              </w:rPr>
            </w:pPr>
            <w:r w:rsidRPr="00DE1EF4">
              <w:rPr>
                <w:rFonts w:ascii="Minion Pro"/>
                <w:b/>
                <w:sz w:val="28"/>
                <w:szCs w:val="28"/>
                <w:u w:val="single"/>
              </w:rPr>
              <w:t>GRADES 3-12</w:t>
            </w:r>
          </w:p>
          <w:p w:rsidR="00D06429" w:rsidRDefault="00D06429">
            <w:pPr>
              <w:pStyle w:val="TableParagraph"/>
              <w:rPr>
                <w:rFonts w:ascii="Minion Pro"/>
                <w:sz w:val="26"/>
              </w:rPr>
            </w:pPr>
          </w:p>
          <w:p w:rsidR="00D06429" w:rsidRDefault="00D06429">
            <w:pPr>
              <w:pStyle w:val="TableParagraph"/>
              <w:rPr>
                <w:rFonts w:ascii="Minion Pro"/>
                <w:sz w:val="26"/>
              </w:rPr>
            </w:pPr>
          </w:p>
          <w:p w:rsidR="00D06429" w:rsidRDefault="00D06429">
            <w:pPr>
              <w:pStyle w:val="TableParagraph"/>
              <w:rPr>
                <w:rFonts w:ascii="Minion Pro"/>
                <w:sz w:val="26"/>
              </w:rPr>
            </w:pPr>
          </w:p>
          <w:p w:rsidR="00D06429" w:rsidRDefault="00D06429">
            <w:pPr>
              <w:pStyle w:val="TableParagraph"/>
              <w:spacing w:before="12"/>
              <w:rPr>
                <w:rFonts w:ascii="Minion Pro"/>
              </w:rPr>
            </w:pPr>
          </w:p>
          <w:p w:rsidR="00D06429" w:rsidRDefault="006E1E0D" w:rsidP="00653644">
            <w:pPr>
              <w:pStyle w:val="TableParagraph"/>
              <w:spacing w:line="223" w:lineRule="auto"/>
              <w:ind w:left="430" w:right="417" w:hanging="1"/>
              <w:jc w:val="center"/>
              <w:rPr>
                <w:rFonts w:ascii="Cambria"/>
                <w:b/>
              </w:rPr>
            </w:pPr>
            <w:r>
              <w:rPr>
                <w:rFonts w:ascii="Cambria"/>
                <w:b/>
                <w:color w:val="231F20"/>
              </w:rPr>
              <w:t xml:space="preserve">Inappropriate or Disruptive </w:t>
            </w:r>
            <w:r>
              <w:rPr>
                <w:rFonts w:ascii="Cambria"/>
                <w:b/>
                <w:color w:val="231F20"/>
                <w:spacing w:val="-4"/>
              </w:rPr>
              <w:t xml:space="preserve">Behavior </w:t>
            </w:r>
          </w:p>
        </w:tc>
        <w:tc>
          <w:tcPr>
            <w:tcW w:w="7655" w:type="dxa"/>
            <w:gridSpan w:val="8"/>
            <w:tcBorders>
              <w:top w:val="nil"/>
              <w:left w:val="nil"/>
              <w:bottom w:val="nil"/>
              <w:right w:val="nil"/>
            </w:tcBorders>
            <w:shd w:val="clear" w:color="auto" w:fill="231F20"/>
          </w:tcPr>
          <w:p w:rsidR="00D06429" w:rsidRDefault="006E1E0D">
            <w:pPr>
              <w:pStyle w:val="TableParagraph"/>
              <w:spacing w:before="132"/>
              <w:ind w:left="128" w:right="116"/>
              <w:jc w:val="center"/>
              <w:rPr>
                <w:rFonts w:ascii="Arial"/>
                <w:b/>
                <w:sz w:val="28"/>
              </w:rPr>
            </w:pPr>
            <w:r>
              <w:rPr>
                <w:rFonts w:ascii="Arial"/>
                <w:b/>
                <w:color w:val="FFFFFF"/>
                <w:w w:val="95"/>
                <w:sz w:val="28"/>
              </w:rPr>
              <w:t xml:space="preserve">Lowest level should be considered first, followed by </w:t>
            </w:r>
            <w:r>
              <w:rPr>
                <w:rFonts w:ascii="Arial"/>
                <w:b/>
                <w:color w:val="FFFFFF"/>
                <w:w w:val="90"/>
                <w:sz w:val="28"/>
              </w:rPr>
              <w:t xml:space="preserve">progressively more intensive consequences, based on </w:t>
            </w:r>
            <w:r>
              <w:rPr>
                <w:rFonts w:ascii="Arial"/>
                <w:b/>
                <w:color w:val="FFFFFF"/>
                <w:sz w:val="28"/>
              </w:rPr>
              <w:t>severity, age, and repetition of behavior.</w:t>
            </w:r>
          </w:p>
          <w:p w:rsidR="00D06429" w:rsidRDefault="00D06429">
            <w:pPr>
              <w:pStyle w:val="TableParagraph"/>
              <w:spacing w:before="114"/>
              <w:ind w:left="128" w:right="118"/>
              <w:jc w:val="center"/>
              <w:rPr>
                <w:rFonts w:ascii="Arial"/>
                <w:b/>
                <w:sz w:val="28"/>
              </w:rPr>
            </w:pPr>
          </w:p>
        </w:tc>
      </w:tr>
      <w:tr w:rsidR="00D06429" w:rsidTr="00547E17">
        <w:trPr>
          <w:trHeight w:val="1676"/>
        </w:trPr>
        <w:tc>
          <w:tcPr>
            <w:tcW w:w="2880" w:type="dxa"/>
            <w:vMerge/>
            <w:tcBorders>
              <w:top w:val="nil"/>
              <w:left w:val="nil"/>
              <w:right w:val="nil"/>
            </w:tcBorders>
          </w:tcPr>
          <w:p w:rsidR="00D06429" w:rsidRDefault="00D06429">
            <w:pPr>
              <w:rPr>
                <w:sz w:val="2"/>
                <w:szCs w:val="2"/>
              </w:rPr>
            </w:pPr>
          </w:p>
        </w:tc>
        <w:tc>
          <w:tcPr>
            <w:tcW w:w="1531" w:type="dxa"/>
            <w:gridSpan w:val="2"/>
            <w:tcBorders>
              <w:top w:val="nil"/>
              <w:bottom w:val="single" w:sz="4" w:space="0" w:color="auto"/>
            </w:tcBorders>
            <w:shd w:val="clear" w:color="auto" w:fill="F1F2F2"/>
          </w:tcPr>
          <w:p w:rsidR="00D06429" w:rsidRDefault="006E1E0D">
            <w:pPr>
              <w:pStyle w:val="TableParagraph"/>
              <w:spacing w:before="32" w:line="239" w:lineRule="exact"/>
              <w:ind w:left="282"/>
              <w:rPr>
                <w:rFonts w:ascii="Cambria"/>
                <w:b/>
              </w:rPr>
            </w:pPr>
            <w:r>
              <w:rPr>
                <w:rFonts w:ascii="Cambria"/>
                <w:b/>
                <w:color w:val="231F20"/>
              </w:rPr>
              <w:t>LEVEL 1</w:t>
            </w:r>
          </w:p>
          <w:p w:rsidR="00D06429" w:rsidRDefault="006E1E0D">
            <w:pPr>
              <w:pStyle w:val="TableParagraph"/>
              <w:spacing w:line="211" w:lineRule="auto"/>
              <w:ind w:left="17" w:right="5"/>
              <w:jc w:val="center"/>
              <w:rPr>
                <w:rFonts w:ascii="Myriad Pro"/>
                <w:sz w:val="16"/>
              </w:rPr>
            </w:pPr>
            <w:r>
              <w:rPr>
                <w:rFonts w:ascii="Myriad Pro"/>
                <w:b/>
                <w:color w:val="231F20"/>
                <w:sz w:val="16"/>
              </w:rPr>
              <w:t xml:space="preserve">Classroom and </w:t>
            </w:r>
            <w:r>
              <w:rPr>
                <w:rFonts w:ascii="Myriad Pro"/>
                <w:b/>
                <w:color w:val="231F20"/>
                <w:w w:val="90"/>
                <w:sz w:val="16"/>
              </w:rPr>
              <w:t xml:space="preserve">Teacher-led Responses </w:t>
            </w:r>
            <w:r>
              <w:rPr>
                <w:rFonts w:ascii="Myriad Pro"/>
                <w:color w:val="231F20"/>
                <w:w w:val="95"/>
                <w:sz w:val="16"/>
              </w:rPr>
              <w:t xml:space="preserve">(e.g., written apology, </w:t>
            </w:r>
            <w:r>
              <w:rPr>
                <w:rFonts w:ascii="Myriad Pro"/>
                <w:color w:val="231F20"/>
                <w:sz w:val="16"/>
              </w:rPr>
              <w:t xml:space="preserve">talk with school </w:t>
            </w:r>
            <w:r>
              <w:rPr>
                <w:rFonts w:ascii="Myriad Pro"/>
                <w:color w:val="231F20"/>
                <w:w w:val="90"/>
                <w:sz w:val="16"/>
              </w:rPr>
              <w:t>counselor, detention)</w:t>
            </w:r>
          </w:p>
        </w:tc>
        <w:tc>
          <w:tcPr>
            <w:tcW w:w="1572" w:type="dxa"/>
            <w:tcBorders>
              <w:top w:val="nil"/>
              <w:bottom w:val="single" w:sz="4" w:space="0" w:color="auto"/>
            </w:tcBorders>
            <w:shd w:val="clear" w:color="auto" w:fill="E6E7E8"/>
          </w:tcPr>
          <w:p w:rsidR="00D06429" w:rsidRDefault="006E1E0D">
            <w:pPr>
              <w:pStyle w:val="TableParagraph"/>
              <w:spacing w:before="32" w:line="239" w:lineRule="exact"/>
              <w:ind w:left="282"/>
              <w:rPr>
                <w:rFonts w:ascii="Cambria"/>
                <w:b/>
              </w:rPr>
            </w:pPr>
            <w:r>
              <w:rPr>
                <w:rFonts w:ascii="Cambria"/>
                <w:b/>
                <w:color w:val="231F20"/>
              </w:rPr>
              <w:t>LEVEL 2</w:t>
            </w:r>
          </w:p>
          <w:p w:rsidR="00D06429" w:rsidRDefault="006E1E0D">
            <w:pPr>
              <w:pStyle w:val="TableParagraph"/>
              <w:spacing w:before="2" w:line="208" w:lineRule="auto"/>
              <w:ind w:left="17" w:right="5"/>
              <w:jc w:val="center"/>
              <w:rPr>
                <w:rFonts w:ascii="Myriad Pro"/>
                <w:sz w:val="16"/>
              </w:rPr>
            </w:pPr>
            <w:r>
              <w:rPr>
                <w:rFonts w:ascii="Myriad Pro"/>
                <w:b/>
                <w:color w:val="231F20"/>
                <w:w w:val="90"/>
                <w:sz w:val="16"/>
              </w:rPr>
              <w:t xml:space="preserve">Teacher-led/referred </w:t>
            </w:r>
            <w:r>
              <w:rPr>
                <w:rFonts w:ascii="Myriad Pro"/>
                <w:b/>
                <w:color w:val="231F20"/>
                <w:w w:val="95"/>
                <w:sz w:val="16"/>
              </w:rPr>
              <w:t xml:space="preserve">and Administrative </w:t>
            </w:r>
            <w:r>
              <w:rPr>
                <w:rFonts w:ascii="Myriad Pro"/>
                <w:b/>
                <w:color w:val="231F20"/>
                <w:w w:val="90"/>
                <w:sz w:val="16"/>
              </w:rPr>
              <w:t xml:space="preserve">Supported Responses </w:t>
            </w:r>
            <w:r>
              <w:rPr>
                <w:rFonts w:ascii="Myriad Pro"/>
                <w:color w:val="231F20"/>
                <w:sz w:val="16"/>
              </w:rPr>
              <w:t xml:space="preserve">(e.g., community </w:t>
            </w:r>
            <w:r>
              <w:rPr>
                <w:rFonts w:ascii="Myriad Pro"/>
                <w:color w:val="231F20"/>
                <w:w w:val="90"/>
                <w:sz w:val="16"/>
              </w:rPr>
              <w:t>ser</w:t>
            </w:r>
            <w:r w:rsidR="005A016F">
              <w:rPr>
                <w:rFonts w:ascii="Myriad Pro"/>
                <w:color w:val="231F20"/>
                <w:w w:val="90"/>
                <w:sz w:val="16"/>
              </w:rPr>
              <w:t>Assistant</w:t>
            </w:r>
            <w:r>
              <w:rPr>
                <w:rFonts w:ascii="Myriad Pro"/>
                <w:color w:val="231F20"/>
                <w:w w:val="90"/>
                <w:sz w:val="16"/>
              </w:rPr>
              <w:t xml:space="preserve">, peer mediation, </w:t>
            </w:r>
            <w:r>
              <w:rPr>
                <w:rFonts w:ascii="Myriad Pro"/>
                <w:color w:val="231F20"/>
                <w:w w:val="95"/>
                <w:sz w:val="16"/>
              </w:rPr>
              <w:t xml:space="preserve">temporary removal </w:t>
            </w:r>
            <w:r>
              <w:rPr>
                <w:rFonts w:ascii="Myriad Pro"/>
                <w:color w:val="231F20"/>
                <w:sz w:val="16"/>
              </w:rPr>
              <w:t>from class)</w:t>
            </w:r>
          </w:p>
        </w:tc>
        <w:tc>
          <w:tcPr>
            <w:tcW w:w="1450" w:type="dxa"/>
            <w:gridSpan w:val="2"/>
            <w:tcBorders>
              <w:top w:val="nil"/>
              <w:bottom w:val="single" w:sz="4" w:space="0" w:color="auto"/>
            </w:tcBorders>
            <w:shd w:val="clear" w:color="auto" w:fill="DCDDDE"/>
          </w:tcPr>
          <w:p w:rsidR="00D06429" w:rsidRDefault="006E1E0D">
            <w:pPr>
              <w:pStyle w:val="TableParagraph"/>
              <w:spacing w:before="32" w:line="239" w:lineRule="exact"/>
              <w:ind w:left="282"/>
              <w:rPr>
                <w:rFonts w:ascii="Cambria"/>
                <w:b/>
              </w:rPr>
            </w:pPr>
            <w:r>
              <w:rPr>
                <w:rFonts w:ascii="Cambria"/>
                <w:b/>
                <w:color w:val="231F20"/>
              </w:rPr>
              <w:t>LEVEL 3</w:t>
            </w:r>
          </w:p>
          <w:p w:rsidR="00D06429" w:rsidRDefault="006E1E0D">
            <w:pPr>
              <w:pStyle w:val="TableParagraph"/>
              <w:spacing w:before="2" w:line="208" w:lineRule="auto"/>
              <w:ind w:left="111" w:right="99" w:hanging="1"/>
              <w:jc w:val="center"/>
              <w:rPr>
                <w:rFonts w:ascii="Myriad Pro"/>
                <w:sz w:val="16"/>
              </w:rPr>
            </w:pPr>
            <w:r>
              <w:rPr>
                <w:rFonts w:ascii="Myriad Pro"/>
                <w:b/>
                <w:color w:val="231F20"/>
                <w:w w:val="95"/>
                <w:sz w:val="16"/>
              </w:rPr>
              <w:t xml:space="preserve">Administrative Supported and/or </w:t>
            </w:r>
            <w:r>
              <w:rPr>
                <w:rFonts w:ascii="Myriad Pro"/>
                <w:b/>
                <w:color w:val="231F20"/>
                <w:w w:val="90"/>
                <w:sz w:val="16"/>
              </w:rPr>
              <w:t xml:space="preserve">Removal Responses </w:t>
            </w:r>
            <w:r>
              <w:rPr>
                <w:rFonts w:ascii="Myriad Pro"/>
                <w:color w:val="231F20"/>
                <w:sz w:val="16"/>
              </w:rPr>
              <w:t xml:space="preserve">(e.g., restorative </w:t>
            </w:r>
            <w:r>
              <w:rPr>
                <w:rFonts w:ascii="Myriad Pro"/>
                <w:color w:val="231F20"/>
                <w:w w:val="95"/>
                <w:sz w:val="16"/>
              </w:rPr>
              <w:t xml:space="preserve">practices, in-school </w:t>
            </w:r>
            <w:r>
              <w:rPr>
                <w:rFonts w:ascii="Myriad Pro"/>
                <w:color w:val="231F20"/>
                <w:w w:val="90"/>
                <w:sz w:val="16"/>
              </w:rPr>
              <w:t xml:space="preserve">suspension, in-school </w:t>
            </w:r>
            <w:r>
              <w:rPr>
                <w:rFonts w:ascii="Myriad Pro"/>
                <w:color w:val="231F20"/>
                <w:sz w:val="16"/>
              </w:rPr>
              <w:t>intervention)</w:t>
            </w:r>
          </w:p>
        </w:tc>
        <w:tc>
          <w:tcPr>
            <w:tcW w:w="1511" w:type="dxa"/>
            <w:gridSpan w:val="2"/>
            <w:tcBorders>
              <w:top w:val="nil"/>
            </w:tcBorders>
            <w:shd w:val="clear" w:color="auto" w:fill="D1D3D4"/>
          </w:tcPr>
          <w:p w:rsidR="00D06429" w:rsidRDefault="006E1E0D">
            <w:pPr>
              <w:pStyle w:val="TableParagraph"/>
              <w:spacing w:before="32" w:line="239" w:lineRule="exact"/>
              <w:ind w:left="282"/>
              <w:rPr>
                <w:rFonts w:ascii="Cambria"/>
                <w:b/>
              </w:rPr>
            </w:pPr>
            <w:r>
              <w:rPr>
                <w:rFonts w:ascii="Cambria"/>
                <w:b/>
                <w:color w:val="231F20"/>
              </w:rPr>
              <w:t>LEVEL 4</w:t>
            </w:r>
          </w:p>
          <w:p w:rsidR="00D06429" w:rsidRDefault="006E1E0D">
            <w:pPr>
              <w:pStyle w:val="TableParagraph"/>
              <w:spacing w:before="2" w:line="208" w:lineRule="auto"/>
              <w:ind w:left="116" w:right="104"/>
              <w:jc w:val="center"/>
              <w:rPr>
                <w:rFonts w:ascii="Myriad Pro"/>
                <w:sz w:val="16"/>
              </w:rPr>
            </w:pPr>
            <w:r>
              <w:rPr>
                <w:rFonts w:ascii="Myriad Pro"/>
                <w:b/>
                <w:color w:val="231F20"/>
                <w:w w:val="95"/>
                <w:sz w:val="16"/>
              </w:rPr>
              <w:t xml:space="preserve">Administrative </w:t>
            </w:r>
            <w:r>
              <w:rPr>
                <w:rFonts w:ascii="Myriad Pro"/>
                <w:b/>
                <w:color w:val="231F20"/>
                <w:sz w:val="16"/>
              </w:rPr>
              <w:t xml:space="preserve">Supported and </w:t>
            </w:r>
            <w:r>
              <w:rPr>
                <w:rFonts w:ascii="Myriad Pro"/>
                <w:b/>
                <w:color w:val="231F20"/>
                <w:w w:val="90"/>
                <w:sz w:val="16"/>
              </w:rPr>
              <w:t xml:space="preserve">Short-Term Out-of- School </w:t>
            </w:r>
            <w:r>
              <w:rPr>
                <w:rFonts w:ascii="Myriad Pro"/>
                <w:b/>
                <w:color w:val="231F20"/>
                <w:spacing w:val="-3"/>
                <w:w w:val="90"/>
                <w:sz w:val="16"/>
              </w:rPr>
              <w:t xml:space="preserve">Exclusionary </w:t>
            </w:r>
            <w:r>
              <w:rPr>
                <w:rFonts w:ascii="Myriad Pro"/>
                <w:b/>
                <w:color w:val="231F20"/>
                <w:sz w:val="16"/>
              </w:rPr>
              <w:t xml:space="preserve">Responses </w:t>
            </w:r>
            <w:r>
              <w:rPr>
                <w:rFonts w:ascii="Myriad Pro"/>
                <w:color w:val="231F20"/>
                <w:sz w:val="16"/>
              </w:rPr>
              <w:t xml:space="preserve">(e.g., </w:t>
            </w:r>
            <w:r>
              <w:rPr>
                <w:rFonts w:ascii="Myriad Pro"/>
                <w:color w:val="231F20"/>
                <w:w w:val="90"/>
                <w:sz w:val="16"/>
              </w:rPr>
              <w:t>restorative practices, mentoring</w:t>
            </w:r>
            <w:r>
              <w:rPr>
                <w:rFonts w:ascii="Myriad Pro"/>
                <w:color w:val="231F20"/>
                <w:spacing w:val="4"/>
                <w:w w:val="90"/>
                <w:sz w:val="16"/>
              </w:rPr>
              <w:t xml:space="preserve"> </w:t>
            </w:r>
            <w:r>
              <w:rPr>
                <w:rFonts w:ascii="Myriad Pro"/>
                <w:color w:val="231F20"/>
                <w:spacing w:val="-3"/>
                <w:w w:val="90"/>
                <w:sz w:val="16"/>
              </w:rPr>
              <w:t>programs,</w:t>
            </w:r>
          </w:p>
          <w:p w:rsidR="00D06429" w:rsidRDefault="006E1E0D">
            <w:pPr>
              <w:pStyle w:val="TableParagraph"/>
              <w:spacing w:line="171" w:lineRule="exact"/>
              <w:ind w:left="15" w:right="5"/>
              <w:jc w:val="center"/>
              <w:rPr>
                <w:rFonts w:ascii="Myriad Pro"/>
                <w:sz w:val="16"/>
              </w:rPr>
            </w:pPr>
            <w:r>
              <w:rPr>
                <w:rFonts w:ascii="Myriad Pro"/>
                <w:color w:val="231F20"/>
                <w:w w:val="90"/>
                <w:sz w:val="16"/>
              </w:rPr>
              <w:t>short-term suspension)</w:t>
            </w:r>
          </w:p>
        </w:tc>
        <w:tc>
          <w:tcPr>
            <w:tcW w:w="1591" w:type="dxa"/>
            <w:tcBorders>
              <w:top w:val="nil"/>
            </w:tcBorders>
            <w:shd w:val="clear" w:color="auto" w:fill="C7C8CA"/>
          </w:tcPr>
          <w:p w:rsidR="00D06429" w:rsidRDefault="006E1E0D">
            <w:pPr>
              <w:pStyle w:val="TableParagraph"/>
              <w:spacing w:before="32" w:line="239" w:lineRule="exact"/>
              <w:ind w:left="282"/>
              <w:rPr>
                <w:rFonts w:ascii="Cambria"/>
                <w:b/>
              </w:rPr>
            </w:pPr>
            <w:r>
              <w:rPr>
                <w:rFonts w:ascii="Cambria"/>
                <w:b/>
                <w:color w:val="231F20"/>
                <w:spacing w:val="17"/>
              </w:rPr>
              <w:t>LEVEL</w:t>
            </w:r>
            <w:r>
              <w:rPr>
                <w:rFonts w:ascii="Cambria"/>
                <w:b/>
                <w:color w:val="231F20"/>
                <w:spacing w:val="46"/>
              </w:rPr>
              <w:t xml:space="preserve"> </w:t>
            </w:r>
            <w:r>
              <w:rPr>
                <w:rFonts w:ascii="Cambria"/>
                <w:b/>
                <w:color w:val="231F20"/>
              </w:rPr>
              <w:t>5</w:t>
            </w:r>
          </w:p>
          <w:p w:rsidR="00D06429" w:rsidRDefault="006E1E0D">
            <w:pPr>
              <w:pStyle w:val="TableParagraph"/>
              <w:spacing w:before="3" w:line="206" w:lineRule="auto"/>
              <w:ind w:left="17" w:right="5"/>
              <w:jc w:val="center"/>
              <w:rPr>
                <w:rFonts w:ascii="Myriad Pro"/>
                <w:sz w:val="16"/>
              </w:rPr>
            </w:pPr>
            <w:r>
              <w:rPr>
                <w:rFonts w:ascii="Myriad Pro"/>
                <w:b/>
                <w:color w:val="231F20"/>
                <w:spacing w:val="-3"/>
                <w:sz w:val="16"/>
              </w:rPr>
              <w:t xml:space="preserve">Long-Term </w:t>
            </w:r>
            <w:r>
              <w:rPr>
                <w:rFonts w:ascii="Myriad Pro"/>
                <w:b/>
                <w:color w:val="231F20"/>
                <w:sz w:val="16"/>
              </w:rPr>
              <w:t xml:space="preserve">Administrative </w:t>
            </w:r>
            <w:r>
              <w:rPr>
                <w:rFonts w:ascii="Myriad Pro"/>
                <w:b/>
                <w:color w:val="231F20"/>
                <w:w w:val="90"/>
                <w:sz w:val="16"/>
              </w:rPr>
              <w:t xml:space="preserve">Supported, Out-of- School </w:t>
            </w:r>
            <w:r>
              <w:rPr>
                <w:rFonts w:ascii="Myriad Pro"/>
                <w:b/>
                <w:color w:val="231F20"/>
                <w:spacing w:val="-3"/>
                <w:w w:val="90"/>
                <w:sz w:val="16"/>
              </w:rPr>
              <w:t xml:space="preserve">Exclusionary, </w:t>
            </w:r>
            <w:r>
              <w:rPr>
                <w:rFonts w:ascii="Myriad Pro"/>
                <w:b/>
                <w:color w:val="231F20"/>
                <w:sz w:val="16"/>
              </w:rPr>
              <w:t>and Referral Responses</w:t>
            </w:r>
            <w:r>
              <w:rPr>
                <w:rFonts w:ascii="Myriad Pro"/>
                <w:b/>
                <w:color w:val="231F20"/>
                <w:spacing w:val="-20"/>
                <w:sz w:val="16"/>
              </w:rPr>
              <w:t xml:space="preserve"> </w:t>
            </w:r>
            <w:r>
              <w:rPr>
                <w:rFonts w:ascii="Myriad Pro"/>
                <w:color w:val="231F20"/>
                <w:sz w:val="16"/>
              </w:rPr>
              <w:t>(e.g.,</w:t>
            </w:r>
          </w:p>
          <w:p w:rsidR="00D06429" w:rsidRDefault="006E1E0D">
            <w:pPr>
              <w:pStyle w:val="TableParagraph"/>
              <w:spacing w:line="211" w:lineRule="auto"/>
              <w:ind w:left="17" w:right="5"/>
              <w:jc w:val="center"/>
              <w:rPr>
                <w:rFonts w:ascii="Myriad Pro"/>
                <w:sz w:val="16"/>
              </w:rPr>
            </w:pPr>
            <w:r>
              <w:rPr>
                <w:rFonts w:ascii="Myriad Pro"/>
                <w:color w:val="231F20"/>
                <w:w w:val="90"/>
                <w:sz w:val="16"/>
              </w:rPr>
              <w:t xml:space="preserve">long-term suspension, </w:t>
            </w:r>
            <w:r>
              <w:rPr>
                <w:rFonts w:ascii="Myriad Pro"/>
                <w:color w:val="231F20"/>
                <w:sz w:val="16"/>
              </w:rPr>
              <w:t>expulsion)</w:t>
            </w:r>
          </w:p>
        </w:tc>
      </w:tr>
      <w:tr w:rsidR="00D06429" w:rsidTr="00547E17">
        <w:trPr>
          <w:trHeight w:val="564"/>
        </w:trPr>
        <w:tc>
          <w:tcPr>
            <w:tcW w:w="2880" w:type="dxa"/>
            <w:vMerge w:val="restart"/>
          </w:tcPr>
          <w:p w:rsidR="00D06429" w:rsidRDefault="00D06429">
            <w:pPr>
              <w:pStyle w:val="TableParagraph"/>
              <w:spacing w:before="3"/>
              <w:rPr>
                <w:rFonts w:ascii="Minion Pro"/>
                <w:sz w:val="32"/>
              </w:rPr>
            </w:pPr>
          </w:p>
          <w:p w:rsidR="00D06429" w:rsidRDefault="006E1E0D" w:rsidP="006638B5">
            <w:pPr>
              <w:pStyle w:val="TableParagraph"/>
              <w:ind w:left="79"/>
              <w:rPr>
                <w:rFonts w:ascii="Cambria"/>
                <w:b/>
                <w:color w:val="231F20"/>
                <w:sz w:val="24"/>
              </w:rPr>
            </w:pPr>
            <w:r>
              <w:rPr>
                <w:rFonts w:ascii="Cambria"/>
                <w:b/>
                <w:color w:val="231F20"/>
                <w:sz w:val="24"/>
              </w:rPr>
              <w:t xml:space="preserve">Arson/Fire </w:t>
            </w:r>
          </w:p>
          <w:p w:rsidR="002C43C4" w:rsidRDefault="002C43C4" w:rsidP="002C43C4">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5600</w:t>
            </w:r>
            <w:r w:rsidRPr="000E4014">
              <w:rPr>
                <w:rFonts w:ascii="Cambria"/>
                <w:b/>
                <w:i/>
                <w:color w:val="231F20"/>
                <w:sz w:val="20"/>
                <w:szCs w:val="20"/>
              </w:rPr>
              <w:t>)</w:t>
            </w:r>
          </w:p>
          <w:p w:rsidR="002C43C4" w:rsidRDefault="002C43C4" w:rsidP="006638B5">
            <w:pPr>
              <w:pStyle w:val="TableParagraph"/>
              <w:ind w:left="79"/>
              <w:rPr>
                <w:rFonts w:ascii="Cambria"/>
                <w:b/>
                <w:sz w:val="24"/>
              </w:rPr>
            </w:pPr>
          </w:p>
        </w:tc>
        <w:tc>
          <w:tcPr>
            <w:tcW w:w="6064" w:type="dxa"/>
            <w:gridSpan w:val="7"/>
          </w:tcPr>
          <w:p w:rsidR="00D06429" w:rsidRDefault="006E1E0D">
            <w:pPr>
              <w:pStyle w:val="TableParagraph"/>
              <w:spacing w:before="54" w:line="208" w:lineRule="auto"/>
              <w:ind w:left="79" w:right="769"/>
              <w:rPr>
                <w:sz w:val="24"/>
              </w:rPr>
            </w:pPr>
            <w:r>
              <w:rPr>
                <w:color w:val="231F20"/>
                <w:w w:val="95"/>
                <w:sz w:val="24"/>
              </w:rPr>
              <w:t>Setting</w:t>
            </w:r>
            <w:r>
              <w:rPr>
                <w:color w:val="231F20"/>
                <w:spacing w:val="-40"/>
                <w:w w:val="95"/>
                <w:sz w:val="24"/>
              </w:rPr>
              <w:t xml:space="preserve"> </w:t>
            </w:r>
            <w:r>
              <w:rPr>
                <w:color w:val="231F20"/>
                <w:w w:val="95"/>
                <w:sz w:val="24"/>
              </w:rPr>
              <w:t>or</w:t>
            </w:r>
            <w:r>
              <w:rPr>
                <w:color w:val="231F20"/>
                <w:spacing w:val="-40"/>
                <w:w w:val="95"/>
                <w:sz w:val="24"/>
              </w:rPr>
              <w:t xml:space="preserve"> </w:t>
            </w:r>
            <w:r>
              <w:rPr>
                <w:color w:val="231F20"/>
                <w:w w:val="95"/>
                <w:sz w:val="24"/>
              </w:rPr>
              <w:t>attempting</w:t>
            </w:r>
            <w:r>
              <w:rPr>
                <w:color w:val="231F20"/>
                <w:spacing w:val="-39"/>
                <w:w w:val="95"/>
                <w:sz w:val="24"/>
              </w:rPr>
              <w:t xml:space="preserve"> </w:t>
            </w:r>
            <w:r>
              <w:rPr>
                <w:color w:val="231F20"/>
                <w:w w:val="95"/>
                <w:sz w:val="24"/>
              </w:rPr>
              <w:t>to</w:t>
            </w:r>
            <w:r>
              <w:rPr>
                <w:color w:val="231F20"/>
                <w:spacing w:val="-40"/>
                <w:w w:val="95"/>
                <w:sz w:val="24"/>
              </w:rPr>
              <w:t xml:space="preserve"> </w:t>
            </w:r>
            <w:r>
              <w:rPr>
                <w:color w:val="231F20"/>
                <w:w w:val="95"/>
                <w:sz w:val="24"/>
              </w:rPr>
              <w:t>set</w:t>
            </w:r>
            <w:r>
              <w:rPr>
                <w:color w:val="231F20"/>
                <w:spacing w:val="-39"/>
                <w:w w:val="95"/>
                <w:sz w:val="24"/>
              </w:rPr>
              <w:t xml:space="preserve"> </w:t>
            </w:r>
            <w:r>
              <w:rPr>
                <w:color w:val="231F20"/>
                <w:w w:val="95"/>
                <w:sz w:val="24"/>
              </w:rPr>
              <w:t>a</w:t>
            </w:r>
            <w:r>
              <w:rPr>
                <w:color w:val="231F20"/>
                <w:spacing w:val="-40"/>
                <w:w w:val="95"/>
                <w:sz w:val="24"/>
              </w:rPr>
              <w:t xml:space="preserve"> </w:t>
            </w:r>
            <w:r>
              <w:rPr>
                <w:color w:val="231F20"/>
                <w:w w:val="95"/>
                <w:sz w:val="24"/>
              </w:rPr>
              <w:t>fire</w:t>
            </w:r>
            <w:r>
              <w:rPr>
                <w:color w:val="231F20"/>
                <w:spacing w:val="-39"/>
                <w:w w:val="95"/>
                <w:sz w:val="24"/>
              </w:rPr>
              <w:t xml:space="preserve"> </w:t>
            </w:r>
            <w:r>
              <w:rPr>
                <w:color w:val="231F20"/>
                <w:w w:val="95"/>
                <w:sz w:val="24"/>
              </w:rPr>
              <w:t>or</w:t>
            </w:r>
            <w:r>
              <w:rPr>
                <w:color w:val="231F20"/>
                <w:spacing w:val="-40"/>
                <w:w w:val="95"/>
                <w:sz w:val="24"/>
              </w:rPr>
              <w:t xml:space="preserve"> </w:t>
            </w:r>
            <w:r>
              <w:rPr>
                <w:color w:val="231F20"/>
                <w:w w:val="95"/>
                <w:sz w:val="24"/>
              </w:rPr>
              <w:t>helping</w:t>
            </w:r>
            <w:r>
              <w:rPr>
                <w:color w:val="231F20"/>
                <w:spacing w:val="-39"/>
                <w:w w:val="95"/>
                <w:sz w:val="24"/>
              </w:rPr>
              <w:t xml:space="preserve"> </w:t>
            </w:r>
            <w:r>
              <w:rPr>
                <w:color w:val="231F20"/>
                <w:w w:val="95"/>
                <w:sz w:val="24"/>
              </w:rPr>
              <w:t>others</w:t>
            </w:r>
            <w:r>
              <w:rPr>
                <w:color w:val="231F20"/>
                <w:spacing w:val="-40"/>
                <w:w w:val="95"/>
                <w:sz w:val="24"/>
              </w:rPr>
              <w:t xml:space="preserve"> </w:t>
            </w:r>
            <w:r>
              <w:rPr>
                <w:color w:val="231F20"/>
                <w:w w:val="95"/>
                <w:sz w:val="24"/>
              </w:rPr>
              <w:t>to</w:t>
            </w:r>
            <w:r>
              <w:rPr>
                <w:color w:val="231F20"/>
                <w:spacing w:val="-39"/>
                <w:w w:val="95"/>
                <w:sz w:val="24"/>
              </w:rPr>
              <w:t xml:space="preserve"> </w:t>
            </w:r>
            <w:r>
              <w:rPr>
                <w:color w:val="231F20"/>
                <w:w w:val="95"/>
                <w:sz w:val="24"/>
              </w:rPr>
              <w:t>set</w:t>
            </w:r>
            <w:r>
              <w:rPr>
                <w:color w:val="231F20"/>
                <w:spacing w:val="-40"/>
                <w:w w:val="95"/>
                <w:sz w:val="24"/>
              </w:rPr>
              <w:t xml:space="preserve"> </w:t>
            </w:r>
            <w:r>
              <w:rPr>
                <w:color w:val="231F20"/>
                <w:w w:val="95"/>
                <w:sz w:val="24"/>
              </w:rPr>
              <w:t>a</w:t>
            </w:r>
            <w:r>
              <w:rPr>
                <w:color w:val="231F20"/>
                <w:spacing w:val="-39"/>
                <w:w w:val="95"/>
                <w:sz w:val="24"/>
              </w:rPr>
              <w:t xml:space="preserve"> </w:t>
            </w:r>
            <w:r>
              <w:rPr>
                <w:color w:val="231F20"/>
                <w:w w:val="95"/>
                <w:sz w:val="24"/>
              </w:rPr>
              <w:t xml:space="preserve">fire </w:t>
            </w:r>
            <w:r>
              <w:rPr>
                <w:color w:val="231F20"/>
                <w:sz w:val="24"/>
              </w:rPr>
              <w:t>without</w:t>
            </w:r>
            <w:r>
              <w:rPr>
                <w:color w:val="231F20"/>
                <w:spacing w:val="-21"/>
                <w:sz w:val="24"/>
              </w:rPr>
              <w:t xml:space="preserve"> </w:t>
            </w:r>
            <w:r>
              <w:rPr>
                <w:color w:val="231F20"/>
                <w:sz w:val="24"/>
              </w:rPr>
              <w:t>intent</w:t>
            </w:r>
            <w:r>
              <w:rPr>
                <w:color w:val="231F20"/>
                <w:spacing w:val="-20"/>
                <w:sz w:val="24"/>
              </w:rPr>
              <w:t xml:space="preserve"> </w:t>
            </w:r>
            <w:r>
              <w:rPr>
                <w:color w:val="231F20"/>
                <w:sz w:val="24"/>
              </w:rPr>
              <w:t>to</w:t>
            </w:r>
            <w:r>
              <w:rPr>
                <w:color w:val="231F20"/>
                <w:spacing w:val="-20"/>
                <w:sz w:val="24"/>
              </w:rPr>
              <w:t xml:space="preserve"> </w:t>
            </w:r>
            <w:r>
              <w:rPr>
                <w:color w:val="231F20"/>
                <w:sz w:val="24"/>
              </w:rPr>
              <w:t>endanger</w:t>
            </w:r>
            <w:r>
              <w:rPr>
                <w:color w:val="231F20"/>
                <w:spacing w:val="-20"/>
                <w:sz w:val="24"/>
              </w:rPr>
              <w:t xml:space="preserve"> </w:t>
            </w:r>
            <w:r>
              <w:rPr>
                <w:color w:val="231F20"/>
                <w:sz w:val="24"/>
              </w:rPr>
              <w:t>others.</w:t>
            </w:r>
          </w:p>
        </w:tc>
        <w:tc>
          <w:tcPr>
            <w:tcW w:w="1591" w:type="dxa"/>
            <w:shd w:val="clear" w:color="auto" w:fill="C7C8CA"/>
          </w:tcPr>
          <w:p w:rsidR="00D06429" w:rsidRDefault="00D06429">
            <w:pPr>
              <w:pStyle w:val="TableParagraph"/>
              <w:rPr>
                <w:sz w:val="18"/>
              </w:rPr>
            </w:pPr>
          </w:p>
        </w:tc>
      </w:tr>
      <w:tr w:rsidR="00D06429" w:rsidTr="00547E17">
        <w:trPr>
          <w:trHeight w:val="564"/>
        </w:trPr>
        <w:tc>
          <w:tcPr>
            <w:tcW w:w="2880" w:type="dxa"/>
            <w:vMerge/>
            <w:tcBorders>
              <w:top w:val="nil"/>
              <w:bottom w:val="single" w:sz="4" w:space="0" w:color="231F20"/>
            </w:tcBorders>
          </w:tcPr>
          <w:p w:rsidR="00D06429" w:rsidRDefault="00D06429">
            <w:pPr>
              <w:rPr>
                <w:sz w:val="2"/>
                <w:szCs w:val="2"/>
              </w:rPr>
            </w:pPr>
          </w:p>
        </w:tc>
        <w:tc>
          <w:tcPr>
            <w:tcW w:w="4543" w:type="dxa"/>
            <w:gridSpan w:val="4"/>
            <w:tcBorders>
              <w:bottom w:val="single" w:sz="4" w:space="0" w:color="231F20"/>
            </w:tcBorders>
            <w:shd w:val="clear" w:color="auto" w:fill="C7C8CA"/>
          </w:tcPr>
          <w:p w:rsidR="00D06429" w:rsidRDefault="00D06429">
            <w:pPr>
              <w:pStyle w:val="TableParagraph"/>
              <w:rPr>
                <w:sz w:val="18"/>
              </w:rPr>
            </w:pPr>
          </w:p>
        </w:tc>
        <w:tc>
          <w:tcPr>
            <w:tcW w:w="3112" w:type="dxa"/>
            <w:gridSpan w:val="4"/>
            <w:tcBorders>
              <w:bottom w:val="single" w:sz="4" w:space="0" w:color="231F20"/>
            </w:tcBorders>
          </w:tcPr>
          <w:p w:rsidR="00D06429" w:rsidRDefault="006E1E0D">
            <w:pPr>
              <w:pStyle w:val="TableParagraph"/>
              <w:spacing w:before="54" w:line="208" w:lineRule="auto"/>
              <w:ind w:left="79" w:right="442"/>
              <w:rPr>
                <w:sz w:val="24"/>
              </w:rPr>
            </w:pPr>
            <w:r>
              <w:rPr>
                <w:color w:val="231F20"/>
                <w:w w:val="95"/>
                <w:sz w:val="24"/>
              </w:rPr>
              <w:t>Setting</w:t>
            </w:r>
            <w:r>
              <w:rPr>
                <w:color w:val="231F20"/>
                <w:spacing w:val="-41"/>
                <w:w w:val="95"/>
                <w:sz w:val="24"/>
              </w:rPr>
              <w:t xml:space="preserve"> </w:t>
            </w:r>
            <w:r>
              <w:rPr>
                <w:color w:val="231F20"/>
                <w:w w:val="95"/>
                <w:sz w:val="24"/>
              </w:rPr>
              <w:t>a</w:t>
            </w:r>
            <w:r>
              <w:rPr>
                <w:color w:val="231F20"/>
                <w:spacing w:val="-41"/>
                <w:w w:val="95"/>
                <w:sz w:val="24"/>
              </w:rPr>
              <w:t xml:space="preserve"> </w:t>
            </w:r>
            <w:r>
              <w:rPr>
                <w:color w:val="231F20"/>
                <w:w w:val="95"/>
                <w:sz w:val="24"/>
              </w:rPr>
              <w:t>fire</w:t>
            </w:r>
            <w:r>
              <w:rPr>
                <w:color w:val="231F20"/>
                <w:spacing w:val="-41"/>
                <w:w w:val="95"/>
                <w:sz w:val="24"/>
              </w:rPr>
              <w:t xml:space="preserve"> </w:t>
            </w:r>
            <w:r>
              <w:rPr>
                <w:color w:val="231F20"/>
                <w:w w:val="95"/>
                <w:sz w:val="24"/>
              </w:rPr>
              <w:t>or</w:t>
            </w:r>
            <w:r>
              <w:rPr>
                <w:color w:val="231F20"/>
                <w:spacing w:val="-40"/>
                <w:w w:val="95"/>
                <w:sz w:val="24"/>
              </w:rPr>
              <w:t xml:space="preserve"> </w:t>
            </w:r>
            <w:r>
              <w:rPr>
                <w:color w:val="231F20"/>
                <w:w w:val="95"/>
                <w:sz w:val="24"/>
              </w:rPr>
              <w:t>helping</w:t>
            </w:r>
            <w:r>
              <w:rPr>
                <w:color w:val="231F20"/>
                <w:spacing w:val="-41"/>
                <w:w w:val="95"/>
                <w:sz w:val="24"/>
              </w:rPr>
              <w:t xml:space="preserve"> </w:t>
            </w:r>
            <w:r>
              <w:rPr>
                <w:color w:val="231F20"/>
                <w:w w:val="95"/>
                <w:sz w:val="24"/>
              </w:rPr>
              <w:t>others</w:t>
            </w:r>
            <w:r>
              <w:rPr>
                <w:color w:val="231F20"/>
                <w:spacing w:val="-41"/>
                <w:w w:val="95"/>
                <w:sz w:val="24"/>
              </w:rPr>
              <w:t xml:space="preserve"> </w:t>
            </w:r>
            <w:r>
              <w:rPr>
                <w:color w:val="231F20"/>
                <w:w w:val="95"/>
                <w:sz w:val="24"/>
              </w:rPr>
              <w:t>to</w:t>
            </w:r>
            <w:r>
              <w:rPr>
                <w:color w:val="231F20"/>
                <w:spacing w:val="-40"/>
                <w:w w:val="95"/>
                <w:sz w:val="24"/>
              </w:rPr>
              <w:t xml:space="preserve"> </w:t>
            </w:r>
            <w:r>
              <w:rPr>
                <w:color w:val="231F20"/>
                <w:w w:val="95"/>
                <w:sz w:val="24"/>
              </w:rPr>
              <w:t>set</w:t>
            </w:r>
            <w:r>
              <w:rPr>
                <w:color w:val="231F20"/>
                <w:spacing w:val="-41"/>
                <w:w w:val="95"/>
                <w:sz w:val="24"/>
              </w:rPr>
              <w:t xml:space="preserve"> </w:t>
            </w:r>
            <w:r>
              <w:rPr>
                <w:color w:val="231F20"/>
                <w:w w:val="95"/>
                <w:sz w:val="24"/>
              </w:rPr>
              <w:t>a</w:t>
            </w:r>
            <w:r>
              <w:rPr>
                <w:color w:val="231F20"/>
                <w:spacing w:val="-41"/>
                <w:w w:val="95"/>
                <w:sz w:val="24"/>
              </w:rPr>
              <w:t xml:space="preserve"> </w:t>
            </w:r>
            <w:r>
              <w:rPr>
                <w:color w:val="231F20"/>
                <w:w w:val="95"/>
                <w:sz w:val="24"/>
              </w:rPr>
              <w:t>fire</w:t>
            </w:r>
            <w:r>
              <w:rPr>
                <w:color w:val="231F20"/>
                <w:spacing w:val="-40"/>
                <w:w w:val="95"/>
                <w:sz w:val="24"/>
              </w:rPr>
              <w:t xml:space="preserve"> </w:t>
            </w:r>
            <w:r>
              <w:rPr>
                <w:color w:val="231F20"/>
                <w:w w:val="95"/>
                <w:sz w:val="24"/>
              </w:rPr>
              <w:t>with</w:t>
            </w:r>
            <w:r>
              <w:rPr>
                <w:color w:val="231F20"/>
                <w:spacing w:val="-41"/>
                <w:w w:val="95"/>
                <w:sz w:val="24"/>
              </w:rPr>
              <w:t xml:space="preserve"> </w:t>
            </w:r>
            <w:r>
              <w:rPr>
                <w:color w:val="231F20"/>
                <w:w w:val="95"/>
                <w:sz w:val="24"/>
              </w:rPr>
              <w:t>intent</w:t>
            </w:r>
            <w:r>
              <w:rPr>
                <w:color w:val="231F20"/>
                <w:spacing w:val="-41"/>
                <w:w w:val="95"/>
                <w:sz w:val="24"/>
              </w:rPr>
              <w:t xml:space="preserve"> </w:t>
            </w:r>
            <w:r>
              <w:rPr>
                <w:color w:val="231F20"/>
                <w:w w:val="95"/>
                <w:sz w:val="24"/>
              </w:rPr>
              <w:t>to</w:t>
            </w:r>
            <w:r>
              <w:rPr>
                <w:color w:val="231F20"/>
                <w:spacing w:val="-40"/>
                <w:w w:val="95"/>
                <w:sz w:val="24"/>
              </w:rPr>
              <w:t xml:space="preserve"> </w:t>
            </w:r>
            <w:r>
              <w:rPr>
                <w:color w:val="231F20"/>
                <w:w w:val="95"/>
                <w:sz w:val="24"/>
              </w:rPr>
              <w:t xml:space="preserve">endanger </w:t>
            </w:r>
            <w:r>
              <w:rPr>
                <w:color w:val="231F20"/>
                <w:sz w:val="24"/>
              </w:rPr>
              <w:t>others</w:t>
            </w:r>
            <w:r>
              <w:rPr>
                <w:color w:val="231F20"/>
                <w:spacing w:val="-18"/>
                <w:sz w:val="24"/>
              </w:rPr>
              <w:t xml:space="preserve"> </w:t>
            </w:r>
            <w:r>
              <w:rPr>
                <w:color w:val="231F20"/>
                <w:sz w:val="24"/>
              </w:rPr>
              <w:t>or</w:t>
            </w:r>
            <w:r>
              <w:rPr>
                <w:color w:val="231F20"/>
                <w:spacing w:val="-18"/>
                <w:sz w:val="24"/>
              </w:rPr>
              <w:t xml:space="preserve"> </w:t>
            </w:r>
            <w:r>
              <w:rPr>
                <w:color w:val="231F20"/>
                <w:sz w:val="24"/>
              </w:rPr>
              <w:t>destroy</w:t>
            </w:r>
            <w:r>
              <w:rPr>
                <w:color w:val="231F20"/>
                <w:spacing w:val="-17"/>
                <w:sz w:val="24"/>
              </w:rPr>
              <w:t xml:space="preserve"> </w:t>
            </w:r>
            <w:r>
              <w:rPr>
                <w:color w:val="231F20"/>
                <w:spacing w:val="-3"/>
                <w:sz w:val="24"/>
              </w:rPr>
              <w:t>property.</w:t>
            </w:r>
          </w:p>
        </w:tc>
      </w:tr>
      <w:tr w:rsidR="00547E17" w:rsidTr="00547E17">
        <w:trPr>
          <w:trHeight w:val="1044"/>
        </w:trPr>
        <w:tc>
          <w:tcPr>
            <w:tcW w:w="2880" w:type="dxa"/>
            <w:vMerge w:val="restart"/>
          </w:tcPr>
          <w:p w:rsidR="000E4014" w:rsidRDefault="000E4014" w:rsidP="003818F3">
            <w:pPr>
              <w:pStyle w:val="TableParagraph"/>
              <w:spacing w:before="5"/>
              <w:rPr>
                <w:rFonts w:ascii="Minion Pro"/>
                <w:sz w:val="30"/>
              </w:rPr>
            </w:pPr>
          </w:p>
          <w:p w:rsidR="000E4014" w:rsidRDefault="000E4014" w:rsidP="003818F3">
            <w:pPr>
              <w:pStyle w:val="TableParagraph"/>
              <w:spacing w:line="265" w:lineRule="exact"/>
              <w:ind w:left="79"/>
              <w:rPr>
                <w:rFonts w:ascii="Minion Pro"/>
                <w:i/>
                <w:sz w:val="16"/>
              </w:rPr>
            </w:pPr>
            <w:r>
              <w:rPr>
                <w:rFonts w:ascii="Cambria"/>
                <w:b/>
                <w:color w:val="231F20"/>
                <w:sz w:val="24"/>
              </w:rPr>
              <w:t xml:space="preserve">Dress Code </w:t>
            </w:r>
          </w:p>
          <w:p w:rsidR="000E4014" w:rsidRDefault="000E4014" w:rsidP="000E4014">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553</w:t>
            </w:r>
            <w:r w:rsidRPr="000E4014">
              <w:rPr>
                <w:rFonts w:ascii="Cambria"/>
                <w:b/>
                <w:i/>
                <w:color w:val="231F20"/>
                <w:sz w:val="20"/>
                <w:szCs w:val="20"/>
              </w:rPr>
              <w:t>0)</w:t>
            </w:r>
          </w:p>
          <w:p w:rsidR="000E4014" w:rsidRDefault="000E4014" w:rsidP="003818F3">
            <w:pPr>
              <w:pStyle w:val="TableParagraph"/>
              <w:spacing w:before="10" w:line="199" w:lineRule="auto"/>
              <w:ind w:left="79"/>
              <w:rPr>
                <w:rFonts w:ascii="Minion Pro"/>
                <w:i/>
                <w:sz w:val="16"/>
              </w:rPr>
            </w:pPr>
          </w:p>
        </w:tc>
        <w:tc>
          <w:tcPr>
            <w:tcW w:w="270" w:type="dxa"/>
            <w:tcBorders>
              <w:right w:val="nil"/>
            </w:tcBorders>
            <w:shd w:val="clear" w:color="auto" w:fill="BFBFBF" w:themeFill="background1" w:themeFillShade="BF"/>
          </w:tcPr>
          <w:p w:rsidR="000E4014" w:rsidRDefault="000E4014" w:rsidP="003818F3">
            <w:pPr>
              <w:pStyle w:val="TableParagraph"/>
              <w:spacing w:before="54" w:line="208" w:lineRule="auto"/>
              <w:ind w:left="79" w:right="161"/>
              <w:rPr>
                <w:sz w:val="24"/>
              </w:rPr>
            </w:pPr>
          </w:p>
        </w:tc>
        <w:tc>
          <w:tcPr>
            <w:tcW w:w="7385" w:type="dxa"/>
            <w:gridSpan w:val="7"/>
            <w:tcBorders>
              <w:left w:val="nil"/>
              <w:bottom w:val="nil"/>
              <w:right w:val="single" w:sz="4" w:space="0" w:color="auto"/>
            </w:tcBorders>
            <w:shd w:val="clear" w:color="auto" w:fill="BFBFBF" w:themeFill="background1" w:themeFillShade="BF"/>
          </w:tcPr>
          <w:p w:rsidR="000E4014" w:rsidRDefault="000E4014" w:rsidP="003818F3">
            <w:pPr>
              <w:pStyle w:val="TableParagraph"/>
              <w:rPr>
                <w:sz w:val="18"/>
              </w:rPr>
            </w:pPr>
          </w:p>
        </w:tc>
      </w:tr>
      <w:tr w:rsidR="000E4014" w:rsidTr="00740329">
        <w:trPr>
          <w:trHeight w:val="574"/>
        </w:trPr>
        <w:tc>
          <w:tcPr>
            <w:tcW w:w="2880" w:type="dxa"/>
            <w:vMerge/>
            <w:tcBorders>
              <w:top w:val="nil"/>
            </w:tcBorders>
          </w:tcPr>
          <w:p w:rsidR="000E4014" w:rsidRDefault="000E4014" w:rsidP="003818F3">
            <w:pPr>
              <w:rPr>
                <w:sz w:val="2"/>
                <w:szCs w:val="2"/>
              </w:rPr>
            </w:pPr>
          </w:p>
        </w:tc>
        <w:tc>
          <w:tcPr>
            <w:tcW w:w="4950" w:type="dxa"/>
            <w:gridSpan w:val="6"/>
          </w:tcPr>
          <w:p w:rsidR="000E4014" w:rsidRDefault="000E4014" w:rsidP="003818F3">
            <w:pPr>
              <w:pStyle w:val="TableParagraph"/>
              <w:spacing w:before="59" w:line="208" w:lineRule="auto"/>
              <w:ind w:left="79" w:right="251"/>
              <w:rPr>
                <w:sz w:val="24"/>
              </w:rPr>
            </w:pPr>
            <w:r>
              <w:rPr>
                <w:color w:val="231F20"/>
                <w:spacing w:val="-3"/>
                <w:w w:val="90"/>
                <w:sz w:val="24"/>
              </w:rPr>
              <w:t>Persistently</w:t>
            </w:r>
            <w:r>
              <w:rPr>
                <w:color w:val="231F20"/>
                <w:spacing w:val="-31"/>
                <w:w w:val="90"/>
                <w:sz w:val="24"/>
              </w:rPr>
              <w:t xml:space="preserve"> </w:t>
            </w:r>
            <w:r>
              <w:rPr>
                <w:color w:val="231F20"/>
                <w:w w:val="90"/>
                <w:sz w:val="24"/>
              </w:rPr>
              <w:t>violating</w:t>
            </w:r>
            <w:r>
              <w:rPr>
                <w:color w:val="231F20"/>
                <w:spacing w:val="-30"/>
                <w:w w:val="90"/>
                <w:sz w:val="24"/>
              </w:rPr>
              <w:t xml:space="preserve"> </w:t>
            </w:r>
            <w:r>
              <w:rPr>
                <w:color w:val="231F20"/>
                <w:w w:val="90"/>
                <w:sz w:val="24"/>
              </w:rPr>
              <w:t>dress</w:t>
            </w:r>
            <w:r>
              <w:rPr>
                <w:color w:val="231F20"/>
                <w:spacing w:val="-31"/>
                <w:w w:val="90"/>
                <w:sz w:val="24"/>
              </w:rPr>
              <w:t xml:space="preserve"> </w:t>
            </w:r>
            <w:r>
              <w:rPr>
                <w:color w:val="231F20"/>
                <w:w w:val="90"/>
                <w:sz w:val="24"/>
              </w:rPr>
              <w:t xml:space="preserve">code </w:t>
            </w:r>
            <w:r>
              <w:rPr>
                <w:color w:val="231F20"/>
                <w:w w:val="95"/>
                <w:sz w:val="24"/>
              </w:rPr>
              <w:t>after</w:t>
            </w:r>
            <w:r>
              <w:rPr>
                <w:color w:val="231F20"/>
                <w:spacing w:val="-38"/>
                <w:w w:val="95"/>
                <w:sz w:val="24"/>
              </w:rPr>
              <w:t xml:space="preserve"> </w:t>
            </w:r>
            <w:r>
              <w:rPr>
                <w:color w:val="231F20"/>
                <w:w w:val="95"/>
                <w:sz w:val="24"/>
              </w:rPr>
              <w:t>student</w:t>
            </w:r>
            <w:r>
              <w:rPr>
                <w:color w:val="231F20"/>
                <w:spacing w:val="-37"/>
                <w:w w:val="95"/>
                <w:sz w:val="24"/>
              </w:rPr>
              <w:t xml:space="preserve"> </w:t>
            </w:r>
            <w:r>
              <w:rPr>
                <w:color w:val="231F20"/>
                <w:w w:val="95"/>
                <w:sz w:val="24"/>
              </w:rPr>
              <w:t>has</w:t>
            </w:r>
            <w:r>
              <w:rPr>
                <w:color w:val="231F20"/>
                <w:spacing w:val="-37"/>
                <w:w w:val="95"/>
                <w:sz w:val="24"/>
              </w:rPr>
              <w:t xml:space="preserve"> </w:t>
            </w:r>
            <w:r>
              <w:rPr>
                <w:color w:val="231F20"/>
                <w:w w:val="95"/>
                <w:sz w:val="24"/>
              </w:rPr>
              <w:t>been</w:t>
            </w:r>
            <w:r>
              <w:rPr>
                <w:color w:val="231F20"/>
                <w:spacing w:val="-37"/>
                <w:w w:val="95"/>
                <w:sz w:val="24"/>
              </w:rPr>
              <w:t xml:space="preserve"> </w:t>
            </w:r>
            <w:r>
              <w:rPr>
                <w:color w:val="231F20"/>
                <w:w w:val="95"/>
                <w:sz w:val="24"/>
              </w:rPr>
              <w:t>warned.</w:t>
            </w:r>
          </w:p>
        </w:tc>
        <w:tc>
          <w:tcPr>
            <w:tcW w:w="2705" w:type="dxa"/>
            <w:gridSpan w:val="2"/>
            <w:tcBorders>
              <w:top w:val="nil"/>
            </w:tcBorders>
            <w:shd w:val="clear" w:color="auto" w:fill="C7C8CA"/>
          </w:tcPr>
          <w:p w:rsidR="000E4014" w:rsidRDefault="000E4014" w:rsidP="003818F3">
            <w:pPr>
              <w:pStyle w:val="TableParagraph"/>
              <w:rPr>
                <w:sz w:val="18"/>
              </w:rPr>
            </w:pPr>
          </w:p>
        </w:tc>
      </w:tr>
    </w:tbl>
    <w:p w:rsidR="00740329" w:rsidRDefault="00740329" w:rsidP="00740329">
      <w:pPr>
        <w:spacing w:line="208" w:lineRule="auto"/>
        <w:rPr>
          <w:sz w:val="24"/>
        </w:rPr>
      </w:pPr>
      <w:r>
        <w:rPr>
          <w:sz w:val="24"/>
        </w:rPr>
        <w:t xml:space="preserve"> </w:t>
      </w:r>
    </w:p>
    <w:tbl>
      <w:tblPr>
        <w:tblW w:w="10530" w:type="dxa"/>
        <w:tblInd w:w="11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745"/>
        <w:gridCol w:w="30"/>
        <w:gridCol w:w="4218"/>
        <w:gridCol w:w="477"/>
        <w:gridCol w:w="1530"/>
        <w:gridCol w:w="1530"/>
      </w:tblGrid>
      <w:tr w:rsidR="00740329" w:rsidRPr="00740329" w:rsidTr="00740329">
        <w:trPr>
          <w:trHeight w:val="804"/>
        </w:trPr>
        <w:tc>
          <w:tcPr>
            <w:tcW w:w="2745" w:type="dxa"/>
            <w:vMerge w:val="restart"/>
          </w:tcPr>
          <w:p w:rsidR="00740329" w:rsidRPr="00740329" w:rsidRDefault="00740329" w:rsidP="00740329">
            <w:pPr>
              <w:spacing w:before="33"/>
              <w:ind w:left="79"/>
              <w:rPr>
                <w:rFonts w:ascii="Cambria" w:eastAsia="Times New Roman" w:hAnsi="Times New Roman" w:cs="Times New Roman"/>
                <w:b/>
                <w:sz w:val="24"/>
              </w:rPr>
            </w:pPr>
            <w:r w:rsidRPr="00740329">
              <w:rPr>
                <w:rFonts w:ascii="Cambria" w:eastAsia="Times New Roman" w:hAnsi="Times New Roman" w:cs="Times New Roman"/>
                <w:b/>
                <w:color w:val="231F20"/>
                <w:sz w:val="24"/>
              </w:rPr>
              <w:t xml:space="preserve">Fighting </w:t>
            </w:r>
          </w:p>
          <w:p w:rsidR="00740329" w:rsidRPr="00740329" w:rsidRDefault="00740329" w:rsidP="00740329">
            <w:pPr>
              <w:spacing w:before="69"/>
              <w:ind w:left="79"/>
              <w:rPr>
                <w:rFonts w:ascii="Cambria" w:eastAsia="Times New Roman" w:hAnsi="Times New Roman" w:cs="Times New Roman"/>
                <w:b/>
                <w:sz w:val="24"/>
              </w:rPr>
            </w:pPr>
            <w:r w:rsidRPr="00740329">
              <w:rPr>
                <w:rFonts w:ascii="Cambria" w:eastAsia="Times New Roman" w:hAnsi="Times New Roman" w:cs="Times New Roman"/>
                <w:b/>
                <w:color w:val="231F20"/>
                <w:sz w:val="24"/>
              </w:rPr>
              <w:t xml:space="preserve">Attack on Student </w:t>
            </w:r>
          </w:p>
          <w:p w:rsidR="00740329" w:rsidRPr="00740329" w:rsidRDefault="00740329" w:rsidP="00740329">
            <w:pPr>
              <w:spacing w:before="82" w:line="228" w:lineRule="auto"/>
              <w:ind w:left="79"/>
              <w:rPr>
                <w:rFonts w:ascii="Times New Roman" w:eastAsia="Times New Roman" w:hAnsi="Times New Roman" w:cs="Times New Roman"/>
              </w:rPr>
            </w:pPr>
            <w:r w:rsidRPr="00740329">
              <w:rPr>
                <w:rFonts w:ascii="Times New Roman" w:eastAsia="Times New Roman" w:hAnsi="Times New Roman" w:cs="Times New Roman"/>
                <w:color w:val="231F20"/>
                <w:w w:val="90"/>
              </w:rPr>
              <w:t xml:space="preserve">Schools should consider multiple </w:t>
            </w:r>
            <w:r w:rsidRPr="00740329">
              <w:rPr>
                <w:rFonts w:ascii="Times New Roman" w:eastAsia="Times New Roman" w:hAnsi="Times New Roman" w:cs="Times New Roman"/>
                <w:color w:val="231F20"/>
                <w:w w:val="95"/>
              </w:rPr>
              <w:t>factors, including the following:</w:t>
            </w:r>
          </w:p>
          <w:p w:rsidR="00740329" w:rsidRPr="00740329" w:rsidRDefault="00740329" w:rsidP="00740329">
            <w:pPr>
              <w:widowControl/>
              <w:numPr>
                <w:ilvl w:val="0"/>
                <w:numId w:val="1"/>
              </w:numPr>
              <w:tabs>
                <w:tab w:val="left" w:pos="260"/>
              </w:tabs>
              <w:autoSpaceDE/>
              <w:autoSpaceDN/>
              <w:spacing w:after="200" w:line="228" w:lineRule="auto"/>
              <w:ind w:right="252"/>
              <w:rPr>
                <w:rFonts w:ascii="Times New Roman" w:eastAsia="Times New Roman" w:hAnsi="Times New Roman" w:cs="Times New Roman"/>
              </w:rPr>
            </w:pPr>
            <w:r w:rsidRPr="00740329">
              <w:rPr>
                <w:rFonts w:ascii="Times New Roman" w:eastAsia="Times New Roman" w:hAnsi="Times New Roman" w:cs="Times New Roman"/>
                <w:color w:val="231F20"/>
                <w:w w:val="95"/>
              </w:rPr>
              <w:t>Whether</w:t>
            </w:r>
            <w:r w:rsidRPr="00740329">
              <w:rPr>
                <w:rFonts w:ascii="Times New Roman" w:eastAsia="Times New Roman" w:hAnsi="Times New Roman" w:cs="Times New Roman"/>
                <w:color w:val="231F20"/>
                <w:spacing w:val="-13"/>
                <w:w w:val="95"/>
              </w:rPr>
              <w:t xml:space="preserve"> </w:t>
            </w:r>
            <w:r w:rsidRPr="00740329">
              <w:rPr>
                <w:rFonts w:ascii="Times New Roman" w:eastAsia="Times New Roman" w:hAnsi="Times New Roman" w:cs="Times New Roman"/>
                <w:color w:val="231F20"/>
                <w:w w:val="95"/>
              </w:rPr>
              <w:t>the</w:t>
            </w:r>
            <w:r w:rsidRPr="00740329">
              <w:rPr>
                <w:rFonts w:ascii="Times New Roman" w:eastAsia="Times New Roman" w:hAnsi="Times New Roman" w:cs="Times New Roman"/>
                <w:color w:val="231F20"/>
                <w:spacing w:val="-13"/>
                <w:w w:val="95"/>
              </w:rPr>
              <w:t xml:space="preserve"> </w:t>
            </w:r>
            <w:r w:rsidRPr="00740329">
              <w:rPr>
                <w:rFonts w:ascii="Times New Roman" w:eastAsia="Times New Roman" w:hAnsi="Times New Roman" w:cs="Times New Roman"/>
                <w:color w:val="231F20"/>
                <w:w w:val="95"/>
              </w:rPr>
              <w:t>student</w:t>
            </w:r>
            <w:r w:rsidRPr="00740329">
              <w:rPr>
                <w:rFonts w:ascii="Times New Roman" w:eastAsia="Times New Roman" w:hAnsi="Times New Roman" w:cs="Times New Roman"/>
                <w:color w:val="231F20"/>
                <w:spacing w:val="-12"/>
                <w:w w:val="95"/>
              </w:rPr>
              <w:t xml:space="preserve"> </w:t>
            </w:r>
            <w:r w:rsidRPr="00740329">
              <w:rPr>
                <w:rFonts w:ascii="Times New Roman" w:eastAsia="Times New Roman" w:hAnsi="Times New Roman" w:cs="Times New Roman"/>
                <w:color w:val="231F20"/>
                <w:w w:val="95"/>
              </w:rPr>
              <w:t>acted</w:t>
            </w:r>
            <w:r w:rsidRPr="00740329">
              <w:rPr>
                <w:rFonts w:ascii="Times New Roman" w:eastAsia="Times New Roman" w:hAnsi="Times New Roman" w:cs="Times New Roman"/>
                <w:color w:val="231F20"/>
                <w:spacing w:val="-13"/>
                <w:w w:val="95"/>
              </w:rPr>
              <w:t xml:space="preserve"> </w:t>
            </w:r>
            <w:r w:rsidRPr="00740329">
              <w:rPr>
                <w:rFonts w:ascii="Times New Roman" w:eastAsia="Times New Roman" w:hAnsi="Times New Roman" w:cs="Times New Roman"/>
                <w:color w:val="231F20"/>
                <w:w w:val="95"/>
              </w:rPr>
              <w:t xml:space="preserve">in </w:t>
            </w:r>
            <w:r w:rsidRPr="00740329">
              <w:rPr>
                <w:rFonts w:ascii="Times New Roman" w:eastAsia="Times New Roman" w:hAnsi="Times New Roman" w:cs="Times New Roman"/>
                <w:color w:val="231F20"/>
              </w:rPr>
              <w:t>the heat of the moment, as opposed</w:t>
            </w:r>
            <w:r w:rsidRPr="00740329">
              <w:rPr>
                <w:rFonts w:ascii="Times New Roman" w:eastAsia="Times New Roman" w:hAnsi="Times New Roman" w:cs="Times New Roman"/>
                <w:color w:val="231F20"/>
                <w:spacing w:val="-32"/>
              </w:rPr>
              <w:t xml:space="preserve"> </w:t>
            </w:r>
            <w:r w:rsidRPr="00740329">
              <w:rPr>
                <w:rFonts w:ascii="Times New Roman" w:eastAsia="Times New Roman" w:hAnsi="Times New Roman" w:cs="Times New Roman"/>
                <w:color w:val="231F20"/>
              </w:rPr>
              <w:t>to</w:t>
            </w:r>
            <w:r w:rsidRPr="00740329">
              <w:rPr>
                <w:rFonts w:ascii="Times New Roman" w:eastAsia="Times New Roman" w:hAnsi="Times New Roman" w:cs="Times New Roman"/>
                <w:color w:val="231F20"/>
                <w:spacing w:val="-32"/>
              </w:rPr>
              <w:t xml:space="preserve"> </w:t>
            </w:r>
            <w:r w:rsidRPr="00740329">
              <w:rPr>
                <w:rFonts w:ascii="Times New Roman" w:eastAsia="Times New Roman" w:hAnsi="Times New Roman" w:cs="Times New Roman"/>
                <w:color w:val="231F20"/>
              </w:rPr>
              <w:t>planning</w:t>
            </w:r>
            <w:r w:rsidRPr="00740329">
              <w:rPr>
                <w:rFonts w:ascii="Times New Roman" w:eastAsia="Times New Roman" w:hAnsi="Times New Roman" w:cs="Times New Roman"/>
                <w:color w:val="231F20"/>
                <w:spacing w:val="-32"/>
              </w:rPr>
              <w:t xml:space="preserve"> </w:t>
            </w:r>
            <w:r w:rsidRPr="00740329">
              <w:rPr>
                <w:rFonts w:ascii="Times New Roman" w:eastAsia="Times New Roman" w:hAnsi="Times New Roman" w:cs="Times New Roman"/>
                <w:color w:val="231F20"/>
              </w:rPr>
              <w:t>ahead</w:t>
            </w:r>
          </w:p>
          <w:p w:rsidR="00740329" w:rsidRPr="00740329" w:rsidRDefault="00740329" w:rsidP="00740329">
            <w:pPr>
              <w:widowControl/>
              <w:numPr>
                <w:ilvl w:val="0"/>
                <w:numId w:val="1"/>
              </w:numPr>
              <w:tabs>
                <w:tab w:val="left" w:pos="260"/>
              </w:tabs>
              <w:autoSpaceDE/>
              <w:autoSpaceDN/>
              <w:spacing w:after="200" w:line="228" w:lineRule="auto"/>
              <w:ind w:right="439"/>
              <w:rPr>
                <w:rFonts w:ascii="Times New Roman" w:eastAsia="Times New Roman" w:hAnsi="Times New Roman" w:cs="Times New Roman"/>
              </w:rPr>
            </w:pPr>
            <w:r w:rsidRPr="00740329">
              <w:rPr>
                <w:rFonts w:ascii="Times New Roman" w:eastAsia="Times New Roman" w:hAnsi="Times New Roman" w:cs="Times New Roman"/>
                <w:color w:val="231F20"/>
              </w:rPr>
              <w:t>Whether</w:t>
            </w:r>
            <w:r w:rsidRPr="00740329">
              <w:rPr>
                <w:rFonts w:ascii="Times New Roman" w:eastAsia="Times New Roman" w:hAnsi="Times New Roman" w:cs="Times New Roman"/>
                <w:color w:val="231F20"/>
                <w:spacing w:val="-31"/>
              </w:rPr>
              <w:t xml:space="preserve"> </w:t>
            </w:r>
            <w:r w:rsidRPr="00740329">
              <w:rPr>
                <w:rFonts w:ascii="Times New Roman" w:eastAsia="Times New Roman" w:hAnsi="Times New Roman" w:cs="Times New Roman"/>
                <w:color w:val="231F20"/>
              </w:rPr>
              <w:t>the</w:t>
            </w:r>
            <w:r w:rsidRPr="00740329">
              <w:rPr>
                <w:rFonts w:ascii="Times New Roman" w:eastAsia="Times New Roman" w:hAnsi="Times New Roman" w:cs="Times New Roman"/>
                <w:color w:val="231F20"/>
                <w:spacing w:val="-31"/>
              </w:rPr>
              <w:t xml:space="preserve"> </w:t>
            </w:r>
            <w:r w:rsidRPr="00740329">
              <w:rPr>
                <w:rFonts w:ascii="Times New Roman" w:eastAsia="Times New Roman" w:hAnsi="Times New Roman" w:cs="Times New Roman"/>
                <w:color w:val="231F20"/>
              </w:rPr>
              <w:t>student</w:t>
            </w:r>
            <w:r w:rsidRPr="00740329">
              <w:rPr>
                <w:rFonts w:ascii="Times New Roman" w:eastAsia="Times New Roman" w:hAnsi="Times New Roman" w:cs="Times New Roman"/>
                <w:color w:val="231F20"/>
                <w:spacing w:val="-31"/>
              </w:rPr>
              <w:t xml:space="preserve"> </w:t>
            </w:r>
            <w:r w:rsidRPr="00740329">
              <w:rPr>
                <w:rFonts w:ascii="Times New Roman" w:eastAsia="Times New Roman" w:hAnsi="Times New Roman" w:cs="Times New Roman"/>
                <w:color w:val="231F20"/>
              </w:rPr>
              <w:t xml:space="preserve">was </w:t>
            </w:r>
            <w:r w:rsidRPr="00740329">
              <w:rPr>
                <w:rFonts w:ascii="Times New Roman" w:eastAsia="Times New Roman" w:hAnsi="Times New Roman" w:cs="Times New Roman"/>
                <w:color w:val="231F20"/>
                <w:w w:val="95"/>
              </w:rPr>
              <w:t>verbally</w:t>
            </w:r>
            <w:r w:rsidRPr="00740329">
              <w:rPr>
                <w:rFonts w:ascii="Times New Roman" w:eastAsia="Times New Roman" w:hAnsi="Times New Roman" w:cs="Times New Roman"/>
                <w:color w:val="231F20"/>
                <w:spacing w:val="-22"/>
                <w:w w:val="95"/>
              </w:rPr>
              <w:t xml:space="preserve"> </w:t>
            </w:r>
            <w:r w:rsidRPr="00740329">
              <w:rPr>
                <w:rFonts w:ascii="Times New Roman" w:eastAsia="Times New Roman" w:hAnsi="Times New Roman" w:cs="Times New Roman"/>
                <w:color w:val="231F20"/>
                <w:spacing w:val="-3"/>
                <w:w w:val="95"/>
              </w:rPr>
              <w:t>provoked</w:t>
            </w:r>
            <w:r w:rsidRPr="00740329">
              <w:rPr>
                <w:rFonts w:ascii="Times New Roman" w:eastAsia="Times New Roman" w:hAnsi="Times New Roman" w:cs="Times New Roman"/>
                <w:color w:val="231F20"/>
                <w:spacing w:val="-22"/>
                <w:w w:val="95"/>
              </w:rPr>
              <w:t xml:space="preserve"> </w:t>
            </w:r>
            <w:r w:rsidRPr="00740329">
              <w:rPr>
                <w:rFonts w:ascii="Times New Roman" w:eastAsia="Times New Roman" w:hAnsi="Times New Roman" w:cs="Times New Roman"/>
                <w:color w:val="231F20"/>
                <w:w w:val="95"/>
              </w:rPr>
              <w:t>or</w:t>
            </w:r>
            <w:r w:rsidRPr="00740329">
              <w:rPr>
                <w:rFonts w:ascii="Times New Roman" w:eastAsia="Times New Roman" w:hAnsi="Times New Roman" w:cs="Times New Roman"/>
                <w:color w:val="231F20"/>
                <w:spacing w:val="-22"/>
                <w:w w:val="95"/>
              </w:rPr>
              <w:t xml:space="preserve"> </w:t>
            </w:r>
            <w:r w:rsidRPr="00740329">
              <w:rPr>
                <w:rFonts w:ascii="Times New Roman" w:eastAsia="Times New Roman" w:hAnsi="Times New Roman" w:cs="Times New Roman"/>
                <w:color w:val="231F20"/>
                <w:w w:val="95"/>
              </w:rPr>
              <w:t>if</w:t>
            </w:r>
            <w:r w:rsidRPr="00740329">
              <w:rPr>
                <w:rFonts w:ascii="Times New Roman" w:eastAsia="Times New Roman" w:hAnsi="Times New Roman" w:cs="Times New Roman"/>
                <w:color w:val="231F20"/>
                <w:spacing w:val="-21"/>
                <w:w w:val="95"/>
              </w:rPr>
              <w:t xml:space="preserve"> </w:t>
            </w:r>
            <w:r w:rsidRPr="00740329">
              <w:rPr>
                <w:rFonts w:ascii="Times New Roman" w:eastAsia="Times New Roman" w:hAnsi="Times New Roman" w:cs="Times New Roman"/>
                <w:color w:val="231F20"/>
                <w:w w:val="95"/>
              </w:rPr>
              <w:t>the student</w:t>
            </w:r>
            <w:r w:rsidRPr="00740329">
              <w:rPr>
                <w:rFonts w:ascii="Times New Roman" w:eastAsia="Times New Roman" w:hAnsi="Times New Roman" w:cs="Times New Roman"/>
                <w:color w:val="231F20"/>
                <w:spacing w:val="-16"/>
                <w:w w:val="95"/>
              </w:rPr>
              <w:t xml:space="preserve"> </w:t>
            </w:r>
            <w:r w:rsidRPr="00740329">
              <w:rPr>
                <w:rFonts w:ascii="Times New Roman" w:eastAsia="Times New Roman" w:hAnsi="Times New Roman" w:cs="Times New Roman"/>
                <w:color w:val="231F20"/>
                <w:spacing w:val="-3"/>
                <w:w w:val="95"/>
              </w:rPr>
              <w:t>provoked</w:t>
            </w:r>
            <w:r w:rsidRPr="00740329">
              <w:rPr>
                <w:rFonts w:ascii="Times New Roman" w:eastAsia="Times New Roman" w:hAnsi="Times New Roman" w:cs="Times New Roman"/>
                <w:color w:val="231F20"/>
                <w:spacing w:val="-15"/>
                <w:w w:val="95"/>
              </w:rPr>
              <w:t xml:space="preserve"> </w:t>
            </w:r>
            <w:r w:rsidRPr="00740329">
              <w:rPr>
                <w:rFonts w:ascii="Times New Roman" w:eastAsia="Times New Roman" w:hAnsi="Times New Roman" w:cs="Times New Roman"/>
                <w:color w:val="231F20"/>
                <w:w w:val="95"/>
              </w:rPr>
              <w:t>others</w:t>
            </w:r>
            <w:r w:rsidRPr="00740329">
              <w:rPr>
                <w:rFonts w:ascii="Times New Roman" w:eastAsia="Times New Roman" w:hAnsi="Times New Roman" w:cs="Times New Roman"/>
                <w:color w:val="231F20"/>
                <w:spacing w:val="-15"/>
                <w:w w:val="95"/>
              </w:rPr>
              <w:t xml:space="preserve"> </w:t>
            </w:r>
            <w:r w:rsidRPr="00740329">
              <w:rPr>
                <w:rFonts w:ascii="Times New Roman" w:eastAsia="Times New Roman" w:hAnsi="Times New Roman" w:cs="Times New Roman"/>
                <w:color w:val="231F20"/>
                <w:w w:val="95"/>
              </w:rPr>
              <w:t xml:space="preserve">to </w:t>
            </w:r>
            <w:r w:rsidRPr="00740329">
              <w:rPr>
                <w:rFonts w:ascii="Times New Roman" w:eastAsia="Times New Roman" w:hAnsi="Times New Roman" w:cs="Times New Roman"/>
                <w:color w:val="231F20"/>
              </w:rPr>
              <w:t>fight</w:t>
            </w:r>
          </w:p>
          <w:p w:rsidR="00740329" w:rsidRPr="00740329" w:rsidRDefault="00740329" w:rsidP="00740329">
            <w:pPr>
              <w:widowControl/>
              <w:numPr>
                <w:ilvl w:val="0"/>
                <w:numId w:val="1"/>
              </w:numPr>
              <w:tabs>
                <w:tab w:val="left" w:pos="260"/>
              </w:tabs>
              <w:autoSpaceDE/>
              <w:autoSpaceDN/>
              <w:spacing w:after="200" w:line="228" w:lineRule="auto"/>
              <w:ind w:right="252"/>
              <w:rPr>
                <w:rFonts w:ascii="Times New Roman" w:eastAsia="Times New Roman" w:hAnsi="Times New Roman" w:cs="Times New Roman"/>
              </w:rPr>
            </w:pPr>
            <w:r w:rsidRPr="00740329">
              <w:rPr>
                <w:rFonts w:ascii="Times New Roman" w:eastAsia="Times New Roman" w:hAnsi="Times New Roman" w:cs="Times New Roman"/>
                <w:color w:val="231F20"/>
                <w:w w:val="95"/>
              </w:rPr>
              <w:t>Whether</w:t>
            </w:r>
            <w:r w:rsidRPr="00740329">
              <w:rPr>
                <w:rFonts w:ascii="Times New Roman" w:eastAsia="Times New Roman" w:hAnsi="Times New Roman" w:cs="Times New Roman"/>
                <w:color w:val="231F20"/>
                <w:spacing w:val="-13"/>
                <w:w w:val="95"/>
              </w:rPr>
              <w:t xml:space="preserve"> </w:t>
            </w:r>
            <w:r w:rsidRPr="00740329">
              <w:rPr>
                <w:rFonts w:ascii="Times New Roman" w:eastAsia="Times New Roman" w:hAnsi="Times New Roman" w:cs="Times New Roman"/>
                <w:color w:val="231F20"/>
                <w:w w:val="95"/>
              </w:rPr>
              <w:t>the</w:t>
            </w:r>
            <w:r w:rsidRPr="00740329">
              <w:rPr>
                <w:rFonts w:ascii="Times New Roman" w:eastAsia="Times New Roman" w:hAnsi="Times New Roman" w:cs="Times New Roman"/>
                <w:color w:val="231F20"/>
                <w:spacing w:val="-13"/>
                <w:w w:val="95"/>
              </w:rPr>
              <w:t xml:space="preserve"> </w:t>
            </w:r>
            <w:r w:rsidRPr="00740329">
              <w:rPr>
                <w:rFonts w:ascii="Times New Roman" w:eastAsia="Times New Roman" w:hAnsi="Times New Roman" w:cs="Times New Roman"/>
                <w:color w:val="231F20"/>
                <w:w w:val="95"/>
              </w:rPr>
              <w:t>student</w:t>
            </w:r>
            <w:r w:rsidRPr="00740329">
              <w:rPr>
                <w:rFonts w:ascii="Times New Roman" w:eastAsia="Times New Roman" w:hAnsi="Times New Roman" w:cs="Times New Roman"/>
                <w:color w:val="231F20"/>
                <w:spacing w:val="-12"/>
                <w:w w:val="95"/>
              </w:rPr>
              <w:t xml:space="preserve"> </w:t>
            </w:r>
            <w:r w:rsidRPr="00740329">
              <w:rPr>
                <w:rFonts w:ascii="Times New Roman" w:eastAsia="Times New Roman" w:hAnsi="Times New Roman" w:cs="Times New Roman"/>
                <w:color w:val="231F20"/>
                <w:w w:val="95"/>
              </w:rPr>
              <w:t>acted</w:t>
            </w:r>
            <w:r w:rsidRPr="00740329">
              <w:rPr>
                <w:rFonts w:ascii="Times New Roman" w:eastAsia="Times New Roman" w:hAnsi="Times New Roman" w:cs="Times New Roman"/>
                <w:color w:val="231F20"/>
                <w:spacing w:val="-13"/>
                <w:w w:val="95"/>
              </w:rPr>
              <w:t xml:space="preserve"> </w:t>
            </w:r>
            <w:r w:rsidRPr="00740329">
              <w:rPr>
                <w:rFonts w:ascii="Times New Roman" w:eastAsia="Times New Roman" w:hAnsi="Times New Roman" w:cs="Times New Roman"/>
                <w:color w:val="231F20"/>
                <w:w w:val="95"/>
              </w:rPr>
              <w:t xml:space="preserve">in </w:t>
            </w:r>
            <w:r w:rsidRPr="00740329">
              <w:rPr>
                <w:rFonts w:ascii="Times New Roman" w:eastAsia="Times New Roman" w:hAnsi="Times New Roman" w:cs="Times New Roman"/>
                <w:color w:val="231F20"/>
              </w:rPr>
              <w:t>self-defense</w:t>
            </w:r>
          </w:p>
          <w:p w:rsidR="00740329" w:rsidRPr="00740329" w:rsidRDefault="00740329" w:rsidP="00740329">
            <w:pPr>
              <w:widowControl/>
              <w:numPr>
                <w:ilvl w:val="0"/>
                <w:numId w:val="1"/>
              </w:numPr>
              <w:tabs>
                <w:tab w:val="left" w:pos="260"/>
              </w:tabs>
              <w:autoSpaceDE/>
              <w:autoSpaceDN/>
              <w:spacing w:after="200" w:line="228" w:lineRule="auto"/>
              <w:ind w:right="589"/>
              <w:rPr>
                <w:rFonts w:ascii="Times New Roman" w:eastAsia="Times New Roman" w:hAnsi="Times New Roman" w:cs="Times New Roman"/>
              </w:rPr>
            </w:pPr>
            <w:r w:rsidRPr="00740329">
              <w:rPr>
                <w:rFonts w:ascii="Times New Roman" w:eastAsia="Times New Roman" w:hAnsi="Times New Roman" w:cs="Times New Roman"/>
                <w:color w:val="231F20"/>
                <w:w w:val="95"/>
              </w:rPr>
              <w:t>Whether</w:t>
            </w:r>
            <w:r w:rsidRPr="00740329">
              <w:rPr>
                <w:rFonts w:ascii="Times New Roman" w:eastAsia="Times New Roman" w:hAnsi="Times New Roman" w:cs="Times New Roman"/>
                <w:color w:val="231F20"/>
                <w:spacing w:val="-19"/>
                <w:w w:val="95"/>
              </w:rPr>
              <w:t xml:space="preserve"> </w:t>
            </w:r>
            <w:r w:rsidRPr="00740329">
              <w:rPr>
                <w:rFonts w:ascii="Times New Roman" w:eastAsia="Times New Roman" w:hAnsi="Times New Roman" w:cs="Times New Roman"/>
                <w:color w:val="231F20"/>
                <w:w w:val="95"/>
              </w:rPr>
              <w:t>the</w:t>
            </w:r>
            <w:r w:rsidRPr="00740329">
              <w:rPr>
                <w:rFonts w:ascii="Times New Roman" w:eastAsia="Times New Roman" w:hAnsi="Times New Roman" w:cs="Times New Roman"/>
                <w:color w:val="231F20"/>
                <w:spacing w:val="-18"/>
                <w:w w:val="95"/>
              </w:rPr>
              <w:t xml:space="preserve"> </w:t>
            </w:r>
            <w:r w:rsidRPr="00740329">
              <w:rPr>
                <w:rFonts w:ascii="Times New Roman" w:eastAsia="Times New Roman" w:hAnsi="Times New Roman" w:cs="Times New Roman"/>
                <w:color w:val="231F20"/>
                <w:w w:val="95"/>
              </w:rPr>
              <w:t>student</w:t>
            </w:r>
            <w:r w:rsidRPr="00740329">
              <w:rPr>
                <w:rFonts w:ascii="Times New Roman" w:eastAsia="Times New Roman" w:hAnsi="Times New Roman" w:cs="Times New Roman"/>
                <w:color w:val="231F20"/>
                <w:spacing w:val="-18"/>
                <w:w w:val="95"/>
              </w:rPr>
              <w:t xml:space="preserve"> </w:t>
            </w:r>
            <w:r w:rsidRPr="00740329">
              <w:rPr>
                <w:rFonts w:ascii="Times New Roman" w:eastAsia="Times New Roman" w:hAnsi="Times New Roman" w:cs="Times New Roman"/>
                <w:color w:val="231F20"/>
                <w:w w:val="95"/>
              </w:rPr>
              <w:t xml:space="preserve">was </w:t>
            </w:r>
            <w:r w:rsidRPr="00740329">
              <w:rPr>
                <w:rFonts w:ascii="Times New Roman" w:eastAsia="Times New Roman" w:hAnsi="Times New Roman" w:cs="Times New Roman"/>
                <w:color w:val="231F20"/>
              </w:rPr>
              <w:t>intervening in</w:t>
            </w:r>
            <w:r w:rsidRPr="00740329">
              <w:rPr>
                <w:rFonts w:ascii="Times New Roman" w:eastAsia="Times New Roman" w:hAnsi="Times New Roman" w:cs="Times New Roman"/>
                <w:color w:val="231F20"/>
                <w:spacing w:val="-42"/>
              </w:rPr>
              <w:t xml:space="preserve"> </w:t>
            </w:r>
            <w:r w:rsidRPr="00740329">
              <w:rPr>
                <w:rFonts w:ascii="Times New Roman" w:eastAsia="Times New Roman" w:hAnsi="Times New Roman" w:cs="Times New Roman"/>
                <w:color w:val="231F20"/>
              </w:rPr>
              <w:t>fight</w:t>
            </w:r>
          </w:p>
          <w:p w:rsidR="00740329" w:rsidRPr="00740329" w:rsidRDefault="00740329" w:rsidP="00740329">
            <w:pPr>
              <w:rPr>
                <w:rFonts w:eastAsia="Times New Roman" w:hAnsi="Times New Roman" w:cs="Times New Roman"/>
                <w:sz w:val="28"/>
              </w:rPr>
            </w:pPr>
          </w:p>
          <w:p w:rsidR="00740329" w:rsidRPr="00740329" w:rsidRDefault="00740329" w:rsidP="00740329">
            <w:pPr>
              <w:spacing w:line="225" w:lineRule="auto"/>
              <w:ind w:left="79" w:right="77"/>
              <w:rPr>
                <w:rFonts w:eastAsia="Times New Roman" w:hAnsi="Times New Roman" w:cs="Times New Roman"/>
                <w:i/>
                <w:sz w:val="16"/>
              </w:rPr>
            </w:pPr>
          </w:p>
        </w:tc>
        <w:tc>
          <w:tcPr>
            <w:tcW w:w="4248" w:type="dxa"/>
            <w:gridSpan w:val="2"/>
          </w:tcPr>
          <w:p w:rsidR="00740329" w:rsidRPr="00740329" w:rsidRDefault="00740329" w:rsidP="00740329">
            <w:pPr>
              <w:spacing w:before="4"/>
              <w:rPr>
                <w:rFonts w:ascii="Times New Roman" w:eastAsia="Times New Roman" w:hAnsi="Times New Roman" w:cs="Times New Roman"/>
                <w:sz w:val="24"/>
                <w:szCs w:val="24"/>
              </w:rPr>
            </w:pPr>
            <w:r w:rsidRPr="00740329">
              <w:rPr>
                <w:rFonts w:ascii="Times New Roman" w:eastAsia="Times New Roman" w:hAnsi="Times New Roman" w:cs="Times New Roman"/>
                <w:sz w:val="24"/>
                <w:szCs w:val="24"/>
              </w:rPr>
              <w:t>Engaging in shoving, pushing, or otherwise being physical aggressive toward another (e.g.,body check, intentionally bumping, but NOT horseplay).</w:t>
            </w:r>
          </w:p>
          <w:p w:rsidR="00740329" w:rsidRPr="00740329" w:rsidRDefault="00740329" w:rsidP="00740329">
            <w:pPr>
              <w:spacing w:before="54" w:line="208" w:lineRule="auto"/>
              <w:ind w:left="80" w:right="201"/>
              <w:rPr>
                <w:rFonts w:ascii="Times New Roman" w:eastAsia="Times New Roman" w:hAnsi="Times New Roman" w:cs="Times New Roman"/>
                <w:sz w:val="24"/>
              </w:rPr>
            </w:pPr>
          </w:p>
        </w:tc>
        <w:tc>
          <w:tcPr>
            <w:tcW w:w="3537" w:type="dxa"/>
            <w:gridSpan w:val="3"/>
            <w:tcBorders>
              <w:bottom w:val="nil"/>
            </w:tcBorders>
            <w:shd w:val="clear" w:color="auto" w:fill="C7C8CA"/>
          </w:tcPr>
          <w:p w:rsidR="00740329" w:rsidRPr="00740329" w:rsidRDefault="00740329" w:rsidP="00740329">
            <w:pPr>
              <w:rPr>
                <w:rFonts w:ascii="Times New Roman" w:eastAsia="Times New Roman" w:hAnsi="Times New Roman" w:cs="Times New Roman"/>
                <w:sz w:val="18"/>
              </w:rPr>
            </w:pPr>
          </w:p>
        </w:tc>
      </w:tr>
      <w:tr w:rsidR="00740329" w:rsidRPr="00740329" w:rsidTr="00740329">
        <w:trPr>
          <w:trHeight w:val="804"/>
        </w:trPr>
        <w:tc>
          <w:tcPr>
            <w:tcW w:w="2745" w:type="dxa"/>
            <w:vMerge/>
            <w:tcBorders>
              <w:top w:val="nil"/>
            </w:tcBorders>
          </w:tcPr>
          <w:p w:rsidR="00740329" w:rsidRPr="00740329" w:rsidRDefault="00740329" w:rsidP="00740329">
            <w:pPr>
              <w:rPr>
                <w:sz w:val="2"/>
                <w:szCs w:val="2"/>
              </w:rPr>
            </w:pPr>
          </w:p>
        </w:tc>
        <w:tc>
          <w:tcPr>
            <w:tcW w:w="4725" w:type="dxa"/>
            <w:gridSpan w:val="3"/>
            <w:tcBorders>
              <w:bottom w:val="nil"/>
            </w:tcBorders>
            <w:shd w:val="clear" w:color="auto" w:fill="C7C8CA"/>
          </w:tcPr>
          <w:p w:rsidR="00740329" w:rsidRPr="00740329" w:rsidRDefault="00740329" w:rsidP="00740329">
            <w:pPr>
              <w:rPr>
                <w:rFonts w:ascii="Times New Roman" w:eastAsia="Times New Roman" w:hAnsi="Times New Roman" w:cs="Times New Roman"/>
                <w:sz w:val="18"/>
              </w:rPr>
            </w:pPr>
          </w:p>
        </w:tc>
        <w:tc>
          <w:tcPr>
            <w:tcW w:w="1530" w:type="dxa"/>
          </w:tcPr>
          <w:p w:rsidR="00740329" w:rsidRPr="00740329" w:rsidRDefault="00740329" w:rsidP="00740329">
            <w:pPr>
              <w:spacing w:before="124" w:line="258" w:lineRule="exact"/>
              <w:ind w:left="79"/>
              <w:rPr>
                <w:rFonts w:ascii="Times New Roman" w:eastAsia="Times New Roman" w:hAnsi="Times New Roman" w:cs="Times New Roman"/>
              </w:rPr>
            </w:pPr>
            <w:r w:rsidRPr="00740329">
              <w:rPr>
                <w:rFonts w:ascii="Times New Roman" w:eastAsia="Times New Roman" w:hAnsi="Times New Roman" w:cs="Times New Roman"/>
                <w:color w:val="231F20"/>
              </w:rPr>
              <w:t>Engaging in behavior that unintentionally</w:t>
            </w:r>
          </w:p>
          <w:p w:rsidR="00740329" w:rsidRPr="00740329" w:rsidRDefault="00740329" w:rsidP="00740329">
            <w:pPr>
              <w:spacing w:before="54" w:line="208" w:lineRule="auto"/>
              <w:ind w:left="80" w:right="340"/>
              <w:jc w:val="both"/>
              <w:rPr>
                <w:rFonts w:ascii="Times New Roman" w:eastAsia="Times New Roman" w:hAnsi="Times New Roman" w:cs="Times New Roman"/>
                <w:sz w:val="24"/>
              </w:rPr>
            </w:pPr>
            <w:r w:rsidRPr="00740329">
              <w:rPr>
                <w:color w:val="231F20"/>
                <w:w w:val="90"/>
              </w:rPr>
              <w:t>causes</w:t>
            </w:r>
            <w:r w:rsidRPr="00740329">
              <w:rPr>
                <w:color w:val="231F20"/>
                <w:spacing w:val="-33"/>
                <w:w w:val="90"/>
              </w:rPr>
              <w:t xml:space="preserve"> </w:t>
            </w:r>
            <w:r w:rsidRPr="00740329">
              <w:rPr>
                <w:color w:val="231F20"/>
                <w:w w:val="90"/>
              </w:rPr>
              <w:t>serious</w:t>
            </w:r>
            <w:r w:rsidRPr="00740329">
              <w:rPr>
                <w:color w:val="231F20"/>
                <w:spacing w:val="-33"/>
                <w:w w:val="90"/>
              </w:rPr>
              <w:t xml:space="preserve"> </w:t>
            </w:r>
            <w:r w:rsidRPr="00740329">
              <w:rPr>
                <w:color w:val="231F20"/>
                <w:w w:val="90"/>
              </w:rPr>
              <w:t>bodily</w:t>
            </w:r>
            <w:r w:rsidRPr="00740329">
              <w:rPr>
                <w:color w:val="231F20"/>
                <w:spacing w:val="-33"/>
                <w:w w:val="90"/>
              </w:rPr>
              <w:t xml:space="preserve"> </w:t>
            </w:r>
            <w:r w:rsidRPr="00740329">
              <w:rPr>
                <w:color w:val="231F20"/>
                <w:spacing w:val="-3"/>
                <w:w w:val="90"/>
              </w:rPr>
              <w:t>injury,</w:t>
            </w:r>
            <w:r w:rsidRPr="00740329">
              <w:rPr>
                <w:color w:val="231F20"/>
                <w:spacing w:val="-32"/>
                <w:w w:val="90"/>
              </w:rPr>
              <w:t xml:space="preserve"> </w:t>
            </w:r>
            <w:r w:rsidRPr="00740329">
              <w:rPr>
                <w:color w:val="231F20"/>
                <w:w w:val="90"/>
              </w:rPr>
              <w:t>or</w:t>
            </w:r>
            <w:r w:rsidRPr="00740329">
              <w:rPr>
                <w:color w:val="231F20"/>
                <w:spacing w:val="-33"/>
                <w:w w:val="90"/>
              </w:rPr>
              <w:t xml:space="preserve"> </w:t>
            </w:r>
            <w:r w:rsidRPr="00740329">
              <w:rPr>
                <w:color w:val="231F20"/>
                <w:w w:val="90"/>
              </w:rPr>
              <w:t>loss</w:t>
            </w:r>
            <w:r w:rsidRPr="00740329">
              <w:rPr>
                <w:color w:val="231F20"/>
                <w:spacing w:val="-33"/>
                <w:w w:val="90"/>
              </w:rPr>
              <w:t xml:space="preserve"> </w:t>
            </w:r>
            <w:r w:rsidRPr="00740329">
              <w:rPr>
                <w:color w:val="231F20"/>
                <w:w w:val="90"/>
              </w:rPr>
              <w:t>of</w:t>
            </w:r>
            <w:r w:rsidRPr="00740329">
              <w:rPr>
                <w:color w:val="231F20"/>
                <w:spacing w:val="-32"/>
                <w:w w:val="90"/>
              </w:rPr>
              <w:t xml:space="preserve"> </w:t>
            </w:r>
            <w:r w:rsidRPr="00740329">
              <w:rPr>
                <w:color w:val="231F20"/>
                <w:w w:val="90"/>
              </w:rPr>
              <w:t>consciousness.</w:t>
            </w:r>
          </w:p>
        </w:tc>
        <w:tc>
          <w:tcPr>
            <w:tcW w:w="1530" w:type="dxa"/>
            <w:tcBorders>
              <w:top w:val="nil"/>
            </w:tcBorders>
            <w:shd w:val="clear" w:color="auto" w:fill="C7C8CA"/>
          </w:tcPr>
          <w:p w:rsidR="00740329" w:rsidRPr="00740329" w:rsidRDefault="00740329" w:rsidP="00740329">
            <w:pPr>
              <w:rPr>
                <w:rFonts w:ascii="Times New Roman" w:eastAsia="Times New Roman" w:hAnsi="Times New Roman" w:cs="Times New Roman"/>
                <w:sz w:val="18"/>
              </w:rPr>
            </w:pPr>
          </w:p>
        </w:tc>
      </w:tr>
      <w:tr w:rsidR="00740329" w:rsidRPr="00740329" w:rsidTr="009C527E">
        <w:trPr>
          <w:trHeight w:val="804"/>
        </w:trPr>
        <w:tc>
          <w:tcPr>
            <w:tcW w:w="2745" w:type="dxa"/>
            <w:vMerge/>
            <w:tcBorders>
              <w:top w:val="nil"/>
              <w:right w:val="nil"/>
            </w:tcBorders>
          </w:tcPr>
          <w:p w:rsidR="00740329" w:rsidRPr="00740329" w:rsidRDefault="00740329" w:rsidP="00740329">
            <w:pPr>
              <w:rPr>
                <w:sz w:val="2"/>
                <w:szCs w:val="2"/>
              </w:rPr>
            </w:pPr>
          </w:p>
        </w:tc>
        <w:tc>
          <w:tcPr>
            <w:tcW w:w="30" w:type="dxa"/>
            <w:tcBorders>
              <w:top w:val="nil"/>
              <w:left w:val="nil"/>
            </w:tcBorders>
            <w:shd w:val="clear" w:color="auto" w:fill="C7C8CA"/>
          </w:tcPr>
          <w:p w:rsidR="00740329" w:rsidRPr="00740329" w:rsidRDefault="00740329" w:rsidP="00740329">
            <w:pPr>
              <w:rPr>
                <w:rFonts w:ascii="Times New Roman" w:eastAsia="Times New Roman" w:hAnsi="Times New Roman" w:cs="Times New Roman"/>
                <w:sz w:val="18"/>
              </w:rPr>
            </w:pPr>
          </w:p>
        </w:tc>
        <w:tc>
          <w:tcPr>
            <w:tcW w:w="7755" w:type="dxa"/>
            <w:gridSpan w:val="4"/>
          </w:tcPr>
          <w:p w:rsidR="00740329" w:rsidRPr="00740329" w:rsidRDefault="00740329" w:rsidP="00740329">
            <w:pPr>
              <w:spacing w:before="54" w:line="208" w:lineRule="auto"/>
              <w:ind w:left="80" w:right="135"/>
              <w:rPr>
                <w:rFonts w:ascii="Times New Roman" w:eastAsia="Times New Roman" w:hAnsi="Times New Roman" w:cs="Times New Roman"/>
                <w:sz w:val="24"/>
              </w:rPr>
            </w:pPr>
            <w:r w:rsidRPr="00740329">
              <w:rPr>
                <w:color w:val="231F20"/>
                <w:w w:val="90"/>
                <w:sz w:val="24"/>
              </w:rPr>
              <w:t>Engaging</w:t>
            </w:r>
            <w:r w:rsidRPr="00740329">
              <w:rPr>
                <w:color w:val="231F20"/>
                <w:spacing w:val="-23"/>
                <w:w w:val="90"/>
                <w:sz w:val="24"/>
              </w:rPr>
              <w:t xml:space="preserve"> </w:t>
            </w:r>
            <w:r w:rsidRPr="00740329">
              <w:rPr>
                <w:color w:val="231F20"/>
                <w:w w:val="90"/>
                <w:sz w:val="24"/>
              </w:rPr>
              <w:t>in</w:t>
            </w:r>
            <w:r w:rsidRPr="00740329">
              <w:rPr>
                <w:color w:val="231F20"/>
                <w:spacing w:val="-22"/>
                <w:w w:val="90"/>
                <w:sz w:val="24"/>
              </w:rPr>
              <w:t xml:space="preserve"> </w:t>
            </w:r>
            <w:r w:rsidRPr="00740329">
              <w:rPr>
                <w:color w:val="231F20"/>
                <w:w w:val="90"/>
                <w:sz w:val="24"/>
              </w:rPr>
              <w:t>shoving,</w:t>
            </w:r>
            <w:r w:rsidRPr="00740329">
              <w:rPr>
                <w:color w:val="231F20"/>
                <w:spacing w:val="-22"/>
                <w:w w:val="90"/>
                <w:sz w:val="24"/>
              </w:rPr>
              <w:t xml:space="preserve"> </w:t>
            </w:r>
            <w:r w:rsidRPr="00740329">
              <w:rPr>
                <w:color w:val="231F20"/>
                <w:w w:val="90"/>
                <w:sz w:val="24"/>
              </w:rPr>
              <w:t>pushing,</w:t>
            </w:r>
            <w:r w:rsidRPr="00740329">
              <w:rPr>
                <w:color w:val="231F20"/>
                <w:spacing w:val="-22"/>
                <w:w w:val="90"/>
                <w:sz w:val="24"/>
              </w:rPr>
              <w:t xml:space="preserve"> </w:t>
            </w:r>
            <w:r w:rsidRPr="00740329">
              <w:rPr>
                <w:color w:val="231F20"/>
                <w:w w:val="90"/>
                <w:sz w:val="24"/>
              </w:rPr>
              <w:t>or</w:t>
            </w:r>
            <w:r w:rsidRPr="00740329">
              <w:rPr>
                <w:color w:val="231F20"/>
                <w:spacing w:val="-23"/>
                <w:w w:val="90"/>
                <w:sz w:val="24"/>
              </w:rPr>
              <w:t xml:space="preserve"> </w:t>
            </w:r>
            <w:r w:rsidRPr="00740329">
              <w:rPr>
                <w:color w:val="231F20"/>
                <w:w w:val="90"/>
                <w:sz w:val="24"/>
              </w:rPr>
              <w:t>otherwise</w:t>
            </w:r>
            <w:r w:rsidRPr="00740329">
              <w:rPr>
                <w:color w:val="231F20"/>
                <w:spacing w:val="-22"/>
                <w:w w:val="90"/>
                <w:sz w:val="24"/>
              </w:rPr>
              <w:t xml:space="preserve"> </w:t>
            </w:r>
            <w:r w:rsidRPr="00740329">
              <w:rPr>
                <w:color w:val="231F20"/>
                <w:w w:val="90"/>
                <w:sz w:val="24"/>
              </w:rPr>
              <w:t xml:space="preserve">being physically aggressive </w:t>
            </w:r>
            <w:r w:rsidRPr="00740329">
              <w:rPr>
                <w:color w:val="231F20"/>
                <w:spacing w:val="-3"/>
                <w:w w:val="90"/>
                <w:sz w:val="24"/>
              </w:rPr>
              <w:t xml:space="preserve">toward </w:t>
            </w:r>
            <w:r w:rsidRPr="00740329">
              <w:rPr>
                <w:color w:val="231F20"/>
                <w:w w:val="90"/>
                <w:sz w:val="24"/>
              </w:rPr>
              <w:t>another (e.g., body check,</w:t>
            </w:r>
            <w:r w:rsidRPr="00740329">
              <w:rPr>
                <w:color w:val="231F20"/>
                <w:spacing w:val="-34"/>
                <w:w w:val="90"/>
                <w:sz w:val="24"/>
              </w:rPr>
              <w:t xml:space="preserve"> </w:t>
            </w:r>
            <w:r w:rsidRPr="00740329">
              <w:rPr>
                <w:color w:val="231F20"/>
                <w:w w:val="90"/>
                <w:sz w:val="24"/>
              </w:rPr>
              <w:t>intentionally</w:t>
            </w:r>
            <w:r w:rsidRPr="00740329">
              <w:rPr>
                <w:color w:val="231F20"/>
                <w:spacing w:val="-34"/>
                <w:w w:val="90"/>
                <w:sz w:val="24"/>
              </w:rPr>
              <w:t xml:space="preserve"> </w:t>
            </w:r>
            <w:r w:rsidRPr="00740329">
              <w:rPr>
                <w:color w:val="231F20"/>
                <w:w w:val="90"/>
                <w:sz w:val="24"/>
              </w:rPr>
              <w:t>bumping,</w:t>
            </w:r>
            <w:r w:rsidRPr="00740329">
              <w:rPr>
                <w:color w:val="231F20"/>
                <w:spacing w:val="-34"/>
                <w:w w:val="90"/>
                <w:sz w:val="24"/>
              </w:rPr>
              <w:t xml:space="preserve"> </w:t>
            </w:r>
            <w:r w:rsidRPr="00740329">
              <w:rPr>
                <w:color w:val="231F20"/>
                <w:spacing w:val="-3"/>
                <w:w w:val="90"/>
                <w:sz w:val="24"/>
              </w:rPr>
              <w:t>but</w:t>
            </w:r>
            <w:r w:rsidRPr="00740329">
              <w:rPr>
                <w:color w:val="231F20"/>
                <w:spacing w:val="-34"/>
                <w:w w:val="90"/>
                <w:sz w:val="24"/>
              </w:rPr>
              <w:t xml:space="preserve"> </w:t>
            </w:r>
            <w:r w:rsidRPr="00740329">
              <w:rPr>
                <w:color w:val="231F20"/>
                <w:w w:val="90"/>
                <w:sz w:val="24"/>
              </w:rPr>
              <w:t>NOT</w:t>
            </w:r>
            <w:r w:rsidRPr="00740329">
              <w:rPr>
                <w:color w:val="231F20"/>
                <w:spacing w:val="-33"/>
                <w:w w:val="90"/>
                <w:sz w:val="24"/>
              </w:rPr>
              <w:t xml:space="preserve"> </w:t>
            </w:r>
            <w:r w:rsidRPr="00740329">
              <w:rPr>
                <w:color w:val="231F20"/>
                <w:w w:val="90"/>
                <w:sz w:val="24"/>
              </w:rPr>
              <w:t>horseplay).</w:t>
            </w:r>
          </w:p>
        </w:tc>
      </w:tr>
    </w:tbl>
    <w:p w:rsidR="00D06429" w:rsidRDefault="00D06429">
      <w:pPr>
        <w:spacing w:line="208" w:lineRule="auto"/>
        <w:rPr>
          <w:sz w:val="24"/>
        </w:rPr>
        <w:sectPr w:rsidR="00D06429" w:rsidSect="007C33BA">
          <w:pgSz w:w="12240" w:h="15840"/>
          <w:pgMar w:top="720" w:right="600" w:bottom="580" w:left="620" w:header="0" w:footer="720" w:gutter="0"/>
          <w:cols w:space="720"/>
        </w:sectPr>
      </w:pPr>
    </w:p>
    <w:tbl>
      <w:tblPr>
        <w:tblW w:w="0" w:type="auto"/>
        <w:tblInd w:w="47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858"/>
        <w:gridCol w:w="1548"/>
        <w:gridCol w:w="1511"/>
        <w:gridCol w:w="11"/>
        <w:gridCol w:w="1430"/>
        <w:gridCol w:w="1710"/>
        <w:gridCol w:w="10"/>
        <w:gridCol w:w="1350"/>
        <w:gridCol w:w="30"/>
      </w:tblGrid>
      <w:tr w:rsidR="00D06429" w:rsidTr="008B1D12">
        <w:trPr>
          <w:trHeight w:val="1655"/>
        </w:trPr>
        <w:tc>
          <w:tcPr>
            <w:tcW w:w="2858" w:type="dxa"/>
            <w:vMerge w:val="restart"/>
            <w:tcBorders>
              <w:top w:val="nil"/>
              <w:left w:val="nil"/>
              <w:right w:val="nil"/>
            </w:tcBorders>
          </w:tcPr>
          <w:p w:rsidR="0003120F" w:rsidRPr="00DE1EF4" w:rsidRDefault="0003120F" w:rsidP="0003120F">
            <w:pPr>
              <w:pStyle w:val="TableParagraph"/>
              <w:rPr>
                <w:rFonts w:ascii="Minion Pro"/>
                <w:b/>
                <w:sz w:val="28"/>
                <w:szCs w:val="28"/>
                <w:u w:val="single"/>
              </w:rPr>
            </w:pPr>
            <w:r w:rsidRPr="00DE1EF4">
              <w:rPr>
                <w:rFonts w:ascii="Minion Pro"/>
                <w:b/>
                <w:sz w:val="28"/>
                <w:szCs w:val="28"/>
                <w:u w:val="single"/>
              </w:rPr>
              <w:t>GRADES 3-12</w:t>
            </w:r>
          </w:p>
          <w:p w:rsidR="00D06429" w:rsidRDefault="00D06429">
            <w:pPr>
              <w:pStyle w:val="TableParagraph"/>
              <w:rPr>
                <w:rFonts w:ascii="Minion Pro"/>
                <w:sz w:val="26"/>
              </w:rPr>
            </w:pPr>
          </w:p>
          <w:p w:rsidR="00D06429" w:rsidRDefault="00D06429">
            <w:pPr>
              <w:pStyle w:val="TableParagraph"/>
              <w:rPr>
                <w:rFonts w:ascii="Minion Pro"/>
                <w:sz w:val="26"/>
              </w:rPr>
            </w:pPr>
          </w:p>
          <w:p w:rsidR="00D06429" w:rsidRDefault="00D06429">
            <w:pPr>
              <w:pStyle w:val="TableParagraph"/>
              <w:rPr>
                <w:rFonts w:ascii="Minion Pro"/>
                <w:sz w:val="26"/>
              </w:rPr>
            </w:pPr>
          </w:p>
          <w:p w:rsidR="00D06429" w:rsidRDefault="00D06429">
            <w:pPr>
              <w:pStyle w:val="TableParagraph"/>
              <w:rPr>
                <w:rFonts w:ascii="Minion Pro"/>
                <w:sz w:val="26"/>
              </w:rPr>
            </w:pPr>
          </w:p>
          <w:p w:rsidR="00D06429" w:rsidRDefault="006E1E0D">
            <w:pPr>
              <w:pStyle w:val="TableParagraph"/>
              <w:spacing w:line="223" w:lineRule="auto"/>
              <w:ind w:left="430" w:right="417" w:hanging="1"/>
              <w:jc w:val="center"/>
              <w:rPr>
                <w:rFonts w:ascii="Cambria"/>
                <w:b/>
              </w:rPr>
            </w:pPr>
            <w:r>
              <w:rPr>
                <w:rFonts w:ascii="Cambria"/>
                <w:b/>
                <w:color w:val="231F20"/>
              </w:rPr>
              <w:t xml:space="preserve">Inappropriate or Disruptive </w:t>
            </w:r>
            <w:r>
              <w:rPr>
                <w:rFonts w:ascii="Cambria"/>
                <w:b/>
                <w:color w:val="231F20"/>
                <w:spacing w:val="-4"/>
              </w:rPr>
              <w:t xml:space="preserve">Behavior </w:t>
            </w:r>
            <w:r>
              <w:rPr>
                <w:rFonts w:ascii="Cambria"/>
                <w:b/>
                <w:color w:val="231F20"/>
              </w:rPr>
              <w:t xml:space="preserve">(Identified </w:t>
            </w:r>
            <w:r>
              <w:rPr>
                <w:rFonts w:ascii="Cambria"/>
                <w:b/>
                <w:color w:val="231F20"/>
                <w:spacing w:val="-3"/>
              </w:rPr>
              <w:t xml:space="preserve">by </w:t>
            </w:r>
            <w:r>
              <w:rPr>
                <w:rFonts w:ascii="Cambria"/>
                <w:b/>
                <w:color w:val="231F20"/>
              </w:rPr>
              <w:t>state suspension code)</w:t>
            </w:r>
          </w:p>
        </w:tc>
        <w:tc>
          <w:tcPr>
            <w:tcW w:w="7600" w:type="dxa"/>
            <w:gridSpan w:val="8"/>
            <w:tcBorders>
              <w:top w:val="nil"/>
              <w:left w:val="nil"/>
              <w:bottom w:val="nil"/>
              <w:right w:val="nil"/>
            </w:tcBorders>
            <w:shd w:val="clear" w:color="auto" w:fill="231F20"/>
          </w:tcPr>
          <w:p w:rsidR="00D06429" w:rsidRDefault="006E1E0D">
            <w:pPr>
              <w:pStyle w:val="TableParagraph"/>
              <w:spacing w:before="132"/>
              <w:ind w:left="128" w:right="116"/>
              <w:jc w:val="center"/>
              <w:rPr>
                <w:rFonts w:ascii="Arial"/>
                <w:b/>
                <w:sz w:val="28"/>
              </w:rPr>
            </w:pPr>
            <w:r>
              <w:rPr>
                <w:rFonts w:ascii="Arial"/>
                <w:b/>
                <w:color w:val="FFFFFF"/>
                <w:w w:val="95"/>
                <w:sz w:val="28"/>
              </w:rPr>
              <w:t xml:space="preserve">Lowest level should be considered first, followed by </w:t>
            </w:r>
            <w:r>
              <w:rPr>
                <w:rFonts w:ascii="Arial"/>
                <w:b/>
                <w:color w:val="FFFFFF"/>
                <w:w w:val="90"/>
                <w:sz w:val="28"/>
              </w:rPr>
              <w:t xml:space="preserve">progressively more intensive consequences, based on </w:t>
            </w:r>
            <w:r>
              <w:rPr>
                <w:rFonts w:ascii="Arial"/>
                <w:b/>
                <w:color w:val="FFFFFF"/>
                <w:sz w:val="28"/>
              </w:rPr>
              <w:t>severity, age, and repetition of behavior.</w:t>
            </w:r>
          </w:p>
          <w:p w:rsidR="00D06429" w:rsidRDefault="00D06429">
            <w:pPr>
              <w:pStyle w:val="TableParagraph"/>
              <w:spacing w:before="114"/>
              <w:ind w:left="128" w:right="118"/>
              <w:jc w:val="center"/>
              <w:rPr>
                <w:rFonts w:ascii="Arial"/>
                <w:b/>
                <w:sz w:val="28"/>
              </w:rPr>
            </w:pPr>
          </w:p>
        </w:tc>
      </w:tr>
      <w:tr w:rsidR="00D06429" w:rsidTr="008B1D12">
        <w:trPr>
          <w:trHeight w:val="1676"/>
        </w:trPr>
        <w:tc>
          <w:tcPr>
            <w:tcW w:w="2858" w:type="dxa"/>
            <w:vMerge/>
            <w:tcBorders>
              <w:top w:val="nil"/>
              <w:left w:val="nil"/>
              <w:right w:val="nil"/>
            </w:tcBorders>
          </w:tcPr>
          <w:p w:rsidR="00D06429" w:rsidRDefault="00D06429">
            <w:pPr>
              <w:rPr>
                <w:sz w:val="2"/>
                <w:szCs w:val="2"/>
              </w:rPr>
            </w:pPr>
          </w:p>
        </w:tc>
        <w:tc>
          <w:tcPr>
            <w:tcW w:w="1548" w:type="dxa"/>
            <w:tcBorders>
              <w:top w:val="nil"/>
            </w:tcBorders>
            <w:shd w:val="clear" w:color="auto" w:fill="F1F2F2"/>
          </w:tcPr>
          <w:p w:rsidR="00D06429" w:rsidRDefault="006E1E0D">
            <w:pPr>
              <w:pStyle w:val="TableParagraph"/>
              <w:spacing w:before="32" w:line="239" w:lineRule="exact"/>
              <w:ind w:left="282"/>
              <w:rPr>
                <w:rFonts w:ascii="Cambria"/>
                <w:b/>
              </w:rPr>
            </w:pPr>
            <w:r>
              <w:rPr>
                <w:rFonts w:ascii="Cambria"/>
                <w:b/>
                <w:color w:val="231F20"/>
              </w:rPr>
              <w:t>LEVEL 1</w:t>
            </w:r>
          </w:p>
          <w:p w:rsidR="00D06429" w:rsidRDefault="006E1E0D">
            <w:pPr>
              <w:pStyle w:val="TableParagraph"/>
              <w:spacing w:line="211" w:lineRule="auto"/>
              <w:ind w:left="17" w:right="5"/>
              <w:jc w:val="center"/>
              <w:rPr>
                <w:rFonts w:ascii="Myriad Pro"/>
                <w:sz w:val="16"/>
              </w:rPr>
            </w:pPr>
            <w:r>
              <w:rPr>
                <w:rFonts w:ascii="Myriad Pro"/>
                <w:b/>
                <w:color w:val="231F20"/>
                <w:sz w:val="16"/>
              </w:rPr>
              <w:t xml:space="preserve">Classroom and </w:t>
            </w:r>
            <w:r>
              <w:rPr>
                <w:rFonts w:ascii="Myriad Pro"/>
                <w:b/>
                <w:color w:val="231F20"/>
                <w:w w:val="90"/>
                <w:sz w:val="16"/>
              </w:rPr>
              <w:t xml:space="preserve">Teacher-led Responses </w:t>
            </w:r>
            <w:r>
              <w:rPr>
                <w:rFonts w:ascii="Myriad Pro"/>
                <w:color w:val="231F20"/>
                <w:w w:val="95"/>
                <w:sz w:val="16"/>
              </w:rPr>
              <w:t xml:space="preserve">(e.g., written apology, </w:t>
            </w:r>
            <w:r>
              <w:rPr>
                <w:rFonts w:ascii="Myriad Pro"/>
                <w:color w:val="231F20"/>
                <w:sz w:val="16"/>
              </w:rPr>
              <w:t xml:space="preserve">talk with school </w:t>
            </w:r>
            <w:r>
              <w:rPr>
                <w:rFonts w:ascii="Myriad Pro"/>
                <w:color w:val="231F20"/>
                <w:w w:val="90"/>
                <w:sz w:val="16"/>
              </w:rPr>
              <w:t>counselor, detention)</w:t>
            </w:r>
          </w:p>
        </w:tc>
        <w:tc>
          <w:tcPr>
            <w:tcW w:w="1511" w:type="dxa"/>
            <w:tcBorders>
              <w:top w:val="nil"/>
            </w:tcBorders>
            <w:shd w:val="clear" w:color="auto" w:fill="E6E7E8"/>
          </w:tcPr>
          <w:p w:rsidR="00D06429" w:rsidRDefault="006E1E0D">
            <w:pPr>
              <w:pStyle w:val="TableParagraph"/>
              <w:spacing w:before="32" w:line="239" w:lineRule="exact"/>
              <w:ind w:left="282"/>
              <w:rPr>
                <w:rFonts w:ascii="Cambria"/>
                <w:b/>
              </w:rPr>
            </w:pPr>
            <w:r>
              <w:rPr>
                <w:rFonts w:ascii="Cambria"/>
                <w:b/>
                <w:color w:val="231F20"/>
              </w:rPr>
              <w:t>LEVEL 2</w:t>
            </w:r>
          </w:p>
          <w:p w:rsidR="00D06429" w:rsidRDefault="006E1E0D">
            <w:pPr>
              <w:pStyle w:val="TableParagraph"/>
              <w:spacing w:before="2" w:line="208" w:lineRule="auto"/>
              <w:ind w:left="17" w:right="5"/>
              <w:jc w:val="center"/>
              <w:rPr>
                <w:rFonts w:ascii="Myriad Pro"/>
                <w:sz w:val="16"/>
              </w:rPr>
            </w:pPr>
            <w:r>
              <w:rPr>
                <w:rFonts w:ascii="Myriad Pro"/>
                <w:b/>
                <w:color w:val="231F20"/>
                <w:w w:val="90"/>
                <w:sz w:val="16"/>
              </w:rPr>
              <w:t xml:space="preserve">Teacher-led/referred </w:t>
            </w:r>
            <w:r>
              <w:rPr>
                <w:rFonts w:ascii="Myriad Pro"/>
                <w:b/>
                <w:color w:val="231F20"/>
                <w:w w:val="95"/>
                <w:sz w:val="16"/>
              </w:rPr>
              <w:t xml:space="preserve">and Administrative </w:t>
            </w:r>
            <w:r>
              <w:rPr>
                <w:rFonts w:ascii="Myriad Pro"/>
                <w:b/>
                <w:color w:val="231F20"/>
                <w:w w:val="90"/>
                <w:sz w:val="16"/>
              </w:rPr>
              <w:t xml:space="preserve">Supported Responses </w:t>
            </w:r>
            <w:r>
              <w:rPr>
                <w:rFonts w:ascii="Myriad Pro"/>
                <w:color w:val="231F20"/>
                <w:sz w:val="16"/>
              </w:rPr>
              <w:t xml:space="preserve">(e.g., community </w:t>
            </w:r>
            <w:r>
              <w:rPr>
                <w:rFonts w:ascii="Myriad Pro"/>
                <w:color w:val="231F20"/>
                <w:w w:val="90"/>
                <w:sz w:val="16"/>
              </w:rPr>
              <w:t>ser</w:t>
            </w:r>
            <w:r w:rsidR="005A016F">
              <w:rPr>
                <w:rFonts w:ascii="Myriad Pro"/>
                <w:color w:val="231F20"/>
                <w:w w:val="90"/>
                <w:sz w:val="16"/>
              </w:rPr>
              <w:t>Assistant</w:t>
            </w:r>
            <w:r>
              <w:rPr>
                <w:rFonts w:ascii="Myriad Pro"/>
                <w:color w:val="231F20"/>
                <w:w w:val="90"/>
                <w:sz w:val="16"/>
              </w:rPr>
              <w:t xml:space="preserve">, peer mediation, </w:t>
            </w:r>
            <w:r>
              <w:rPr>
                <w:rFonts w:ascii="Myriad Pro"/>
                <w:color w:val="231F20"/>
                <w:w w:val="95"/>
                <w:sz w:val="16"/>
              </w:rPr>
              <w:t xml:space="preserve">temporary removal </w:t>
            </w:r>
            <w:r>
              <w:rPr>
                <w:rFonts w:ascii="Myriad Pro"/>
                <w:color w:val="231F20"/>
                <w:sz w:val="16"/>
              </w:rPr>
              <w:t>from class)</w:t>
            </w:r>
          </w:p>
        </w:tc>
        <w:tc>
          <w:tcPr>
            <w:tcW w:w="1441" w:type="dxa"/>
            <w:gridSpan w:val="2"/>
            <w:tcBorders>
              <w:top w:val="nil"/>
            </w:tcBorders>
            <w:shd w:val="clear" w:color="auto" w:fill="DCDDDE"/>
          </w:tcPr>
          <w:p w:rsidR="00D06429" w:rsidRDefault="006E1E0D">
            <w:pPr>
              <w:pStyle w:val="TableParagraph"/>
              <w:spacing w:before="32" w:line="239" w:lineRule="exact"/>
              <w:ind w:left="282"/>
              <w:rPr>
                <w:rFonts w:ascii="Cambria"/>
                <w:b/>
              </w:rPr>
            </w:pPr>
            <w:r>
              <w:rPr>
                <w:rFonts w:ascii="Cambria"/>
                <w:b/>
                <w:color w:val="231F20"/>
              </w:rPr>
              <w:t>LEVEL 3</w:t>
            </w:r>
          </w:p>
          <w:p w:rsidR="00D06429" w:rsidRDefault="006E1E0D">
            <w:pPr>
              <w:pStyle w:val="TableParagraph"/>
              <w:spacing w:before="2" w:line="208" w:lineRule="auto"/>
              <w:ind w:left="17" w:right="5"/>
              <w:jc w:val="center"/>
              <w:rPr>
                <w:rFonts w:ascii="Myriad Pro"/>
                <w:sz w:val="16"/>
              </w:rPr>
            </w:pPr>
            <w:r>
              <w:rPr>
                <w:rFonts w:ascii="Myriad Pro"/>
                <w:b/>
                <w:color w:val="231F20"/>
                <w:w w:val="95"/>
                <w:sz w:val="16"/>
              </w:rPr>
              <w:t xml:space="preserve">Administrative Supported and/or </w:t>
            </w:r>
            <w:r>
              <w:rPr>
                <w:rFonts w:ascii="Myriad Pro"/>
                <w:b/>
                <w:color w:val="231F20"/>
                <w:w w:val="90"/>
                <w:sz w:val="16"/>
              </w:rPr>
              <w:t xml:space="preserve">Removal Responses </w:t>
            </w:r>
            <w:r>
              <w:rPr>
                <w:rFonts w:ascii="Myriad Pro"/>
                <w:color w:val="231F20"/>
                <w:sz w:val="16"/>
              </w:rPr>
              <w:t xml:space="preserve">(e.g., restorative </w:t>
            </w:r>
            <w:r>
              <w:rPr>
                <w:rFonts w:ascii="Myriad Pro"/>
                <w:color w:val="231F20"/>
                <w:w w:val="95"/>
                <w:sz w:val="16"/>
              </w:rPr>
              <w:t xml:space="preserve">practices, in-school </w:t>
            </w:r>
            <w:r>
              <w:rPr>
                <w:rFonts w:ascii="Myriad Pro"/>
                <w:color w:val="231F20"/>
                <w:w w:val="90"/>
                <w:sz w:val="16"/>
              </w:rPr>
              <w:t xml:space="preserve">suspension, in-school </w:t>
            </w:r>
            <w:r>
              <w:rPr>
                <w:rFonts w:ascii="Myriad Pro"/>
                <w:color w:val="231F20"/>
                <w:sz w:val="16"/>
              </w:rPr>
              <w:t>intervention)</w:t>
            </w:r>
          </w:p>
        </w:tc>
        <w:tc>
          <w:tcPr>
            <w:tcW w:w="1720" w:type="dxa"/>
            <w:gridSpan w:val="2"/>
            <w:tcBorders>
              <w:top w:val="nil"/>
            </w:tcBorders>
            <w:shd w:val="clear" w:color="auto" w:fill="D1D3D4"/>
          </w:tcPr>
          <w:p w:rsidR="00D06429" w:rsidRDefault="006E1E0D">
            <w:pPr>
              <w:pStyle w:val="TableParagraph"/>
              <w:spacing w:before="32" w:line="239" w:lineRule="exact"/>
              <w:ind w:left="282"/>
              <w:rPr>
                <w:rFonts w:ascii="Cambria"/>
                <w:b/>
              </w:rPr>
            </w:pPr>
            <w:r>
              <w:rPr>
                <w:rFonts w:ascii="Cambria"/>
                <w:b/>
                <w:color w:val="231F20"/>
              </w:rPr>
              <w:t>LEVEL 4</w:t>
            </w:r>
          </w:p>
          <w:p w:rsidR="00D06429" w:rsidRDefault="006E1E0D">
            <w:pPr>
              <w:pStyle w:val="TableParagraph"/>
              <w:spacing w:before="2" w:line="208" w:lineRule="auto"/>
              <w:ind w:left="116" w:right="104"/>
              <w:jc w:val="center"/>
              <w:rPr>
                <w:rFonts w:ascii="Myriad Pro"/>
                <w:sz w:val="16"/>
              </w:rPr>
            </w:pPr>
            <w:r>
              <w:rPr>
                <w:rFonts w:ascii="Myriad Pro"/>
                <w:b/>
                <w:color w:val="231F20"/>
                <w:w w:val="95"/>
                <w:sz w:val="16"/>
              </w:rPr>
              <w:t xml:space="preserve">Administrative </w:t>
            </w:r>
            <w:r>
              <w:rPr>
                <w:rFonts w:ascii="Myriad Pro"/>
                <w:b/>
                <w:color w:val="231F20"/>
                <w:sz w:val="16"/>
              </w:rPr>
              <w:t xml:space="preserve">Supported and </w:t>
            </w:r>
            <w:r>
              <w:rPr>
                <w:rFonts w:ascii="Myriad Pro"/>
                <w:b/>
                <w:color w:val="231F20"/>
                <w:w w:val="90"/>
                <w:sz w:val="16"/>
              </w:rPr>
              <w:t xml:space="preserve">Short-Term Out-of- School </w:t>
            </w:r>
            <w:r>
              <w:rPr>
                <w:rFonts w:ascii="Myriad Pro"/>
                <w:b/>
                <w:color w:val="231F20"/>
                <w:spacing w:val="-3"/>
                <w:w w:val="90"/>
                <w:sz w:val="16"/>
              </w:rPr>
              <w:t xml:space="preserve">Exclusionary </w:t>
            </w:r>
            <w:r>
              <w:rPr>
                <w:rFonts w:ascii="Myriad Pro"/>
                <w:b/>
                <w:color w:val="231F20"/>
                <w:sz w:val="16"/>
              </w:rPr>
              <w:t xml:space="preserve">Responses </w:t>
            </w:r>
            <w:r>
              <w:rPr>
                <w:rFonts w:ascii="Myriad Pro"/>
                <w:color w:val="231F20"/>
                <w:sz w:val="16"/>
              </w:rPr>
              <w:t xml:space="preserve">(e.g., </w:t>
            </w:r>
            <w:r>
              <w:rPr>
                <w:rFonts w:ascii="Myriad Pro"/>
                <w:color w:val="231F20"/>
                <w:w w:val="90"/>
                <w:sz w:val="16"/>
              </w:rPr>
              <w:t>restorative practices, mentoring</w:t>
            </w:r>
            <w:r>
              <w:rPr>
                <w:rFonts w:ascii="Myriad Pro"/>
                <w:color w:val="231F20"/>
                <w:spacing w:val="4"/>
                <w:w w:val="90"/>
                <w:sz w:val="16"/>
              </w:rPr>
              <w:t xml:space="preserve"> </w:t>
            </w:r>
            <w:r>
              <w:rPr>
                <w:rFonts w:ascii="Myriad Pro"/>
                <w:color w:val="231F20"/>
                <w:spacing w:val="-3"/>
                <w:w w:val="90"/>
                <w:sz w:val="16"/>
              </w:rPr>
              <w:t>programs,</w:t>
            </w:r>
          </w:p>
          <w:p w:rsidR="00D06429" w:rsidRDefault="006E1E0D">
            <w:pPr>
              <w:pStyle w:val="TableParagraph"/>
              <w:spacing w:line="171" w:lineRule="exact"/>
              <w:ind w:left="15" w:right="5"/>
              <w:jc w:val="center"/>
              <w:rPr>
                <w:rFonts w:ascii="Myriad Pro"/>
                <w:sz w:val="16"/>
              </w:rPr>
            </w:pPr>
            <w:r>
              <w:rPr>
                <w:rFonts w:ascii="Myriad Pro"/>
                <w:color w:val="231F20"/>
                <w:w w:val="90"/>
                <w:sz w:val="16"/>
              </w:rPr>
              <w:t>short-term suspension)</w:t>
            </w:r>
          </w:p>
        </w:tc>
        <w:tc>
          <w:tcPr>
            <w:tcW w:w="1380" w:type="dxa"/>
            <w:gridSpan w:val="2"/>
            <w:tcBorders>
              <w:top w:val="nil"/>
            </w:tcBorders>
            <w:shd w:val="clear" w:color="auto" w:fill="C7C8CA"/>
          </w:tcPr>
          <w:p w:rsidR="00D06429" w:rsidRDefault="006E1E0D">
            <w:pPr>
              <w:pStyle w:val="TableParagraph"/>
              <w:spacing w:before="32" w:line="239" w:lineRule="exact"/>
              <w:ind w:left="282"/>
              <w:rPr>
                <w:rFonts w:ascii="Cambria"/>
                <w:b/>
              </w:rPr>
            </w:pPr>
            <w:r>
              <w:rPr>
                <w:rFonts w:ascii="Cambria"/>
                <w:b/>
                <w:color w:val="231F20"/>
                <w:spacing w:val="17"/>
              </w:rPr>
              <w:t>LEVEL</w:t>
            </w:r>
            <w:r>
              <w:rPr>
                <w:rFonts w:ascii="Cambria"/>
                <w:b/>
                <w:color w:val="231F20"/>
                <w:spacing w:val="46"/>
              </w:rPr>
              <w:t xml:space="preserve"> </w:t>
            </w:r>
            <w:r>
              <w:rPr>
                <w:rFonts w:ascii="Cambria"/>
                <w:b/>
                <w:color w:val="231F20"/>
              </w:rPr>
              <w:t>5</w:t>
            </w:r>
          </w:p>
          <w:p w:rsidR="00D06429" w:rsidRDefault="006E1E0D">
            <w:pPr>
              <w:pStyle w:val="TableParagraph"/>
              <w:spacing w:before="3" w:line="206" w:lineRule="auto"/>
              <w:ind w:left="17" w:right="5"/>
              <w:jc w:val="center"/>
              <w:rPr>
                <w:rFonts w:ascii="Myriad Pro"/>
                <w:sz w:val="16"/>
              </w:rPr>
            </w:pPr>
            <w:r>
              <w:rPr>
                <w:rFonts w:ascii="Myriad Pro"/>
                <w:b/>
                <w:color w:val="231F20"/>
                <w:spacing w:val="-3"/>
                <w:sz w:val="16"/>
              </w:rPr>
              <w:t xml:space="preserve">Long-Term </w:t>
            </w:r>
            <w:r>
              <w:rPr>
                <w:rFonts w:ascii="Myriad Pro"/>
                <w:b/>
                <w:color w:val="231F20"/>
                <w:sz w:val="16"/>
              </w:rPr>
              <w:t xml:space="preserve">Administrative </w:t>
            </w:r>
            <w:r>
              <w:rPr>
                <w:rFonts w:ascii="Myriad Pro"/>
                <w:b/>
                <w:color w:val="231F20"/>
                <w:w w:val="90"/>
                <w:sz w:val="16"/>
              </w:rPr>
              <w:t xml:space="preserve">Supported, Out-of- School </w:t>
            </w:r>
            <w:r>
              <w:rPr>
                <w:rFonts w:ascii="Myriad Pro"/>
                <w:b/>
                <w:color w:val="231F20"/>
                <w:spacing w:val="-3"/>
                <w:w w:val="90"/>
                <w:sz w:val="16"/>
              </w:rPr>
              <w:t xml:space="preserve">Exclusionary, </w:t>
            </w:r>
            <w:r>
              <w:rPr>
                <w:rFonts w:ascii="Myriad Pro"/>
                <w:b/>
                <w:color w:val="231F20"/>
                <w:sz w:val="16"/>
              </w:rPr>
              <w:t>and Referral Responses</w:t>
            </w:r>
            <w:r>
              <w:rPr>
                <w:rFonts w:ascii="Myriad Pro"/>
                <w:b/>
                <w:color w:val="231F20"/>
                <w:spacing w:val="-20"/>
                <w:sz w:val="16"/>
              </w:rPr>
              <w:t xml:space="preserve"> </w:t>
            </w:r>
            <w:r>
              <w:rPr>
                <w:rFonts w:ascii="Myriad Pro"/>
                <w:color w:val="231F20"/>
                <w:sz w:val="16"/>
              </w:rPr>
              <w:t>(e.g.,</w:t>
            </w:r>
          </w:p>
          <w:p w:rsidR="00D06429" w:rsidRDefault="006E1E0D">
            <w:pPr>
              <w:pStyle w:val="TableParagraph"/>
              <w:spacing w:line="211" w:lineRule="auto"/>
              <w:ind w:left="17" w:right="5"/>
              <w:jc w:val="center"/>
              <w:rPr>
                <w:rFonts w:ascii="Myriad Pro"/>
                <w:sz w:val="16"/>
              </w:rPr>
            </w:pPr>
            <w:r>
              <w:rPr>
                <w:rFonts w:ascii="Myriad Pro"/>
                <w:color w:val="231F20"/>
                <w:w w:val="90"/>
                <w:sz w:val="16"/>
              </w:rPr>
              <w:t xml:space="preserve">long-term suspension, </w:t>
            </w:r>
            <w:r>
              <w:rPr>
                <w:rFonts w:ascii="Myriad Pro"/>
                <w:color w:val="231F20"/>
                <w:sz w:val="16"/>
              </w:rPr>
              <w:t>expulsion)</w:t>
            </w:r>
          </w:p>
        </w:tc>
      </w:tr>
      <w:tr w:rsidR="00D06429" w:rsidTr="008B1D12">
        <w:trPr>
          <w:trHeight w:val="1284"/>
        </w:trPr>
        <w:tc>
          <w:tcPr>
            <w:tcW w:w="2858" w:type="dxa"/>
          </w:tcPr>
          <w:p w:rsidR="00D06429" w:rsidRPr="00740329" w:rsidRDefault="00D06429">
            <w:pPr>
              <w:pStyle w:val="TableParagraph"/>
              <w:spacing w:before="8"/>
              <w:rPr>
                <w:rFonts w:ascii="Minion Pro"/>
                <w:sz w:val="37"/>
              </w:rPr>
            </w:pPr>
          </w:p>
          <w:p w:rsidR="00D06429" w:rsidRPr="00740329" w:rsidRDefault="006E1E0D" w:rsidP="006638B5">
            <w:pPr>
              <w:pStyle w:val="TableParagraph"/>
              <w:ind w:left="80"/>
              <w:rPr>
                <w:rFonts w:ascii="Cambria"/>
                <w:b/>
                <w:color w:val="231F20"/>
                <w:sz w:val="24"/>
              </w:rPr>
            </w:pPr>
            <w:r w:rsidRPr="00740329">
              <w:rPr>
                <w:rFonts w:ascii="Cambria"/>
                <w:b/>
                <w:color w:val="231F20"/>
                <w:sz w:val="24"/>
              </w:rPr>
              <w:t xml:space="preserve">Firearms </w:t>
            </w:r>
          </w:p>
          <w:p w:rsidR="008C4291" w:rsidRPr="00740329" w:rsidRDefault="008C4291" w:rsidP="008C4291">
            <w:pPr>
              <w:pStyle w:val="TableParagraph"/>
              <w:spacing w:line="225" w:lineRule="auto"/>
              <w:ind w:left="79" w:right="77"/>
              <w:rPr>
                <w:rFonts w:ascii="Cambria"/>
                <w:b/>
                <w:color w:val="231F20"/>
                <w:sz w:val="24"/>
              </w:rPr>
            </w:pPr>
            <w:r w:rsidRPr="00740329">
              <w:rPr>
                <w:rFonts w:ascii="Cambria"/>
                <w:b/>
                <w:i/>
                <w:color w:val="231F20"/>
                <w:sz w:val="20"/>
                <w:szCs w:val="20"/>
              </w:rPr>
              <w:t>(District Policy 5611)</w:t>
            </w:r>
          </w:p>
          <w:p w:rsidR="008C4291" w:rsidRPr="00740329" w:rsidRDefault="009C527E" w:rsidP="006638B5">
            <w:pPr>
              <w:pStyle w:val="TableParagraph"/>
              <w:ind w:left="80"/>
              <w:rPr>
                <w:rFonts w:ascii="Cambria"/>
                <w:b/>
                <w:sz w:val="14"/>
              </w:rPr>
            </w:pPr>
            <w:r>
              <w:rPr>
                <w:color w:val="000000"/>
                <w:sz w:val="20"/>
                <w:szCs w:val="20"/>
                <w:shd w:val="clear" w:color="auto" w:fill="FFFFFF"/>
              </w:rPr>
              <w:t>Apply to a student who is convicted or adjudicated delinquent for possession of a firearm on school grounds, convicted or adjudicated delinquent for committing a crime while in possession of a firearm on school grounds, or found knowingly in possession of a firearm on school grounds</w:t>
            </w:r>
          </w:p>
        </w:tc>
        <w:tc>
          <w:tcPr>
            <w:tcW w:w="6210" w:type="dxa"/>
            <w:gridSpan w:val="5"/>
            <w:shd w:val="clear" w:color="auto" w:fill="C7C8CA"/>
          </w:tcPr>
          <w:p w:rsidR="00D06429" w:rsidRPr="00740329" w:rsidRDefault="00D06429">
            <w:pPr>
              <w:pStyle w:val="TableParagraph"/>
              <w:rPr>
                <w:sz w:val="18"/>
              </w:rPr>
            </w:pPr>
          </w:p>
        </w:tc>
        <w:tc>
          <w:tcPr>
            <w:tcW w:w="1390" w:type="dxa"/>
            <w:gridSpan w:val="3"/>
          </w:tcPr>
          <w:p w:rsidR="006638B5" w:rsidRPr="00740329" w:rsidRDefault="006E1E0D" w:rsidP="006638B5">
            <w:pPr>
              <w:pStyle w:val="TableParagraph"/>
              <w:spacing w:before="54" w:line="208" w:lineRule="auto"/>
              <w:ind w:left="79" w:right="262"/>
              <w:rPr>
                <w:sz w:val="24"/>
              </w:rPr>
            </w:pPr>
            <w:r w:rsidRPr="00740329">
              <w:rPr>
                <w:color w:val="231F20"/>
                <w:w w:val="90"/>
                <w:sz w:val="24"/>
              </w:rPr>
              <w:t xml:space="preserve">Possessing a </w:t>
            </w:r>
            <w:r w:rsidRPr="00740329">
              <w:rPr>
                <w:color w:val="231F20"/>
                <w:w w:val="95"/>
                <w:sz w:val="24"/>
              </w:rPr>
              <w:t>firearm</w:t>
            </w:r>
          </w:p>
          <w:p w:rsidR="00D06429" w:rsidRPr="00740329" w:rsidRDefault="00D06429">
            <w:pPr>
              <w:pStyle w:val="TableParagraph"/>
              <w:spacing w:line="208" w:lineRule="auto"/>
              <w:ind w:left="79"/>
              <w:rPr>
                <w:sz w:val="24"/>
              </w:rPr>
            </w:pPr>
          </w:p>
        </w:tc>
      </w:tr>
      <w:tr w:rsidR="00D06429" w:rsidTr="008B1D12">
        <w:trPr>
          <w:trHeight w:val="1284"/>
        </w:trPr>
        <w:tc>
          <w:tcPr>
            <w:tcW w:w="2858" w:type="dxa"/>
            <w:vMerge w:val="restart"/>
          </w:tcPr>
          <w:p w:rsidR="00D06429" w:rsidRPr="00740329" w:rsidRDefault="006E1E0D" w:rsidP="006638B5">
            <w:pPr>
              <w:pStyle w:val="TableParagraph"/>
              <w:ind w:left="80"/>
              <w:rPr>
                <w:rFonts w:ascii="Cambria"/>
                <w:b/>
                <w:color w:val="231F20"/>
                <w:sz w:val="24"/>
              </w:rPr>
            </w:pPr>
            <w:r w:rsidRPr="00740329">
              <w:rPr>
                <w:rFonts w:ascii="Cambria"/>
                <w:b/>
                <w:color w:val="231F20"/>
                <w:sz w:val="24"/>
              </w:rPr>
              <w:t xml:space="preserve">Other Guns </w:t>
            </w:r>
          </w:p>
          <w:p w:rsidR="008C4291" w:rsidRPr="00740329" w:rsidRDefault="008C4291" w:rsidP="008C4291">
            <w:pPr>
              <w:pStyle w:val="TableParagraph"/>
              <w:spacing w:line="225" w:lineRule="auto"/>
              <w:ind w:left="79" w:right="77"/>
              <w:rPr>
                <w:rFonts w:ascii="Cambria"/>
                <w:b/>
                <w:color w:val="231F20"/>
                <w:sz w:val="24"/>
              </w:rPr>
            </w:pPr>
            <w:r w:rsidRPr="00740329">
              <w:rPr>
                <w:rFonts w:ascii="Cambria"/>
                <w:b/>
                <w:i/>
                <w:color w:val="231F20"/>
                <w:sz w:val="20"/>
                <w:szCs w:val="20"/>
              </w:rPr>
              <w:t>(District Policy 5611)</w:t>
            </w:r>
          </w:p>
          <w:p w:rsidR="008C4291" w:rsidRPr="00740329" w:rsidRDefault="008C4291" w:rsidP="006638B5">
            <w:pPr>
              <w:pStyle w:val="TableParagraph"/>
              <w:ind w:left="80"/>
              <w:rPr>
                <w:rFonts w:ascii="Cambria"/>
                <w:b/>
                <w:sz w:val="24"/>
              </w:rPr>
            </w:pPr>
          </w:p>
        </w:tc>
        <w:tc>
          <w:tcPr>
            <w:tcW w:w="3059" w:type="dxa"/>
            <w:gridSpan w:val="2"/>
          </w:tcPr>
          <w:p w:rsidR="00D06429" w:rsidRPr="00740329" w:rsidRDefault="006E1E0D">
            <w:pPr>
              <w:pStyle w:val="TableParagraph"/>
              <w:spacing w:before="54" w:line="208" w:lineRule="auto"/>
              <w:ind w:left="80" w:right="239"/>
              <w:rPr>
                <w:sz w:val="24"/>
              </w:rPr>
            </w:pPr>
            <w:r w:rsidRPr="00740329">
              <w:rPr>
                <w:color w:val="231F20"/>
                <w:w w:val="95"/>
                <w:sz w:val="24"/>
              </w:rPr>
              <w:t xml:space="preserve">Possessing, using, and/or threatening to use firearm </w:t>
            </w:r>
            <w:r w:rsidRPr="00740329">
              <w:rPr>
                <w:color w:val="231F20"/>
                <w:w w:val="85"/>
                <w:sz w:val="24"/>
              </w:rPr>
              <w:t xml:space="preserve">facsimiles, gun-like toys, and/or </w:t>
            </w:r>
            <w:r w:rsidRPr="00740329">
              <w:rPr>
                <w:color w:val="231F20"/>
                <w:w w:val="95"/>
                <w:sz w:val="24"/>
              </w:rPr>
              <w:t>other similar items such as a water gun.</w:t>
            </w:r>
          </w:p>
        </w:tc>
        <w:tc>
          <w:tcPr>
            <w:tcW w:w="4541" w:type="dxa"/>
            <w:gridSpan w:val="6"/>
            <w:shd w:val="clear" w:color="auto" w:fill="C7C8CA"/>
          </w:tcPr>
          <w:p w:rsidR="00D06429" w:rsidRPr="00740329" w:rsidRDefault="00D06429">
            <w:pPr>
              <w:pStyle w:val="TableParagraph"/>
              <w:rPr>
                <w:sz w:val="18"/>
              </w:rPr>
            </w:pPr>
          </w:p>
        </w:tc>
      </w:tr>
      <w:tr w:rsidR="00D06429" w:rsidTr="008B1D12">
        <w:trPr>
          <w:trHeight w:val="804"/>
        </w:trPr>
        <w:tc>
          <w:tcPr>
            <w:tcW w:w="2858" w:type="dxa"/>
            <w:vMerge/>
            <w:tcBorders>
              <w:top w:val="nil"/>
            </w:tcBorders>
          </w:tcPr>
          <w:p w:rsidR="00D06429" w:rsidRPr="00740329" w:rsidRDefault="00D06429">
            <w:pPr>
              <w:rPr>
                <w:sz w:val="2"/>
                <w:szCs w:val="2"/>
              </w:rPr>
            </w:pPr>
          </w:p>
        </w:tc>
        <w:tc>
          <w:tcPr>
            <w:tcW w:w="1548" w:type="dxa"/>
            <w:shd w:val="clear" w:color="auto" w:fill="C7C8CA"/>
          </w:tcPr>
          <w:p w:rsidR="00D06429" w:rsidRPr="00740329" w:rsidRDefault="00D06429">
            <w:pPr>
              <w:pStyle w:val="TableParagraph"/>
              <w:rPr>
                <w:sz w:val="18"/>
              </w:rPr>
            </w:pPr>
          </w:p>
        </w:tc>
        <w:tc>
          <w:tcPr>
            <w:tcW w:w="6052" w:type="dxa"/>
            <w:gridSpan w:val="7"/>
          </w:tcPr>
          <w:p w:rsidR="00D06429" w:rsidRPr="00740329" w:rsidRDefault="006E1E0D">
            <w:pPr>
              <w:pStyle w:val="TableParagraph"/>
              <w:spacing w:before="54" w:line="208" w:lineRule="auto"/>
              <w:ind w:left="80" w:right="307"/>
              <w:jc w:val="both"/>
              <w:rPr>
                <w:sz w:val="24"/>
              </w:rPr>
            </w:pPr>
            <w:r w:rsidRPr="00740329">
              <w:rPr>
                <w:color w:val="231F20"/>
                <w:w w:val="90"/>
                <w:sz w:val="24"/>
              </w:rPr>
              <w:t>Possessing,</w:t>
            </w:r>
            <w:r w:rsidRPr="00740329">
              <w:rPr>
                <w:color w:val="231F20"/>
                <w:spacing w:val="-28"/>
                <w:w w:val="90"/>
                <w:sz w:val="24"/>
              </w:rPr>
              <w:t xml:space="preserve"> </w:t>
            </w:r>
            <w:r w:rsidRPr="00740329">
              <w:rPr>
                <w:color w:val="231F20"/>
                <w:w w:val="90"/>
                <w:sz w:val="24"/>
              </w:rPr>
              <w:t>using,</w:t>
            </w:r>
            <w:r w:rsidRPr="00740329">
              <w:rPr>
                <w:color w:val="231F20"/>
                <w:spacing w:val="-27"/>
                <w:w w:val="90"/>
                <w:sz w:val="24"/>
              </w:rPr>
              <w:t xml:space="preserve"> </w:t>
            </w:r>
            <w:r w:rsidRPr="00740329">
              <w:rPr>
                <w:color w:val="231F20"/>
                <w:w w:val="90"/>
                <w:sz w:val="24"/>
              </w:rPr>
              <w:t>or</w:t>
            </w:r>
            <w:r w:rsidRPr="00740329">
              <w:rPr>
                <w:color w:val="231F20"/>
                <w:spacing w:val="-28"/>
                <w:w w:val="90"/>
                <w:sz w:val="24"/>
              </w:rPr>
              <w:t xml:space="preserve"> </w:t>
            </w:r>
            <w:r w:rsidRPr="00740329">
              <w:rPr>
                <w:color w:val="231F20"/>
                <w:w w:val="90"/>
                <w:sz w:val="24"/>
              </w:rPr>
              <w:t>threatening</w:t>
            </w:r>
            <w:r w:rsidRPr="00740329">
              <w:rPr>
                <w:color w:val="231F20"/>
                <w:spacing w:val="-27"/>
                <w:w w:val="90"/>
                <w:sz w:val="24"/>
              </w:rPr>
              <w:t xml:space="preserve"> </w:t>
            </w:r>
            <w:r w:rsidRPr="00740329">
              <w:rPr>
                <w:color w:val="231F20"/>
                <w:w w:val="90"/>
                <w:sz w:val="24"/>
              </w:rPr>
              <w:t>to</w:t>
            </w:r>
            <w:r w:rsidRPr="00740329">
              <w:rPr>
                <w:color w:val="231F20"/>
                <w:spacing w:val="-28"/>
                <w:w w:val="90"/>
                <w:sz w:val="24"/>
              </w:rPr>
              <w:t xml:space="preserve"> </w:t>
            </w:r>
            <w:r w:rsidRPr="00740329">
              <w:rPr>
                <w:color w:val="231F20"/>
                <w:w w:val="90"/>
                <w:sz w:val="24"/>
              </w:rPr>
              <w:t>use</w:t>
            </w:r>
            <w:r w:rsidRPr="00740329">
              <w:rPr>
                <w:color w:val="231F20"/>
                <w:spacing w:val="-27"/>
                <w:w w:val="90"/>
                <w:sz w:val="24"/>
              </w:rPr>
              <w:t xml:space="preserve"> </w:t>
            </w:r>
            <w:r w:rsidRPr="00740329">
              <w:rPr>
                <w:color w:val="231F20"/>
                <w:w w:val="90"/>
                <w:sz w:val="24"/>
              </w:rPr>
              <w:t>a</w:t>
            </w:r>
            <w:r w:rsidRPr="00740329">
              <w:rPr>
                <w:color w:val="231F20"/>
                <w:spacing w:val="-28"/>
                <w:w w:val="90"/>
                <w:sz w:val="24"/>
              </w:rPr>
              <w:t xml:space="preserve"> </w:t>
            </w:r>
            <w:r w:rsidRPr="00740329">
              <w:rPr>
                <w:color w:val="231F20"/>
                <w:w w:val="90"/>
                <w:sz w:val="24"/>
              </w:rPr>
              <w:t>non-firearm</w:t>
            </w:r>
            <w:r w:rsidRPr="00740329">
              <w:rPr>
                <w:color w:val="231F20"/>
                <w:spacing w:val="-27"/>
                <w:w w:val="90"/>
                <w:sz w:val="24"/>
              </w:rPr>
              <w:t xml:space="preserve"> </w:t>
            </w:r>
            <w:r w:rsidRPr="00740329">
              <w:rPr>
                <w:color w:val="231F20"/>
                <w:w w:val="90"/>
                <w:sz w:val="24"/>
              </w:rPr>
              <w:t>gun</w:t>
            </w:r>
            <w:r w:rsidRPr="00740329">
              <w:rPr>
                <w:color w:val="231F20"/>
                <w:spacing w:val="-27"/>
                <w:w w:val="90"/>
                <w:sz w:val="24"/>
              </w:rPr>
              <w:t xml:space="preserve"> </w:t>
            </w:r>
            <w:r w:rsidRPr="00740329">
              <w:rPr>
                <w:color w:val="231F20"/>
                <w:w w:val="90"/>
                <w:sz w:val="24"/>
              </w:rPr>
              <w:t>(such</w:t>
            </w:r>
            <w:r w:rsidRPr="00740329">
              <w:rPr>
                <w:color w:val="231F20"/>
                <w:spacing w:val="-28"/>
                <w:w w:val="90"/>
                <w:sz w:val="24"/>
              </w:rPr>
              <w:t xml:space="preserve"> </w:t>
            </w:r>
            <w:r w:rsidRPr="00740329">
              <w:rPr>
                <w:color w:val="231F20"/>
                <w:w w:val="90"/>
                <w:sz w:val="24"/>
              </w:rPr>
              <w:t>as</w:t>
            </w:r>
            <w:r w:rsidRPr="00740329">
              <w:rPr>
                <w:color w:val="231F20"/>
                <w:spacing w:val="-27"/>
                <w:w w:val="90"/>
                <w:sz w:val="24"/>
              </w:rPr>
              <w:t xml:space="preserve"> </w:t>
            </w:r>
            <w:r w:rsidRPr="00740329">
              <w:rPr>
                <w:color w:val="231F20"/>
                <w:w w:val="90"/>
                <w:sz w:val="24"/>
              </w:rPr>
              <w:t>a BB,</w:t>
            </w:r>
            <w:r w:rsidRPr="00740329">
              <w:rPr>
                <w:color w:val="231F20"/>
                <w:spacing w:val="-34"/>
                <w:w w:val="90"/>
                <w:sz w:val="24"/>
              </w:rPr>
              <w:t xml:space="preserve"> </w:t>
            </w:r>
            <w:r w:rsidRPr="00740329">
              <w:rPr>
                <w:color w:val="231F20"/>
                <w:w w:val="90"/>
                <w:sz w:val="24"/>
              </w:rPr>
              <w:t>pellet,</w:t>
            </w:r>
            <w:r w:rsidRPr="00740329">
              <w:rPr>
                <w:color w:val="231F20"/>
                <w:spacing w:val="-33"/>
                <w:w w:val="90"/>
                <w:sz w:val="24"/>
              </w:rPr>
              <w:t xml:space="preserve"> </w:t>
            </w:r>
            <w:r w:rsidRPr="00740329">
              <w:rPr>
                <w:color w:val="231F20"/>
                <w:spacing w:val="-3"/>
                <w:w w:val="90"/>
                <w:sz w:val="24"/>
              </w:rPr>
              <w:t>cap,</w:t>
            </w:r>
            <w:r w:rsidRPr="00740329">
              <w:rPr>
                <w:color w:val="231F20"/>
                <w:spacing w:val="-34"/>
                <w:w w:val="90"/>
                <w:sz w:val="24"/>
              </w:rPr>
              <w:t xml:space="preserve"> </w:t>
            </w:r>
            <w:r w:rsidRPr="00740329">
              <w:rPr>
                <w:color w:val="231F20"/>
                <w:w w:val="90"/>
                <w:sz w:val="24"/>
              </w:rPr>
              <w:t>or</w:t>
            </w:r>
            <w:r w:rsidRPr="00740329">
              <w:rPr>
                <w:color w:val="231F20"/>
                <w:spacing w:val="-33"/>
                <w:w w:val="90"/>
                <w:sz w:val="24"/>
              </w:rPr>
              <w:t xml:space="preserve"> </w:t>
            </w:r>
            <w:r w:rsidRPr="00740329">
              <w:rPr>
                <w:color w:val="231F20"/>
                <w:w w:val="90"/>
                <w:sz w:val="24"/>
              </w:rPr>
              <w:t>airsoft</w:t>
            </w:r>
            <w:r w:rsidRPr="00740329">
              <w:rPr>
                <w:color w:val="231F20"/>
                <w:spacing w:val="-34"/>
                <w:w w:val="90"/>
                <w:sz w:val="24"/>
              </w:rPr>
              <w:t xml:space="preserve"> </w:t>
            </w:r>
            <w:r w:rsidRPr="00740329">
              <w:rPr>
                <w:color w:val="231F20"/>
                <w:w w:val="90"/>
                <w:sz w:val="24"/>
              </w:rPr>
              <w:t>gun),</w:t>
            </w:r>
            <w:r w:rsidRPr="00740329">
              <w:rPr>
                <w:color w:val="231F20"/>
                <w:spacing w:val="-33"/>
                <w:w w:val="90"/>
                <w:sz w:val="24"/>
              </w:rPr>
              <w:t xml:space="preserve"> </w:t>
            </w:r>
            <w:r w:rsidRPr="00740329">
              <w:rPr>
                <w:color w:val="231F20"/>
                <w:w w:val="90"/>
                <w:sz w:val="24"/>
              </w:rPr>
              <w:t>or</w:t>
            </w:r>
            <w:r w:rsidRPr="00740329">
              <w:rPr>
                <w:color w:val="231F20"/>
                <w:spacing w:val="-34"/>
                <w:w w:val="90"/>
                <w:sz w:val="24"/>
              </w:rPr>
              <w:t xml:space="preserve"> </w:t>
            </w:r>
            <w:r w:rsidRPr="00740329">
              <w:rPr>
                <w:color w:val="231F20"/>
                <w:w w:val="90"/>
                <w:sz w:val="24"/>
              </w:rPr>
              <w:t>a</w:t>
            </w:r>
            <w:r w:rsidRPr="00740329">
              <w:rPr>
                <w:color w:val="231F20"/>
                <w:spacing w:val="-33"/>
                <w:w w:val="90"/>
                <w:sz w:val="24"/>
              </w:rPr>
              <w:t xml:space="preserve"> </w:t>
            </w:r>
            <w:r w:rsidRPr="00740329">
              <w:rPr>
                <w:color w:val="231F20"/>
                <w:w w:val="90"/>
                <w:sz w:val="24"/>
              </w:rPr>
              <w:t>gun-like</w:t>
            </w:r>
            <w:r w:rsidRPr="00740329">
              <w:rPr>
                <w:color w:val="231F20"/>
                <w:spacing w:val="-34"/>
                <w:w w:val="90"/>
                <w:sz w:val="24"/>
              </w:rPr>
              <w:t xml:space="preserve"> </w:t>
            </w:r>
            <w:r w:rsidRPr="00740329">
              <w:rPr>
                <w:color w:val="231F20"/>
                <w:spacing w:val="-3"/>
                <w:w w:val="90"/>
                <w:sz w:val="24"/>
              </w:rPr>
              <w:t>toy</w:t>
            </w:r>
            <w:r w:rsidRPr="00740329">
              <w:rPr>
                <w:color w:val="231F20"/>
                <w:spacing w:val="-33"/>
                <w:w w:val="90"/>
                <w:sz w:val="24"/>
              </w:rPr>
              <w:t xml:space="preserve"> </w:t>
            </w:r>
            <w:r w:rsidRPr="00740329">
              <w:rPr>
                <w:color w:val="231F20"/>
                <w:w w:val="90"/>
                <w:sz w:val="24"/>
              </w:rPr>
              <w:t>modified</w:t>
            </w:r>
            <w:r w:rsidRPr="00740329">
              <w:rPr>
                <w:color w:val="231F20"/>
                <w:spacing w:val="-33"/>
                <w:w w:val="90"/>
                <w:sz w:val="24"/>
              </w:rPr>
              <w:t xml:space="preserve"> </w:t>
            </w:r>
            <w:r w:rsidRPr="00740329">
              <w:rPr>
                <w:color w:val="231F20"/>
                <w:w w:val="90"/>
                <w:sz w:val="24"/>
              </w:rPr>
              <w:t>to</w:t>
            </w:r>
            <w:r w:rsidRPr="00740329">
              <w:rPr>
                <w:color w:val="231F20"/>
                <w:spacing w:val="-34"/>
                <w:w w:val="90"/>
                <w:sz w:val="24"/>
              </w:rPr>
              <w:t xml:space="preserve"> </w:t>
            </w:r>
            <w:r w:rsidRPr="00740329">
              <w:rPr>
                <w:color w:val="231F20"/>
                <w:w w:val="90"/>
                <w:sz w:val="24"/>
              </w:rPr>
              <w:t xml:space="preserve">resemble </w:t>
            </w:r>
            <w:r w:rsidRPr="00740329">
              <w:rPr>
                <w:color w:val="231F20"/>
                <w:sz w:val="24"/>
              </w:rPr>
              <w:t>a</w:t>
            </w:r>
            <w:r w:rsidRPr="00740329">
              <w:rPr>
                <w:color w:val="231F20"/>
                <w:spacing w:val="-17"/>
                <w:sz w:val="24"/>
              </w:rPr>
              <w:t xml:space="preserve"> </w:t>
            </w:r>
            <w:r w:rsidRPr="00740329">
              <w:rPr>
                <w:color w:val="231F20"/>
                <w:sz w:val="24"/>
              </w:rPr>
              <w:t>firearm.</w:t>
            </w:r>
          </w:p>
        </w:tc>
      </w:tr>
      <w:tr w:rsidR="00D06429" w:rsidTr="00740329">
        <w:trPr>
          <w:trHeight w:val="233"/>
        </w:trPr>
        <w:tc>
          <w:tcPr>
            <w:tcW w:w="2858" w:type="dxa"/>
            <w:vMerge w:val="restart"/>
          </w:tcPr>
          <w:p w:rsidR="006638B5" w:rsidRPr="00740329" w:rsidRDefault="006E1E0D" w:rsidP="006638B5">
            <w:pPr>
              <w:pStyle w:val="TableParagraph"/>
              <w:spacing w:line="220" w:lineRule="auto"/>
              <w:ind w:left="80"/>
              <w:rPr>
                <w:rFonts w:ascii="Minion Pro"/>
                <w:i/>
                <w:sz w:val="16"/>
              </w:rPr>
            </w:pPr>
            <w:r w:rsidRPr="00740329">
              <w:rPr>
                <w:rFonts w:ascii="Cambria"/>
                <w:b/>
                <w:color w:val="231F20"/>
                <w:sz w:val="24"/>
              </w:rPr>
              <w:t xml:space="preserve">Knives and Other Weapons </w:t>
            </w:r>
          </w:p>
          <w:p w:rsidR="008C4291" w:rsidRPr="00740329" w:rsidRDefault="008C4291" w:rsidP="008C4291">
            <w:pPr>
              <w:pStyle w:val="TableParagraph"/>
              <w:spacing w:line="225" w:lineRule="auto"/>
              <w:ind w:left="79" w:right="77"/>
              <w:rPr>
                <w:rFonts w:ascii="Cambria"/>
                <w:b/>
                <w:color w:val="231F20"/>
                <w:sz w:val="24"/>
              </w:rPr>
            </w:pPr>
            <w:r w:rsidRPr="00740329">
              <w:rPr>
                <w:rFonts w:ascii="Cambria"/>
                <w:b/>
                <w:i/>
                <w:color w:val="231F20"/>
                <w:sz w:val="20"/>
                <w:szCs w:val="20"/>
              </w:rPr>
              <w:t>(District Policy 5611)</w:t>
            </w:r>
          </w:p>
          <w:p w:rsidR="00D06429" w:rsidRPr="00740329" w:rsidRDefault="00D06429">
            <w:pPr>
              <w:pStyle w:val="TableParagraph"/>
              <w:spacing w:before="32"/>
              <w:ind w:left="80"/>
              <w:rPr>
                <w:rFonts w:ascii="Minion Pro"/>
                <w:i/>
                <w:sz w:val="16"/>
              </w:rPr>
            </w:pPr>
          </w:p>
        </w:tc>
        <w:tc>
          <w:tcPr>
            <w:tcW w:w="6210" w:type="dxa"/>
            <w:gridSpan w:val="5"/>
            <w:tcBorders>
              <w:right w:val="nil"/>
            </w:tcBorders>
            <w:shd w:val="clear" w:color="auto" w:fill="BFBFBF" w:themeFill="background1" w:themeFillShade="BF"/>
          </w:tcPr>
          <w:p w:rsidR="00D06429" w:rsidRPr="00740329" w:rsidRDefault="00D06429">
            <w:pPr>
              <w:pStyle w:val="TableParagraph"/>
              <w:spacing w:before="54" w:line="208" w:lineRule="auto"/>
              <w:ind w:left="80" w:right="201"/>
              <w:rPr>
                <w:sz w:val="24"/>
              </w:rPr>
            </w:pPr>
          </w:p>
        </w:tc>
        <w:tc>
          <w:tcPr>
            <w:tcW w:w="1390" w:type="dxa"/>
            <w:gridSpan w:val="3"/>
            <w:tcBorders>
              <w:left w:val="nil"/>
              <w:bottom w:val="nil"/>
            </w:tcBorders>
            <w:shd w:val="clear" w:color="auto" w:fill="BFBFBF" w:themeFill="background1" w:themeFillShade="BF"/>
          </w:tcPr>
          <w:p w:rsidR="00D06429" w:rsidRPr="00740329" w:rsidRDefault="00D06429">
            <w:pPr>
              <w:pStyle w:val="TableParagraph"/>
              <w:rPr>
                <w:sz w:val="18"/>
              </w:rPr>
            </w:pPr>
          </w:p>
        </w:tc>
      </w:tr>
      <w:tr w:rsidR="00D06429" w:rsidTr="00C25153">
        <w:trPr>
          <w:trHeight w:val="804"/>
        </w:trPr>
        <w:tc>
          <w:tcPr>
            <w:tcW w:w="2858" w:type="dxa"/>
            <w:vMerge/>
            <w:tcBorders>
              <w:top w:val="nil"/>
            </w:tcBorders>
          </w:tcPr>
          <w:p w:rsidR="00D06429" w:rsidRPr="00740329" w:rsidRDefault="00D06429">
            <w:pPr>
              <w:rPr>
                <w:sz w:val="2"/>
                <w:szCs w:val="2"/>
              </w:rPr>
            </w:pPr>
          </w:p>
        </w:tc>
        <w:tc>
          <w:tcPr>
            <w:tcW w:w="3070" w:type="dxa"/>
            <w:gridSpan w:val="3"/>
            <w:tcBorders>
              <w:bottom w:val="nil"/>
            </w:tcBorders>
            <w:shd w:val="clear" w:color="auto" w:fill="C7C8CA"/>
          </w:tcPr>
          <w:p w:rsidR="00D06429" w:rsidRPr="00740329" w:rsidRDefault="00D06429">
            <w:pPr>
              <w:pStyle w:val="TableParagraph"/>
              <w:rPr>
                <w:sz w:val="18"/>
              </w:rPr>
            </w:pPr>
          </w:p>
        </w:tc>
        <w:tc>
          <w:tcPr>
            <w:tcW w:w="4500" w:type="dxa"/>
            <w:gridSpan w:val="4"/>
            <w:tcBorders>
              <w:right w:val="nil"/>
            </w:tcBorders>
          </w:tcPr>
          <w:p w:rsidR="00D06429" w:rsidRPr="00740329" w:rsidRDefault="006E1E0D">
            <w:pPr>
              <w:pStyle w:val="TableParagraph"/>
              <w:spacing w:before="54" w:line="208" w:lineRule="auto"/>
              <w:ind w:left="80" w:right="340"/>
              <w:jc w:val="both"/>
              <w:rPr>
                <w:sz w:val="24"/>
              </w:rPr>
            </w:pPr>
            <w:r w:rsidRPr="00740329">
              <w:rPr>
                <w:color w:val="231F20"/>
                <w:w w:val="90"/>
                <w:sz w:val="24"/>
              </w:rPr>
              <w:t>Possessing</w:t>
            </w:r>
            <w:r w:rsidRPr="00740329">
              <w:rPr>
                <w:color w:val="231F20"/>
                <w:spacing w:val="-21"/>
                <w:w w:val="90"/>
                <w:sz w:val="24"/>
              </w:rPr>
              <w:t xml:space="preserve"> </w:t>
            </w:r>
            <w:r w:rsidRPr="00740329">
              <w:rPr>
                <w:color w:val="231F20"/>
                <w:w w:val="90"/>
                <w:sz w:val="24"/>
              </w:rPr>
              <w:t>a</w:t>
            </w:r>
            <w:r w:rsidRPr="00740329">
              <w:rPr>
                <w:color w:val="231F20"/>
                <w:spacing w:val="-20"/>
                <w:w w:val="90"/>
                <w:sz w:val="24"/>
              </w:rPr>
              <w:t xml:space="preserve"> </w:t>
            </w:r>
            <w:r w:rsidRPr="00740329">
              <w:rPr>
                <w:color w:val="231F20"/>
                <w:w w:val="90"/>
                <w:sz w:val="24"/>
              </w:rPr>
              <w:t>knife</w:t>
            </w:r>
            <w:r w:rsidRPr="00740329">
              <w:rPr>
                <w:color w:val="231F20"/>
                <w:spacing w:val="-21"/>
                <w:w w:val="90"/>
                <w:sz w:val="24"/>
              </w:rPr>
              <w:t xml:space="preserve"> </w:t>
            </w:r>
            <w:r w:rsidRPr="00740329">
              <w:rPr>
                <w:color w:val="231F20"/>
                <w:w w:val="90"/>
                <w:sz w:val="24"/>
              </w:rPr>
              <w:t>or</w:t>
            </w:r>
            <w:r w:rsidRPr="00740329">
              <w:rPr>
                <w:color w:val="231F20"/>
                <w:spacing w:val="-20"/>
                <w:w w:val="90"/>
                <w:sz w:val="24"/>
              </w:rPr>
              <w:t xml:space="preserve"> </w:t>
            </w:r>
            <w:r w:rsidRPr="00740329">
              <w:rPr>
                <w:color w:val="231F20"/>
                <w:w w:val="90"/>
                <w:sz w:val="24"/>
              </w:rPr>
              <w:t>other</w:t>
            </w:r>
            <w:r w:rsidRPr="00740329">
              <w:rPr>
                <w:color w:val="231F20"/>
                <w:spacing w:val="-20"/>
                <w:w w:val="90"/>
                <w:sz w:val="24"/>
              </w:rPr>
              <w:t xml:space="preserve"> </w:t>
            </w:r>
            <w:r w:rsidRPr="00740329">
              <w:rPr>
                <w:color w:val="231F20"/>
                <w:w w:val="90"/>
                <w:sz w:val="24"/>
              </w:rPr>
              <w:t>implement</w:t>
            </w:r>
            <w:r w:rsidRPr="00740329">
              <w:rPr>
                <w:color w:val="231F20"/>
                <w:spacing w:val="-21"/>
                <w:w w:val="90"/>
                <w:sz w:val="24"/>
              </w:rPr>
              <w:t xml:space="preserve"> </w:t>
            </w:r>
            <w:r w:rsidRPr="00740329">
              <w:rPr>
                <w:color w:val="231F20"/>
                <w:w w:val="90"/>
                <w:sz w:val="24"/>
              </w:rPr>
              <w:t>that</w:t>
            </w:r>
            <w:r w:rsidRPr="00740329">
              <w:rPr>
                <w:color w:val="231F20"/>
                <w:spacing w:val="-20"/>
                <w:w w:val="90"/>
                <w:sz w:val="24"/>
              </w:rPr>
              <w:t xml:space="preserve"> </w:t>
            </w:r>
            <w:r w:rsidRPr="00740329">
              <w:rPr>
                <w:color w:val="231F20"/>
                <w:w w:val="90"/>
                <w:sz w:val="24"/>
              </w:rPr>
              <w:t xml:space="preserve">could </w:t>
            </w:r>
            <w:r w:rsidRPr="00740329">
              <w:rPr>
                <w:color w:val="231F20"/>
                <w:w w:val="95"/>
                <w:sz w:val="24"/>
              </w:rPr>
              <w:t>cause</w:t>
            </w:r>
            <w:r w:rsidRPr="00740329">
              <w:rPr>
                <w:color w:val="231F20"/>
                <w:spacing w:val="-42"/>
                <w:w w:val="95"/>
                <w:sz w:val="24"/>
              </w:rPr>
              <w:t xml:space="preserve"> </w:t>
            </w:r>
            <w:r w:rsidRPr="00740329">
              <w:rPr>
                <w:color w:val="231F20"/>
                <w:w w:val="95"/>
                <w:sz w:val="24"/>
              </w:rPr>
              <w:t>serious</w:t>
            </w:r>
            <w:r w:rsidRPr="00740329">
              <w:rPr>
                <w:color w:val="231F20"/>
                <w:spacing w:val="-42"/>
                <w:w w:val="95"/>
                <w:sz w:val="24"/>
              </w:rPr>
              <w:t xml:space="preserve"> </w:t>
            </w:r>
            <w:r w:rsidRPr="00740329">
              <w:rPr>
                <w:color w:val="231F20"/>
                <w:w w:val="95"/>
                <w:sz w:val="24"/>
              </w:rPr>
              <w:t>bodily</w:t>
            </w:r>
            <w:r w:rsidRPr="00740329">
              <w:rPr>
                <w:color w:val="231F20"/>
                <w:spacing w:val="-41"/>
                <w:w w:val="95"/>
                <w:sz w:val="24"/>
              </w:rPr>
              <w:t xml:space="preserve"> </w:t>
            </w:r>
            <w:r w:rsidRPr="00740329">
              <w:rPr>
                <w:color w:val="231F20"/>
                <w:w w:val="95"/>
                <w:sz w:val="24"/>
              </w:rPr>
              <w:t>harm,</w:t>
            </w:r>
            <w:r w:rsidRPr="00740329">
              <w:rPr>
                <w:color w:val="231F20"/>
                <w:spacing w:val="-42"/>
                <w:w w:val="95"/>
                <w:sz w:val="24"/>
              </w:rPr>
              <w:t xml:space="preserve"> </w:t>
            </w:r>
            <w:r w:rsidRPr="00740329">
              <w:rPr>
                <w:color w:val="231F20"/>
                <w:w w:val="95"/>
                <w:sz w:val="24"/>
              </w:rPr>
              <w:t>with</w:t>
            </w:r>
            <w:r w:rsidR="00653644" w:rsidRPr="00740329">
              <w:rPr>
                <w:color w:val="231F20"/>
                <w:w w:val="95"/>
                <w:sz w:val="24"/>
              </w:rPr>
              <w:t xml:space="preserve"> or without</w:t>
            </w:r>
            <w:r w:rsidRPr="00740329">
              <w:rPr>
                <w:color w:val="231F20"/>
                <w:spacing w:val="-41"/>
                <w:w w:val="95"/>
                <w:sz w:val="24"/>
              </w:rPr>
              <w:t xml:space="preserve"> </w:t>
            </w:r>
            <w:r w:rsidRPr="00740329">
              <w:rPr>
                <w:color w:val="231F20"/>
                <w:w w:val="95"/>
                <w:sz w:val="24"/>
              </w:rPr>
              <w:t>intent</w:t>
            </w:r>
            <w:r w:rsidRPr="00740329">
              <w:rPr>
                <w:color w:val="231F20"/>
                <w:spacing w:val="-42"/>
                <w:w w:val="95"/>
                <w:sz w:val="24"/>
              </w:rPr>
              <w:t xml:space="preserve"> </w:t>
            </w:r>
            <w:r w:rsidRPr="00740329">
              <w:rPr>
                <w:color w:val="231F20"/>
                <w:w w:val="95"/>
                <w:sz w:val="24"/>
              </w:rPr>
              <w:t>to</w:t>
            </w:r>
            <w:r w:rsidRPr="00740329">
              <w:rPr>
                <w:color w:val="231F20"/>
                <w:spacing w:val="-41"/>
                <w:w w:val="95"/>
                <w:sz w:val="24"/>
              </w:rPr>
              <w:t xml:space="preserve"> </w:t>
            </w:r>
            <w:r w:rsidRPr="00740329">
              <w:rPr>
                <w:color w:val="231F20"/>
                <w:w w:val="95"/>
                <w:sz w:val="24"/>
              </w:rPr>
              <w:t>use</w:t>
            </w:r>
            <w:r w:rsidRPr="00740329">
              <w:rPr>
                <w:color w:val="231F20"/>
                <w:spacing w:val="-42"/>
                <w:w w:val="95"/>
                <w:sz w:val="24"/>
              </w:rPr>
              <w:t xml:space="preserve"> </w:t>
            </w:r>
            <w:r w:rsidRPr="00740329">
              <w:rPr>
                <w:color w:val="231F20"/>
                <w:w w:val="95"/>
                <w:sz w:val="24"/>
              </w:rPr>
              <w:t>as</w:t>
            </w:r>
            <w:r w:rsidRPr="00740329">
              <w:rPr>
                <w:color w:val="231F20"/>
                <w:spacing w:val="-41"/>
                <w:w w:val="95"/>
                <w:sz w:val="24"/>
              </w:rPr>
              <w:t xml:space="preserve"> </w:t>
            </w:r>
            <w:r w:rsidRPr="00740329">
              <w:rPr>
                <w:color w:val="231F20"/>
                <w:w w:val="95"/>
                <w:sz w:val="24"/>
              </w:rPr>
              <w:t xml:space="preserve">a </w:t>
            </w:r>
            <w:r w:rsidRPr="00740329">
              <w:rPr>
                <w:color w:val="231F20"/>
                <w:sz w:val="24"/>
              </w:rPr>
              <w:t>weapon.</w:t>
            </w:r>
          </w:p>
        </w:tc>
        <w:tc>
          <w:tcPr>
            <w:tcW w:w="30" w:type="dxa"/>
            <w:tcBorders>
              <w:top w:val="nil"/>
              <w:left w:val="nil"/>
            </w:tcBorders>
            <w:shd w:val="clear" w:color="auto" w:fill="C7C8CA"/>
          </w:tcPr>
          <w:p w:rsidR="00D06429" w:rsidRPr="00740329" w:rsidRDefault="00D06429">
            <w:pPr>
              <w:pStyle w:val="TableParagraph"/>
              <w:rPr>
                <w:sz w:val="18"/>
              </w:rPr>
            </w:pPr>
          </w:p>
        </w:tc>
      </w:tr>
      <w:tr w:rsidR="00D06429" w:rsidTr="008C4291">
        <w:trPr>
          <w:trHeight w:val="804"/>
        </w:trPr>
        <w:tc>
          <w:tcPr>
            <w:tcW w:w="2858" w:type="dxa"/>
            <w:vMerge/>
            <w:tcBorders>
              <w:top w:val="nil"/>
            </w:tcBorders>
          </w:tcPr>
          <w:p w:rsidR="00D06429" w:rsidRPr="00740329" w:rsidRDefault="00D06429">
            <w:pPr>
              <w:rPr>
                <w:sz w:val="2"/>
                <w:szCs w:val="2"/>
              </w:rPr>
            </w:pPr>
          </w:p>
        </w:tc>
        <w:tc>
          <w:tcPr>
            <w:tcW w:w="4500" w:type="dxa"/>
            <w:gridSpan w:val="4"/>
            <w:tcBorders>
              <w:top w:val="nil"/>
            </w:tcBorders>
            <w:shd w:val="clear" w:color="auto" w:fill="C7C8CA"/>
          </w:tcPr>
          <w:p w:rsidR="00D06429" w:rsidRPr="00740329" w:rsidRDefault="00D06429">
            <w:pPr>
              <w:pStyle w:val="TableParagraph"/>
              <w:rPr>
                <w:sz w:val="18"/>
              </w:rPr>
            </w:pPr>
          </w:p>
        </w:tc>
        <w:tc>
          <w:tcPr>
            <w:tcW w:w="3100" w:type="dxa"/>
            <w:gridSpan w:val="4"/>
          </w:tcPr>
          <w:p w:rsidR="00D06429" w:rsidRPr="00740329" w:rsidRDefault="006E1E0D">
            <w:pPr>
              <w:pStyle w:val="TableParagraph"/>
              <w:spacing w:before="54" w:line="208" w:lineRule="auto"/>
              <w:ind w:left="80" w:right="135"/>
              <w:rPr>
                <w:sz w:val="24"/>
              </w:rPr>
            </w:pPr>
            <w:r w:rsidRPr="00740329">
              <w:rPr>
                <w:color w:val="231F20"/>
                <w:spacing w:val="-4"/>
                <w:sz w:val="24"/>
              </w:rPr>
              <w:t xml:space="preserve">Using </w:t>
            </w:r>
            <w:r w:rsidRPr="00740329">
              <w:rPr>
                <w:color w:val="231F20"/>
                <w:sz w:val="24"/>
              </w:rPr>
              <w:t xml:space="preserve">or threatening to use a knife or other </w:t>
            </w:r>
            <w:r w:rsidRPr="00740329">
              <w:rPr>
                <w:color w:val="231F20"/>
                <w:w w:val="90"/>
                <w:sz w:val="24"/>
              </w:rPr>
              <w:t>implement</w:t>
            </w:r>
            <w:r w:rsidRPr="00740329">
              <w:rPr>
                <w:color w:val="231F20"/>
                <w:spacing w:val="-19"/>
                <w:w w:val="90"/>
                <w:sz w:val="24"/>
              </w:rPr>
              <w:t xml:space="preserve"> </w:t>
            </w:r>
            <w:r w:rsidRPr="00740329">
              <w:rPr>
                <w:color w:val="231F20"/>
                <w:w w:val="90"/>
                <w:sz w:val="24"/>
              </w:rPr>
              <w:t>as</w:t>
            </w:r>
            <w:r w:rsidRPr="00740329">
              <w:rPr>
                <w:color w:val="231F20"/>
                <w:spacing w:val="-19"/>
                <w:w w:val="90"/>
                <w:sz w:val="24"/>
              </w:rPr>
              <w:t xml:space="preserve"> </w:t>
            </w:r>
            <w:r w:rsidRPr="00740329">
              <w:rPr>
                <w:color w:val="231F20"/>
                <w:w w:val="90"/>
                <w:sz w:val="24"/>
              </w:rPr>
              <w:t>a</w:t>
            </w:r>
            <w:r w:rsidRPr="00740329">
              <w:rPr>
                <w:color w:val="231F20"/>
                <w:spacing w:val="-19"/>
                <w:w w:val="90"/>
                <w:sz w:val="24"/>
              </w:rPr>
              <w:t xml:space="preserve"> </w:t>
            </w:r>
            <w:r w:rsidRPr="00740329">
              <w:rPr>
                <w:color w:val="231F20"/>
                <w:w w:val="90"/>
                <w:sz w:val="24"/>
              </w:rPr>
              <w:t>weapon</w:t>
            </w:r>
            <w:r w:rsidRPr="00740329">
              <w:rPr>
                <w:color w:val="231F20"/>
                <w:spacing w:val="-19"/>
                <w:w w:val="90"/>
                <w:sz w:val="24"/>
              </w:rPr>
              <w:t xml:space="preserve"> </w:t>
            </w:r>
            <w:r w:rsidRPr="00740329">
              <w:rPr>
                <w:color w:val="231F20"/>
                <w:w w:val="90"/>
                <w:sz w:val="24"/>
              </w:rPr>
              <w:t>with</w:t>
            </w:r>
            <w:r w:rsidRPr="00740329">
              <w:rPr>
                <w:color w:val="231F20"/>
                <w:spacing w:val="-19"/>
                <w:w w:val="90"/>
                <w:sz w:val="24"/>
              </w:rPr>
              <w:t xml:space="preserve"> </w:t>
            </w:r>
            <w:r w:rsidRPr="00740329">
              <w:rPr>
                <w:color w:val="231F20"/>
                <w:w w:val="90"/>
                <w:sz w:val="24"/>
              </w:rPr>
              <w:t>intent</w:t>
            </w:r>
            <w:r w:rsidRPr="00740329">
              <w:rPr>
                <w:color w:val="231F20"/>
                <w:spacing w:val="-18"/>
                <w:w w:val="90"/>
                <w:sz w:val="24"/>
              </w:rPr>
              <w:t xml:space="preserve"> </w:t>
            </w:r>
            <w:r w:rsidRPr="00740329">
              <w:rPr>
                <w:color w:val="231F20"/>
                <w:w w:val="90"/>
                <w:sz w:val="24"/>
              </w:rPr>
              <w:t>to</w:t>
            </w:r>
            <w:r w:rsidRPr="00740329">
              <w:rPr>
                <w:color w:val="231F20"/>
                <w:spacing w:val="-19"/>
                <w:w w:val="90"/>
                <w:sz w:val="24"/>
              </w:rPr>
              <w:t xml:space="preserve"> </w:t>
            </w:r>
            <w:r w:rsidRPr="00740329">
              <w:rPr>
                <w:color w:val="231F20"/>
                <w:w w:val="90"/>
                <w:sz w:val="24"/>
              </w:rPr>
              <w:t>cause</w:t>
            </w:r>
            <w:r w:rsidRPr="00740329">
              <w:rPr>
                <w:color w:val="231F20"/>
                <w:spacing w:val="-19"/>
                <w:w w:val="90"/>
                <w:sz w:val="24"/>
              </w:rPr>
              <w:t xml:space="preserve"> </w:t>
            </w:r>
            <w:r w:rsidRPr="00740329">
              <w:rPr>
                <w:color w:val="231F20"/>
                <w:w w:val="90"/>
                <w:sz w:val="24"/>
              </w:rPr>
              <w:t xml:space="preserve">serious </w:t>
            </w:r>
            <w:r w:rsidRPr="00740329">
              <w:rPr>
                <w:color w:val="231F20"/>
                <w:sz w:val="24"/>
              </w:rPr>
              <w:t>bodily</w:t>
            </w:r>
            <w:r w:rsidRPr="00740329">
              <w:rPr>
                <w:color w:val="231F20"/>
                <w:spacing w:val="-16"/>
                <w:sz w:val="24"/>
              </w:rPr>
              <w:t xml:space="preserve"> </w:t>
            </w:r>
            <w:r w:rsidRPr="00740329">
              <w:rPr>
                <w:color w:val="231F20"/>
                <w:sz w:val="24"/>
              </w:rPr>
              <w:t>harm.</w:t>
            </w:r>
          </w:p>
        </w:tc>
      </w:tr>
    </w:tbl>
    <w:tbl>
      <w:tblPr>
        <w:tblpPr w:leftFromText="180" w:rightFromText="180" w:vertAnchor="text" w:horzAnchor="margin" w:tblpXSpec="right" w:tblpY="339"/>
        <w:tblW w:w="1053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1970"/>
        <w:gridCol w:w="2520"/>
        <w:gridCol w:w="872"/>
        <w:gridCol w:w="1661"/>
        <w:gridCol w:w="3512"/>
      </w:tblGrid>
      <w:tr w:rsidR="00C25153" w:rsidRPr="00C25153" w:rsidTr="00CB58E9">
        <w:trPr>
          <w:trHeight w:val="179"/>
        </w:trPr>
        <w:tc>
          <w:tcPr>
            <w:tcW w:w="1970" w:type="dxa"/>
            <w:vMerge w:val="restart"/>
          </w:tcPr>
          <w:p w:rsidR="00C25153" w:rsidRPr="00C25153" w:rsidRDefault="00C25153" w:rsidP="00CB58E9">
            <w:pPr>
              <w:ind w:left="80"/>
              <w:rPr>
                <w:rFonts w:ascii="Cambria" w:eastAsia="Times New Roman" w:hAnsi="Times New Roman" w:cs="Times New Roman"/>
                <w:b/>
                <w:color w:val="231F20"/>
                <w:sz w:val="24"/>
              </w:rPr>
            </w:pPr>
            <w:r w:rsidRPr="00C25153">
              <w:rPr>
                <w:rFonts w:ascii="Cambria" w:eastAsia="Times New Roman" w:hAnsi="Times New Roman" w:cs="Times New Roman"/>
                <w:b/>
                <w:color w:val="231F20"/>
                <w:sz w:val="24"/>
              </w:rPr>
              <w:t xml:space="preserve">Explosives </w:t>
            </w:r>
          </w:p>
          <w:p w:rsidR="00C25153" w:rsidRPr="00C25153" w:rsidRDefault="00C25153" w:rsidP="00CB58E9">
            <w:pPr>
              <w:spacing w:line="225" w:lineRule="auto"/>
              <w:ind w:left="79" w:right="77"/>
              <w:rPr>
                <w:rFonts w:ascii="Cambria" w:eastAsia="Times New Roman" w:hAnsi="Times New Roman" w:cs="Times New Roman"/>
                <w:b/>
                <w:color w:val="231F20"/>
                <w:sz w:val="24"/>
              </w:rPr>
            </w:pPr>
            <w:r w:rsidRPr="00C25153">
              <w:rPr>
                <w:rFonts w:ascii="Cambria" w:eastAsia="Times New Roman" w:hAnsi="Times New Roman" w:cs="Times New Roman"/>
                <w:b/>
                <w:i/>
                <w:color w:val="231F20"/>
                <w:sz w:val="20"/>
                <w:szCs w:val="20"/>
              </w:rPr>
              <w:t>(District Policy 5610)</w:t>
            </w:r>
          </w:p>
          <w:p w:rsidR="00C25153" w:rsidRPr="00C25153" w:rsidRDefault="00C25153" w:rsidP="00CB58E9">
            <w:pPr>
              <w:rPr>
                <w:rFonts w:eastAsia="Times New Roman" w:hAnsi="Times New Roman" w:cs="Times New Roman"/>
                <w:sz w:val="28"/>
              </w:rPr>
            </w:pPr>
          </w:p>
          <w:p w:rsidR="00C25153" w:rsidRPr="00C25153" w:rsidRDefault="00C25153" w:rsidP="00CB58E9">
            <w:pPr>
              <w:rPr>
                <w:rFonts w:eastAsia="Times New Roman" w:hAnsi="Times New Roman" w:cs="Times New Roman"/>
                <w:sz w:val="35"/>
              </w:rPr>
            </w:pPr>
          </w:p>
          <w:p w:rsidR="00C25153" w:rsidRPr="00C25153" w:rsidRDefault="00C25153" w:rsidP="00CB58E9">
            <w:pPr>
              <w:spacing w:line="225" w:lineRule="auto"/>
              <w:ind w:left="79" w:right="77"/>
              <w:rPr>
                <w:rFonts w:ascii="Cambria" w:eastAsia="Times New Roman" w:hAnsi="Times New Roman" w:cs="Times New Roman"/>
                <w:b/>
                <w:color w:val="231F20"/>
                <w:sz w:val="24"/>
              </w:rPr>
            </w:pPr>
          </w:p>
          <w:p w:rsidR="00C25153" w:rsidRPr="00C25153" w:rsidRDefault="00C25153" w:rsidP="00CB58E9">
            <w:pPr>
              <w:spacing w:before="32"/>
              <w:ind w:left="80"/>
              <w:rPr>
                <w:rFonts w:eastAsia="Times New Roman" w:hAnsi="Times New Roman" w:cs="Times New Roman"/>
                <w:i/>
                <w:sz w:val="16"/>
              </w:rPr>
            </w:pPr>
          </w:p>
        </w:tc>
        <w:tc>
          <w:tcPr>
            <w:tcW w:w="5053" w:type="dxa"/>
            <w:gridSpan w:val="3"/>
            <w:tcBorders>
              <w:right w:val="nil"/>
            </w:tcBorders>
            <w:shd w:val="clear" w:color="auto" w:fill="BFBFBF" w:themeFill="background1" w:themeFillShade="BF"/>
          </w:tcPr>
          <w:p w:rsidR="00C25153" w:rsidRPr="00C25153" w:rsidRDefault="00C25153" w:rsidP="00CB58E9">
            <w:pPr>
              <w:spacing w:before="54" w:line="208" w:lineRule="auto"/>
              <w:ind w:left="80" w:right="201"/>
              <w:rPr>
                <w:rFonts w:ascii="Times New Roman" w:eastAsia="Times New Roman" w:hAnsi="Times New Roman" w:cs="Times New Roman"/>
                <w:sz w:val="24"/>
              </w:rPr>
            </w:pPr>
          </w:p>
        </w:tc>
        <w:tc>
          <w:tcPr>
            <w:tcW w:w="3512" w:type="dxa"/>
            <w:tcBorders>
              <w:left w:val="nil"/>
              <w:bottom w:val="nil"/>
            </w:tcBorders>
            <w:shd w:val="clear" w:color="auto" w:fill="BFBFBF" w:themeFill="background1" w:themeFillShade="BF"/>
          </w:tcPr>
          <w:p w:rsidR="00C25153" w:rsidRPr="00C25153" w:rsidRDefault="00C25153" w:rsidP="00CB58E9">
            <w:pPr>
              <w:rPr>
                <w:rFonts w:ascii="Times New Roman" w:eastAsia="Times New Roman" w:hAnsi="Times New Roman" w:cs="Times New Roman"/>
                <w:sz w:val="18"/>
              </w:rPr>
            </w:pPr>
          </w:p>
        </w:tc>
      </w:tr>
      <w:tr w:rsidR="00C25153" w:rsidRPr="00C25153" w:rsidTr="00CB58E9">
        <w:trPr>
          <w:trHeight w:val="616"/>
        </w:trPr>
        <w:tc>
          <w:tcPr>
            <w:tcW w:w="1970" w:type="dxa"/>
            <w:vMerge/>
            <w:tcBorders>
              <w:top w:val="nil"/>
            </w:tcBorders>
          </w:tcPr>
          <w:p w:rsidR="00C25153" w:rsidRPr="00C25153" w:rsidRDefault="00C25153" w:rsidP="00CB58E9">
            <w:pPr>
              <w:rPr>
                <w:sz w:val="2"/>
                <w:szCs w:val="2"/>
              </w:rPr>
            </w:pPr>
          </w:p>
        </w:tc>
        <w:tc>
          <w:tcPr>
            <w:tcW w:w="2520" w:type="dxa"/>
            <w:tcBorders>
              <w:bottom w:val="nil"/>
            </w:tcBorders>
            <w:shd w:val="clear" w:color="auto" w:fill="C7C8CA"/>
          </w:tcPr>
          <w:p w:rsidR="00C25153" w:rsidRPr="00C25153" w:rsidRDefault="00C25153" w:rsidP="00CB58E9">
            <w:pPr>
              <w:rPr>
                <w:rFonts w:ascii="Times New Roman" w:eastAsia="Times New Roman" w:hAnsi="Times New Roman" w:cs="Times New Roman"/>
                <w:sz w:val="18"/>
              </w:rPr>
            </w:pPr>
          </w:p>
        </w:tc>
        <w:tc>
          <w:tcPr>
            <w:tcW w:w="6045" w:type="dxa"/>
            <w:gridSpan w:val="3"/>
            <w:tcBorders>
              <w:right w:val="single" w:sz="4" w:space="0" w:color="auto"/>
            </w:tcBorders>
          </w:tcPr>
          <w:p w:rsidR="00C25153" w:rsidRPr="00C25153" w:rsidRDefault="00C25153" w:rsidP="00CB58E9">
            <w:pPr>
              <w:spacing w:before="54" w:line="208" w:lineRule="auto"/>
              <w:ind w:left="80" w:right="340"/>
              <w:jc w:val="both"/>
              <w:rPr>
                <w:rFonts w:ascii="Times New Roman" w:eastAsia="Times New Roman" w:hAnsi="Times New Roman" w:cs="Times New Roman"/>
                <w:sz w:val="24"/>
              </w:rPr>
            </w:pPr>
            <w:r w:rsidRPr="00C25153">
              <w:rPr>
                <w:sz w:val="24"/>
              </w:rPr>
              <w:t>Possessing</w:t>
            </w:r>
            <w:r w:rsidRPr="00C25153">
              <w:rPr>
                <w:spacing w:val="-44"/>
                <w:sz w:val="24"/>
              </w:rPr>
              <w:t xml:space="preserve"> </w:t>
            </w:r>
            <w:r w:rsidRPr="00C25153">
              <w:rPr>
                <w:sz w:val="24"/>
              </w:rPr>
              <w:t>an</w:t>
            </w:r>
            <w:r w:rsidRPr="00C25153">
              <w:rPr>
                <w:spacing w:val="-43"/>
                <w:sz w:val="24"/>
              </w:rPr>
              <w:t xml:space="preserve"> </w:t>
            </w:r>
            <w:r w:rsidRPr="00C25153">
              <w:rPr>
                <w:sz w:val="24"/>
              </w:rPr>
              <w:t>incendiary</w:t>
            </w:r>
            <w:r w:rsidRPr="00C25153">
              <w:rPr>
                <w:spacing w:val="-43"/>
                <w:sz w:val="24"/>
              </w:rPr>
              <w:t xml:space="preserve"> </w:t>
            </w:r>
            <w:r w:rsidRPr="00C25153">
              <w:rPr>
                <w:sz w:val="24"/>
              </w:rPr>
              <w:t>or</w:t>
            </w:r>
            <w:r w:rsidRPr="00C25153">
              <w:rPr>
                <w:spacing w:val="-43"/>
                <w:sz w:val="24"/>
              </w:rPr>
              <w:t xml:space="preserve"> </w:t>
            </w:r>
            <w:r w:rsidRPr="00C25153">
              <w:rPr>
                <w:sz w:val="24"/>
              </w:rPr>
              <w:t>explosive</w:t>
            </w:r>
            <w:r w:rsidRPr="00C25153">
              <w:rPr>
                <w:spacing w:val="-44"/>
                <w:sz w:val="24"/>
              </w:rPr>
              <w:t xml:space="preserve"> </w:t>
            </w:r>
            <w:r w:rsidRPr="00C25153">
              <w:rPr>
                <w:sz w:val="24"/>
              </w:rPr>
              <w:t>de</w:t>
            </w:r>
            <w:r w:rsidR="005A016F">
              <w:rPr>
                <w:sz w:val="24"/>
              </w:rPr>
              <w:t>Assistant</w:t>
            </w:r>
            <w:r w:rsidRPr="00C25153">
              <w:rPr>
                <w:sz w:val="24"/>
              </w:rPr>
              <w:t>,</w:t>
            </w:r>
            <w:r w:rsidRPr="00C25153">
              <w:rPr>
                <w:spacing w:val="-43"/>
                <w:sz w:val="24"/>
              </w:rPr>
              <w:t xml:space="preserve"> </w:t>
            </w:r>
            <w:r w:rsidRPr="00C25153">
              <w:rPr>
                <w:sz w:val="24"/>
              </w:rPr>
              <w:t>material,</w:t>
            </w:r>
            <w:r w:rsidRPr="00C25153">
              <w:rPr>
                <w:spacing w:val="-43"/>
                <w:sz w:val="24"/>
              </w:rPr>
              <w:t xml:space="preserve"> </w:t>
            </w:r>
            <w:r w:rsidRPr="00C25153">
              <w:rPr>
                <w:sz w:val="24"/>
              </w:rPr>
              <w:t>or</w:t>
            </w:r>
            <w:r w:rsidRPr="00C25153">
              <w:rPr>
                <w:spacing w:val="-43"/>
                <w:sz w:val="24"/>
              </w:rPr>
              <w:t xml:space="preserve"> </w:t>
            </w:r>
            <w:r w:rsidRPr="00C25153">
              <w:rPr>
                <w:spacing w:val="-3"/>
                <w:sz w:val="24"/>
              </w:rPr>
              <w:t>any</w:t>
            </w:r>
            <w:r w:rsidRPr="00C25153">
              <w:rPr>
                <w:spacing w:val="-43"/>
                <w:sz w:val="24"/>
              </w:rPr>
              <w:t xml:space="preserve"> </w:t>
            </w:r>
            <w:r w:rsidRPr="00C25153">
              <w:rPr>
                <w:sz w:val="24"/>
              </w:rPr>
              <w:t>combination</w:t>
            </w:r>
            <w:r w:rsidRPr="00C25153">
              <w:rPr>
                <w:spacing w:val="-44"/>
                <w:sz w:val="24"/>
              </w:rPr>
              <w:t xml:space="preserve"> </w:t>
            </w:r>
            <w:r w:rsidRPr="00C25153">
              <w:rPr>
                <w:sz w:val="24"/>
              </w:rPr>
              <w:t xml:space="preserve">of </w:t>
            </w:r>
            <w:r w:rsidRPr="00C25153">
              <w:rPr>
                <w:w w:val="90"/>
                <w:sz w:val="24"/>
              </w:rPr>
              <w:t>combustible</w:t>
            </w:r>
            <w:r w:rsidRPr="00C25153">
              <w:rPr>
                <w:spacing w:val="-21"/>
                <w:w w:val="90"/>
                <w:sz w:val="24"/>
              </w:rPr>
              <w:t xml:space="preserve"> </w:t>
            </w:r>
            <w:r w:rsidRPr="00C25153">
              <w:rPr>
                <w:w w:val="90"/>
                <w:sz w:val="24"/>
              </w:rPr>
              <w:t>or</w:t>
            </w:r>
            <w:r w:rsidRPr="00C25153">
              <w:rPr>
                <w:spacing w:val="-21"/>
                <w:w w:val="90"/>
                <w:sz w:val="24"/>
              </w:rPr>
              <w:t xml:space="preserve"> </w:t>
            </w:r>
            <w:r w:rsidRPr="00C25153">
              <w:rPr>
                <w:w w:val="90"/>
                <w:sz w:val="24"/>
              </w:rPr>
              <w:t>explosive</w:t>
            </w:r>
            <w:r w:rsidRPr="00C25153">
              <w:rPr>
                <w:spacing w:val="-20"/>
                <w:w w:val="90"/>
                <w:sz w:val="24"/>
              </w:rPr>
              <w:t xml:space="preserve"> </w:t>
            </w:r>
            <w:r w:rsidRPr="00C25153">
              <w:rPr>
                <w:w w:val="90"/>
                <w:sz w:val="24"/>
              </w:rPr>
              <w:t>substances,</w:t>
            </w:r>
            <w:r w:rsidRPr="00C25153">
              <w:rPr>
                <w:spacing w:val="-21"/>
                <w:w w:val="90"/>
                <w:sz w:val="24"/>
              </w:rPr>
              <w:t xml:space="preserve"> </w:t>
            </w:r>
            <w:r w:rsidRPr="00C25153">
              <w:rPr>
                <w:w w:val="90"/>
                <w:sz w:val="24"/>
              </w:rPr>
              <w:t>other</w:t>
            </w:r>
            <w:r w:rsidRPr="00C25153">
              <w:rPr>
                <w:spacing w:val="-20"/>
                <w:w w:val="90"/>
                <w:sz w:val="24"/>
              </w:rPr>
              <w:t xml:space="preserve"> </w:t>
            </w:r>
            <w:r w:rsidRPr="00C25153">
              <w:rPr>
                <w:w w:val="90"/>
                <w:sz w:val="24"/>
              </w:rPr>
              <w:t>than</w:t>
            </w:r>
            <w:r w:rsidRPr="00C25153">
              <w:rPr>
                <w:spacing w:val="-21"/>
                <w:w w:val="90"/>
                <w:sz w:val="24"/>
              </w:rPr>
              <w:t xml:space="preserve"> </w:t>
            </w:r>
            <w:r w:rsidRPr="00C25153">
              <w:rPr>
                <w:w w:val="90"/>
                <w:sz w:val="24"/>
              </w:rPr>
              <w:t>a</w:t>
            </w:r>
            <w:r w:rsidRPr="00C25153">
              <w:rPr>
                <w:spacing w:val="-21"/>
                <w:w w:val="90"/>
                <w:sz w:val="24"/>
              </w:rPr>
              <w:t xml:space="preserve"> </w:t>
            </w:r>
            <w:r w:rsidRPr="00C25153">
              <w:rPr>
                <w:w w:val="90"/>
                <w:sz w:val="24"/>
              </w:rPr>
              <w:t>firearm,</w:t>
            </w:r>
            <w:r w:rsidRPr="00C25153">
              <w:rPr>
                <w:spacing w:val="-20"/>
                <w:w w:val="90"/>
                <w:sz w:val="24"/>
              </w:rPr>
              <w:t xml:space="preserve"> </w:t>
            </w:r>
            <w:r w:rsidRPr="00C25153">
              <w:rPr>
                <w:w w:val="90"/>
                <w:sz w:val="24"/>
              </w:rPr>
              <w:t>that</w:t>
            </w:r>
            <w:r w:rsidRPr="00C25153">
              <w:rPr>
                <w:spacing w:val="-21"/>
                <w:w w:val="90"/>
                <w:sz w:val="24"/>
              </w:rPr>
              <w:t xml:space="preserve"> </w:t>
            </w:r>
            <w:r w:rsidRPr="00C25153">
              <w:rPr>
                <w:w w:val="90"/>
                <w:sz w:val="24"/>
              </w:rPr>
              <w:t>can</w:t>
            </w:r>
            <w:r w:rsidRPr="00C25153">
              <w:rPr>
                <w:spacing w:val="-20"/>
                <w:w w:val="90"/>
                <w:sz w:val="24"/>
              </w:rPr>
              <w:t xml:space="preserve"> </w:t>
            </w:r>
            <w:r w:rsidRPr="00C25153">
              <w:rPr>
                <w:w w:val="90"/>
                <w:sz w:val="24"/>
              </w:rPr>
              <w:t>cause</w:t>
            </w:r>
            <w:r w:rsidRPr="00C25153">
              <w:rPr>
                <w:spacing w:val="-21"/>
                <w:w w:val="90"/>
                <w:sz w:val="24"/>
              </w:rPr>
              <w:t xml:space="preserve"> </w:t>
            </w:r>
            <w:r w:rsidRPr="00C25153">
              <w:rPr>
                <w:w w:val="90"/>
                <w:sz w:val="24"/>
              </w:rPr>
              <w:t>harm</w:t>
            </w:r>
            <w:r w:rsidRPr="00C25153">
              <w:rPr>
                <w:spacing w:val="-20"/>
                <w:w w:val="90"/>
                <w:sz w:val="24"/>
              </w:rPr>
              <w:t xml:space="preserve"> </w:t>
            </w:r>
            <w:r w:rsidRPr="00C25153">
              <w:rPr>
                <w:w w:val="90"/>
                <w:sz w:val="24"/>
              </w:rPr>
              <w:t>to</w:t>
            </w:r>
            <w:r w:rsidRPr="00C25153">
              <w:rPr>
                <w:spacing w:val="-21"/>
                <w:w w:val="90"/>
                <w:sz w:val="24"/>
              </w:rPr>
              <w:t xml:space="preserve"> </w:t>
            </w:r>
            <w:r w:rsidRPr="00C25153">
              <w:rPr>
                <w:w w:val="90"/>
                <w:sz w:val="24"/>
              </w:rPr>
              <w:t>people or</w:t>
            </w:r>
            <w:r w:rsidRPr="00C25153">
              <w:rPr>
                <w:spacing w:val="-26"/>
                <w:w w:val="90"/>
                <w:sz w:val="24"/>
              </w:rPr>
              <w:t xml:space="preserve"> </w:t>
            </w:r>
            <w:r w:rsidRPr="00C25153">
              <w:rPr>
                <w:w w:val="90"/>
                <w:sz w:val="24"/>
              </w:rPr>
              <w:t>property</w:t>
            </w:r>
            <w:r w:rsidRPr="00C25153">
              <w:rPr>
                <w:spacing w:val="-25"/>
                <w:w w:val="90"/>
                <w:sz w:val="24"/>
              </w:rPr>
              <w:t xml:space="preserve"> </w:t>
            </w:r>
            <w:r w:rsidRPr="00C25153">
              <w:rPr>
                <w:w w:val="90"/>
                <w:sz w:val="24"/>
              </w:rPr>
              <w:t>(e.g.,</w:t>
            </w:r>
            <w:r w:rsidRPr="00C25153">
              <w:rPr>
                <w:spacing w:val="-25"/>
                <w:w w:val="90"/>
                <w:sz w:val="24"/>
              </w:rPr>
              <w:t xml:space="preserve"> </w:t>
            </w:r>
            <w:r w:rsidRPr="00C25153">
              <w:rPr>
                <w:w w:val="90"/>
                <w:sz w:val="24"/>
              </w:rPr>
              <w:t>firecrackers,</w:t>
            </w:r>
            <w:r w:rsidRPr="00C25153">
              <w:rPr>
                <w:spacing w:val="-25"/>
                <w:w w:val="90"/>
                <w:sz w:val="24"/>
              </w:rPr>
              <w:t xml:space="preserve"> </w:t>
            </w:r>
            <w:r w:rsidRPr="00C25153">
              <w:rPr>
                <w:w w:val="90"/>
                <w:sz w:val="24"/>
              </w:rPr>
              <w:t>smoke</w:t>
            </w:r>
            <w:r w:rsidRPr="00C25153">
              <w:rPr>
                <w:spacing w:val="-25"/>
                <w:w w:val="90"/>
                <w:sz w:val="24"/>
              </w:rPr>
              <w:t xml:space="preserve"> </w:t>
            </w:r>
            <w:r w:rsidRPr="00C25153">
              <w:rPr>
                <w:w w:val="90"/>
                <w:sz w:val="24"/>
              </w:rPr>
              <w:t>bombs,</w:t>
            </w:r>
            <w:r w:rsidRPr="00C25153">
              <w:rPr>
                <w:spacing w:val="-25"/>
                <w:w w:val="90"/>
                <w:sz w:val="24"/>
              </w:rPr>
              <w:t xml:space="preserve"> </w:t>
            </w:r>
            <w:r w:rsidRPr="00C25153">
              <w:rPr>
                <w:w w:val="90"/>
                <w:sz w:val="24"/>
              </w:rPr>
              <w:t>flares;</w:t>
            </w:r>
            <w:r w:rsidRPr="00C25153">
              <w:rPr>
                <w:spacing w:val="-25"/>
                <w:w w:val="90"/>
                <w:sz w:val="24"/>
              </w:rPr>
              <w:t xml:space="preserve"> </w:t>
            </w:r>
            <w:r w:rsidRPr="00C25153">
              <w:rPr>
                <w:spacing w:val="-3"/>
                <w:w w:val="90"/>
                <w:sz w:val="24"/>
              </w:rPr>
              <w:t>but</w:t>
            </w:r>
            <w:r w:rsidRPr="00C25153">
              <w:rPr>
                <w:spacing w:val="-25"/>
                <w:w w:val="90"/>
                <w:sz w:val="24"/>
              </w:rPr>
              <w:t xml:space="preserve"> </w:t>
            </w:r>
            <w:r w:rsidRPr="00C25153">
              <w:rPr>
                <w:w w:val="90"/>
                <w:sz w:val="24"/>
              </w:rPr>
              <w:t>NOT</w:t>
            </w:r>
            <w:r w:rsidRPr="00C25153">
              <w:rPr>
                <w:spacing w:val="-25"/>
                <w:w w:val="90"/>
                <w:sz w:val="24"/>
              </w:rPr>
              <w:t xml:space="preserve"> </w:t>
            </w:r>
            <w:r w:rsidRPr="00C25153">
              <w:rPr>
                <w:spacing w:val="-4"/>
                <w:w w:val="90"/>
                <w:sz w:val="24"/>
              </w:rPr>
              <w:t>“snap</w:t>
            </w:r>
            <w:r w:rsidRPr="00C25153">
              <w:rPr>
                <w:spacing w:val="-25"/>
                <w:w w:val="90"/>
                <w:sz w:val="24"/>
              </w:rPr>
              <w:t xml:space="preserve"> </w:t>
            </w:r>
            <w:r w:rsidRPr="00C25153">
              <w:rPr>
                <w:spacing w:val="-6"/>
                <w:w w:val="90"/>
                <w:sz w:val="24"/>
              </w:rPr>
              <w:t>pops,”</w:t>
            </w:r>
            <w:r w:rsidRPr="00C25153">
              <w:rPr>
                <w:spacing w:val="-25"/>
                <w:w w:val="90"/>
                <w:sz w:val="24"/>
              </w:rPr>
              <w:t xml:space="preserve"> </w:t>
            </w:r>
            <w:r w:rsidRPr="00C25153">
              <w:rPr>
                <w:w w:val="90"/>
                <w:sz w:val="24"/>
              </w:rPr>
              <w:t>which</w:t>
            </w:r>
            <w:r w:rsidRPr="00C25153">
              <w:rPr>
                <w:spacing w:val="-25"/>
                <w:w w:val="90"/>
                <w:sz w:val="24"/>
              </w:rPr>
              <w:t xml:space="preserve"> </w:t>
            </w:r>
            <w:r w:rsidRPr="00C25153">
              <w:rPr>
                <w:w w:val="90"/>
                <w:sz w:val="24"/>
              </w:rPr>
              <w:t xml:space="preserve">should </w:t>
            </w:r>
            <w:r w:rsidRPr="00C25153">
              <w:rPr>
                <w:sz w:val="24"/>
              </w:rPr>
              <w:t>be</w:t>
            </w:r>
            <w:r w:rsidRPr="00C25153">
              <w:rPr>
                <w:spacing w:val="-17"/>
                <w:sz w:val="24"/>
              </w:rPr>
              <w:t xml:space="preserve"> </w:t>
            </w:r>
            <w:r w:rsidRPr="00C25153">
              <w:rPr>
                <w:sz w:val="24"/>
              </w:rPr>
              <w:t>treated</w:t>
            </w:r>
            <w:r w:rsidRPr="00C25153">
              <w:rPr>
                <w:spacing w:val="-16"/>
                <w:sz w:val="24"/>
              </w:rPr>
              <w:t xml:space="preserve"> </w:t>
            </w:r>
            <w:r w:rsidRPr="00C25153">
              <w:rPr>
                <w:sz w:val="24"/>
              </w:rPr>
              <w:t>as</w:t>
            </w:r>
            <w:r w:rsidRPr="00C25153">
              <w:rPr>
                <w:spacing w:val="-16"/>
                <w:sz w:val="24"/>
              </w:rPr>
              <w:t xml:space="preserve"> </w:t>
            </w:r>
            <w:r w:rsidRPr="00C25153">
              <w:rPr>
                <w:sz w:val="24"/>
              </w:rPr>
              <w:t>a</w:t>
            </w:r>
            <w:r w:rsidRPr="00C25153">
              <w:rPr>
                <w:spacing w:val="-16"/>
                <w:sz w:val="24"/>
              </w:rPr>
              <w:t xml:space="preserve"> </w:t>
            </w:r>
            <w:r w:rsidRPr="00C25153">
              <w:rPr>
                <w:sz w:val="24"/>
              </w:rPr>
              <w:t>disruption).</w:t>
            </w:r>
          </w:p>
        </w:tc>
      </w:tr>
      <w:tr w:rsidR="00C25153" w:rsidRPr="00C25153" w:rsidTr="00CB58E9">
        <w:trPr>
          <w:trHeight w:val="616"/>
        </w:trPr>
        <w:tc>
          <w:tcPr>
            <w:tcW w:w="1970" w:type="dxa"/>
            <w:vMerge/>
            <w:tcBorders>
              <w:top w:val="nil"/>
            </w:tcBorders>
          </w:tcPr>
          <w:p w:rsidR="00C25153" w:rsidRPr="00C25153" w:rsidRDefault="00C25153" w:rsidP="00CB58E9">
            <w:pPr>
              <w:rPr>
                <w:sz w:val="2"/>
                <w:szCs w:val="2"/>
              </w:rPr>
            </w:pPr>
          </w:p>
        </w:tc>
        <w:tc>
          <w:tcPr>
            <w:tcW w:w="3392" w:type="dxa"/>
            <w:gridSpan w:val="2"/>
            <w:tcBorders>
              <w:top w:val="nil"/>
            </w:tcBorders>
            <w:shd w:val="clear" w:color="auto" w:fill="C7C8CA"/>
          </w:tcPr>
          <w:p w:rsidR="00C25153" w:rsidRPr="00C25153" w:rsidRDefault="00C25153" w:rsidP="00CB58E9">
            <w:pPr>
              <w:rPr>
                <w:rFonts w:ascii="Times New Roman" w:eastAsia="Times New Roman" w:hAnsi="Times New Roman" w:cs="Times New Roman"/>
                <w:sz w:val="18"/>
              </w:rPr>
            </w:pPr>
          </w:p>
        </w:tc>
        <w:tc>
          <w:tcPr>
            <w:tcW w:w="5173" w:type="dxa"/>
            <w:gridSpan w:val="2"/>
          </w:tcPr>
          <w:p w:rsidR="00C25153" w:rsidRPr="00C25153" w:rsidRDefault="00C25153" w:rsidP="00CB58E9">
            <w:pPr>
              <w:spacing w:before="54" w:line="208" w:lineRule="auto"/>
              <w:ind w:left="80" w:right="135"/>
              <w:rPr>
                <w:rFonts w:ascii="Times New Roman" w:eastAsia="Times New Roman" w:hAnsi="Times New Roman" w:cs="Times New Roman"/>
                <w:sz w:val="24"/>
              </w:rPr>
            </w:pPr>
            <w:r w:rsidRPr="00C25153">
              <w:rPr>
                <w:color w:val="231F20"/>
                <w:w w:val="95"/>
              </w:rPr>
              <w:t xml:space="preserve">Detonating or possessing and </w:t>
            </w:r>
            <w:r w:rsidRPr="00C25153">
              <w:rPr>
                <w:color w:val="231F20"/>
              </w:rPr>
              <w:t xml:space="preserve">threatening to detonate an </w:t>
            </w:r>
            <w:r w:rsidRPr="00C25153">
              <w:rPr>
                <w:color w:val="231F20"/>
                <w:w w:val="90"/>
              </w:rPr>
              <w:t>incendiary</w:t>
            </w:r>
            <w:r w:rsidRPr="00C25153">
              <w:rPr>
                <w:color w:val="231F20"/>
                <w:spacing w:val="-33"/>
                <w:w w:val="90"/>
              </w:rPr>
              <w:t xml:space="preserve"> </w:t>
            </w:r>
            <w:r w:rsidRPr="00C25153">
              <w:rPr>
                <w:color w:val="231F20"/>
                <w:w w:val="90"/>
              </w:rPr>
              <w:t>or</w:t>
            </w:r>
            <w:r w:rsidRPr="00C25153">
              <w:rPr>
                <w:color w:val="231F20"/>
                <w:spacing w:val="-33"/>
                <w:w w:val="90"/>
              </w:rPr>
              <w:t xml:space="preserve"> </w:t>
            </w:r>
            <w:r w:rsidRPr="00C25153">
              <w:rPr>
                <w:color w:val="231F20"/>
                <w:w w:val="90"/>
              </w:rPr>
              <w:t>explosive</w:t>
            </w:r>
            <w:r w:rsidRPr="00C25153">
              <w:rPr>
                <w:color w:val="231F20"/>
                <w:spacing w:val="-32"/>
                <w:w w:val="90"/>
              </w:rPr>
              <w:t xml:space="preserve"> </w:t>
            </w:r>
            <w:r w:rsidRPr="00C25153">
              <w:rPr>
                <w:color w:val="231F20"/>
                <w:w w:val="90"/>
              </w:rPr>
              <w:t>de</w:t>
            </w:r>
            <w:r w:rsidR="005A016F">
              <w:rPr>
                <w:color w:val="231F20"/>
                <w:w w:val="90"/>
              </w:rPr>
              <w:t>Assistant</w:t>
            </w:r>
            <w:r w:rsidRPr="00C25153">
              <w:rPr>
                <w:color w:val="231F20"/>
                <w:spacing w:val="-33"/>
                <w:w w:val="90"/>
              </w:rPr>
              <w:t xml:space="preserve"> </w:t>
            </w:r>
            <w:r w:rsidRPr="00C25153">
              <w:rPr>
                <w:color w:val="231F20"/>
                <w:w w:val="90"/>
              </w:rPr>
              <w:t xml:space="preserve">or </w:t>
            </w:r>
            <w:r w:rsidRPr="00C25153">
              <w:rPr>
                <w:color w:val="231F20"/>
                <w:w w:val="95"/>
              </w:rPr>
              <w:t>material,</w:t>
            </w:r>
            <w:r w:rsidRPr="00C25153">
              <w:rPr>
                <w:color w:val="231F20"/>
                <w:spacing w:val="-31"/>
                <w:w w:val="95"/>
              </w:rPr>
              <w:t xml:space="preserve"> </w:t>
            </w:r>
            <w:r w:rsidRPr="00C25153">
              <w:rPr>
                <w:color w:val="231F20"/>
                <w:w w:val="95"/>
              </w:rPr>
              <w:t>as</w:t>
            </w:r>
            <w:r w:rsidRPr="00C25153">
              <w:rPr>
                <w:color w:val="231F20"/>
                <w:spacing w:val="-30"/>
                <w:w w:val="95"/>
              </w:rPr>
              <w:t xml:space="preserve"> </w:t>
            </w:r>
            <w:r w:rsidRPr="00C25153">
              <w:rPr>
                <w:color w:val="231F20"/>
                <w:w w:val="95"/>
              </w:rPr>
              <w:t>described</w:t>
            </w:r>
            <w:r w:rsidRPr="00C25153">
              <w:rPr>
                <w:color w:val="231F20"/>
                <w:spacing w:val="-31"/>
                <w:w w:val="95"/>
              </w:rPr>
              <w:t xml:space="preserve"> </w:t>
            </w:r>
            <w:r w:rsidRPr="00C25153">
              <w:rPr>
                <w:color w:val="231F20"/>
                <w:w w:val="95"/>
              </w:rPr>
              <w:t>above.</w:t>
            </w:r>
          </w:p>
        </w:tc>
      </w:tr>
    </w:tbl>
    <w:p w:rsidR="00D06429" w:rsidRDefault="00D06429">
      <w:pPr>
        <w:pStyle w:val="BodyText"/>
        <w:rPr>
          <w:sz w:val="20"/>
        </w:rPr>
      </w:pPr>
    </w:p>
    <w:p w:rsidR="00AA05F0" w:rsidRPr="00ED13EC" w:rsidRDefault="00AA05F0" w:rsidP="00AA05F0">
      <w:pPr>
        <w:widowControl/>
        <w:autoSpaceDE/>
        <w:autoSpaceDN/>
        <w:jc w:val="center"/>
        <w:rPr>
          <w:rFonts w:ascii="Times New Roman" w:eastAsia="Calibri" w:hAnsi="Times New Roman" w:cs="Times New Roman"/>
          <w:b/>
          <w:sz w:val="28"/>
          <w:szCs w:val="28"/>
        </w:rPr>
      </w:pPr>
      <w:r w:rsidRPr="00ED13EC">
        <w:rPr>
          <w:rFonts w:ascii="Times New Roman" w:eastAsia="Calibri" w:hAnsi="Times New Roman" w:cs="Times New Roman"/>
          <w:b/>
          <w:sz w:val="28"/>
          <w:szCs w:val="28"/>
        </w:rPr>
        <w:t>MEMORANDUM OF AGREEMENT/DUE PROCESS</w:t>
      </w:r>
    </w:p>
    <w:p w:rsidR="00AA05F0" w:rsidRPr="00ED13EC" w:rsidRDefault="00AA05F0" w:rsidP="00AA05F0">
      <w:pPr>
        <w:widowControl/>
        <w:autoSpaceDE/>
        <w:autoSpaceDN/>
        <w:rPr>
          <w:rFonts w:ascii="Times New Roman" w:eastAsia="Calibri" w:hAnsi="Times New Roman" w:cs="Times New Roman"/>
          <w:sz w:val="28"/>
          <w:szCs w:val="28"/>
        </w:rPr>
      </w:pPr>
    </w:p>
    <w:p w:rsidR="00AA05F0" w:rsidRPr="00A24BEC" w:rsidRDefault="00A24BEC" w:rsidP="00A24BEC">
      <w:pPr>
        <w:widowControl/>
        <w:autoSpaceDE/>
        <w:autoSpaceDN/>
        <w:ind w:left="720" w:right="720"/>
        <w:rPr>
          <w:rFonts w:ascii="Times New Roman" w:eastAsia="Calibri" w:hAnsi="Times New Roman" w:cs="Times New Roman"/>
          <w:b/>
        </w:rPr>
      </w:pPr>
      <w:r w:rsidRPr="00A24BEC">
        <w:rPr>
          <w:rFonts w:ascii="Times New Roman" w:eastAsia="Calibri" w:hAnsi="Times New Roman" w:cs="Times New Roman"/>
          <w:b/>
        </w:rPr>
        <w:t>Memorandum of Agreement:</w:t>
      </w:r>
    </w:p>
    <w:p w:rsidR="00AA05F0" w:rsidRPr="00A24BEC" w:rsidRDefault="00AA05F0" w:rsidP="00E21892">
      <w:pPr>
        <w:widowControl/>
        <w:autoSpaceDE/>
        <w:autoSpaceDN/>
        <w:ind w:left="720" w:right="720"/>
        <w:rPr>
          <w:rFonts w:ascii="Times New Roman" w:eastAsia="Calibri" w:hAnsi="Times New Roman" w:cs="Times New Roman"/>
        </w:rPr>
      </w:pPr>
      <w:r w:rsidRPr="00A24BEC">
        <w:rPr>
          <w:rFonts w:ascii="Times New Roman" w:eastAsia="Calibri" w:hAnsi="Times New Roman" w:cs="Times New Roman"/>
        </w:rPr>
        <w:t>In New Jersey, this is a uniform Memorandum of Agreement (MOA) between school districts and law enforcement officials.  The MOA, which is approved by the NJ Department of Law and Public Safety and the NJ and Public Safety and the NJ Department of Education, documents the commitment for schools and law enforcement agencies to work together as equal partners to enforce the law on school grounds.  The MOA also details how schools are to report suspected incidents involving alcohol or drugs, weapons, child abuse, hazing, harassment, intimidation and bullying, or problems that compromise school security or safety.  School administrators use the MOA to determine their course of action when faced with matters that rise to this level.</w:t>
      </w:r>
    </w:p>
    <w:p w:rsidR="00AA05F0" w:rsidRDefault="00AA05F0" w:rsidP="00E21892">
      <w:pPr>
        <w:widowControl/>
        <w:autoSpaceDE/>
        <w:autoSpaceDN/>
        <w:ind w:left="720" w:right="720"/>
        <w:rPr>
          <w:rFonts w:ascii="Times New Roman" w:eastAsia="Calibri" w:hAnsi="Times New Roman" w:cs="Times New Roman"/>
          <w:u w:val="single"/>
        </w:rPr>
      </w:pPr>
    </w:p>
    <w:p w:rsidR="00A24BEC" w:rsidRDefault="00A24BEC" w:rsidP="00E21892">
      <w:pPr>
        <w:widowControl/>
        <w:autoSpaceDE/>
        <w:autoSpaceDN/>
        <w:ind w:left="720" w:right="720"/>
        <w:rPr>
          <w:rFonts w:ascii="Times New Roman" w:eastAsia="Calibri" w:hAnsi="Times New Roman" w:cs="Times New Roman"/>
          <w:u w:val="single"/>
        </w:rPr>
      </w:pPr>
    </w:p>
    <w:p w:rsidR="00A24BEC" w:rsidRPr="00A24BEC" w:rsidRDefault="00A24BEC" w:rsidP="00E21892">
      <w:pPr>
        <w:widowControl/>
        <w:autoSpaceDE/>
        <w:autoSpaceDN/>
        <w:ind w:left="720" w:right="720"/>
        <w:rPr>
          <w:rFonts w:ascii="Times New Roman" w:eastAsia="Calibri" w:hAnsi="Times New Roman" w:cs="Times New Roman"/>
          <w:u w:val="single"/>
        </w:rPr>
      </w:pPr>
    </w:p>
    <w:p w:rsidR="00AA05F0" w:rsidRPr="00A24BEC" w:rsidRDefault="00A24BEC" w:rsidP="00A24BEC">
      <w:pPr>
        <w:widowControl/>
        <w:autoSpaceDE/>
        <w:autoSpaceDN/>
        <w:ind w:left="720" w:right="720"/>
        <w:rPr>
          <w:rFonts w:ascii="Times New Roman" w:eastAsia="Calibri" w:hAnsi="Times New Roman" w:cs="Times New Roman"/>
          <w:b/>
        </w:rPr>
      </w:pPr>
      <w:r w:rsidRPr="00A24BEC">
        <w:rPr>
          <w:rFonts w:ascii="Times New Roman" w:eastAsia="Calibri" w:hAnsi="Times New Roman" w:cs="Times New Roman"/>
          <w:b/>
        </w:rPr>
        <w:t>Due Process:</w:t>
      </w:r>
    </w:p>
    <w:p w:rsidR="00AA05F0" w:rsidRPr="00A24BEC" w:rsidRDefault="00AA05F0" w:rsidP="00E21892">
      <w:pPr>
        <w:widowControl/>
        <w:autoSpaceDE/>
        <w:autoSpaceDN/>
        <w:ind w:left="720" w:right="720"/>
        <w:rPr>
          <w:rFonts w:ascii="Times New Roman" w:eastAsia="Calibri" w:hAnsi="Times New Roman" w:cs="Times New Roman"/>
        </w:rPr>
      </w:pPr>
      <w:r w:rsidRPr="00A24BEC">
        <w:rPr>
          <w:rFonts w:ascii="Times New Roman" w:eastAsia="Calibri" w:hAnsi="Times New Roman" w:cs="Times New Roman"/>
        </w:rPr>
        <w:t xml:space="preserve">Parents and students have procedural due process rights under the Fourteenth Amendment with respect to discipline that involves the possibility of serious sanction and consequences such as suspension or expulsion.  </w:t>
      </w:r>
    </w:p>
    <w:p w:rsidR="00AA05F0" w:rsidRPr="00ED13EC" w:rsidRDefault="00AA05F0" w:rsidP="00E21892">
      <w:pPr>
        <w:widowControl/>
        <w:autoSpaceDE/>
        <w:autoSpaceDN/>
        <w:ind w:left="720" w:right="720"/>
        <w:rPr>
          <w:rFonts w:ascii="Times New Roman" w:eastAsia="Calibri" w:hAnsi="Times New Roman" w:cs="Times New Roman"/>
          <w:sz w:val="24"/>
          <w:szCs w:val="24"/>
        </w:rPr>
      </w:pPr>
    </w:p>
    <w:p w:rsidR="00435988" w:rsidRDefault="00435988" w:rsidP="00E21892">
      <w:pPr>
        <w:ind w:left="720" w:right="720"/>
        <w:rPr>
          <w:rFonts w:ascii="Century" w:hAnsi="Century"/>
          <w:sz w:val="16"/>
        </w:rPr>
      </w:pPr>
      <w:r>
        <w:rPr>
          <w:rFonts w:ascii="Century" w:hAnsi="Century"/>
          <w:sz w:val="16"/>
        </w:rPr>
        <w:br w:type="page"/>
      </w:r>
    </w:p>
    <w:p w:rsidR="00435988" w:rsidRPr="009D3F24" w:rsidRDefault="00435988" w:rsidP="00435988">
      <w:pPr>
        <w:widowControl/>
        <w:autoSpaceDE/>
        <w:autoSpaceDN/>
        <w:spacing w:after="160" w:line="259" w:lineRule="auto"/>
        <w:jc w:val="center"/>
        <w:rPr>
          <w:rFonts w:ascii="Times New Roman" w:eastAsia="Calibri" w:hAnsi="Times New Roman" w:cs="Times New Roman"/>
          <w:b/>
        </w:rPr>
      </w:pPr>
      <w:r w:rsidRPr="009D3F24">
        <w:rPr>
          <w:rFonts w:ascii="Times New Roman" w:eastAsia="Calibri" w:hAnsi="Times New Roman" w:cs="Times New Roman"/>
          <w:b/>
        </w:rPr>
        <w:t>Resources</w:t>
      </w:r>
    </w:p>
    <w:p w:rsidR="00435988" w:rsidRPr="009D3F24" w:rsidRDefault="00435988" w:rsidP="00435988">
      <w:pPr>
        <w:widowControl/>
        <w:autoSpaceDE/>
        <w:autoSpaceDN/>
        <w:spacing w:after="160" w:line="259" w:lineRule="auto"/>
        <w:rPr>
          <w:rFonts w:ascii="Times New Roman" w:eastAsia="Calibri" w:hAnsi="Times New Roman" w:cs="Times New Roman"/>
        </w:rPr>
      </w:pPr>
    </w:p>
    <w:p w:rsidR="00435988" w:rsidRPr="009D3F24" w:rsidRDefault="00435988" w:rsidP="00435988">
      <w:pPr>
        <w:widowControl/>
        <w:autoSpaceDE/>
        <w:autoSpaceDN/>
        <w:spacing w:line="259" w:lineRule="auto"/>
        <w:rPr>
          <w:rFonts w:ascii="Times New Roman" w:eastAsia="Calibri" w:hAnsi="Times New Roman" w:cs="Times New Roman"/>
          <w:b/>
        </w:rPr>
      </w:pPr>
      <w:r w:rsidRPr="009D3F24">
        <w:rPr>
          <w:rFonts w:ascii="Times New Roman" w:eastAsia="Calibri" w:hAnsi="Times New Roman" w:cs="Times New Roman"/>
          <w:b/>
        </w:rPr>
        <w:t>Orange Public Schools Policies and Regulations</w:t>
      </w:r>
    </w:p>
    <w:p w:rsidR="00435988" w:rsidRDefault="00974B90" w:rsidP="00435988">
      <w:pPr>
        <w:widowControl/>
        <w:autoSpaceDE/>
        <w:autoSpaceDN/>
        <w:spacing w:line="259" w:lineRule="auto"/>
        <w:rPr>
          <w:rFonts w:ascii="Times New Roman" w:eastAsia="Calibri" w:hAnsi="Times New Roman" w:cs="Times New Roman"/>
        </w:rPr>
      </w:pPr>
      <w:hyperlink r:id="rId22" w:history="1">
        <w:r w:rsidR="00A24BEC" w:rsidRPr="00696ADD">
          <w:rPr>
            <w:rStyle w:val="Hyperlink"/>
            <w:rFonts w:ascii="Times New Roman" w:eastAsia="Calibri" w:hAnsi="Times New Roman" w:cs="Times New Roman"/>
          </w:rPr>
          <w:t>https://www.orange.k12.nj.us/cms/lib/NJ01000601/Centricity/Domain/7/Orange_Regulation.pdf</w:t>
        </w:r>
      </w:hyperlink>
    </w:p>
    <w:p w:rsidR="00A24BEC" w:rsidRPr="009D3F24" w:rsidRDefault="00A24BEC" w:rsidP="00435988">
      <w:pPr>
        <w:widowControl/>
        <w:autoSpaceDE/>
        <w:autoSpaceDN/>
        <w:spacing w:line="259" w:lineRule="auto"/>
        <w:rPr>
          <w:rFonts w:ascii="Times New Roman" w:eastAsia="Calibri" w:hAnsi="Times New Roman" w:cs="Times New Roman"/>
        </w:rPr>
      </w:pPr>
    </w:p>
    <w:p w:rsidR="00435988" w:rsidRPr="009D3F24" w:rsidRDefault="00435988" w:rsidP="00435988">
      <w:pPr>
        <w:widowControl/>
        <w:autoSpaceDE/>
        <w:autoSpaceDN/>
        <w:spacing w:line="259" w:lineRule="auto"/>
        <w:rPr>
          <w:rFonts w:ascii="Times New Roman" w:eastAsia="Calibri" w:hAnsi="Times New Roman" w:cs="Times New Roman"/>
          <w:b/>
        </w:rPr>
      </w:pPr>
      <w:r w:rsidRPr="009D3F24">
        <w:rPr>
          <w:rFonts w:ascii="Times New Roman" w:eastAsia="Calibri" w:hAnsi="Times New Roman" w:cs="Times New Roman"/>
          <w:b/>
        </w:rPr>
        <w:t xml:space="preserve">Montgomery Public Schools: Student Conduct 2018-2019 </w:t>
      </w:r>
    </w:p>
    <w:p w:rsidR="00435988" w:rsidRDefault="00974B90" w:rsidP="00435988">
      <w:pPr>
        <w:widowControl/>
        <w:autoSpaceDE/>
        <w:autoSpaceDN/>
        <w:spacing w:line="259" w:lineRule="auto"/>
        <w:rPr>
          <w:rFonts w:ascii="Times New Roman" w:eastAsia="Calibri" w:hAnsi="Times New Roman" w:cs="Times New Roman"/>
        </w:rPr>
      </w:pPr>
      <w:hyperlink r:id="rId23" w:history="1">
        <w:r w:rsidR="00A24BEC" w:rsidRPr="00696ADD">
          <w:rPr>
            <w:rStyle w:val="Hyperlink"/>
            <w:rFonts w:ascii="Times New Roman" w:eastAsia="Calibri" w:hAnsi="Times New Roman" w:cs="Times New Roman"/>
          </w:rPr>
          <w:t>https://www.montgomeryschoolsmd.org/uploadedFiles/students/rights/1182%2018_2018_2019_STUDENT_Code%20of%20Conduct_WEB.pdf</w:t>
        </w:r>
      </w:hyperlink>
    </w:p>
    <w:p w:rsidR="00A24BEC" w:rsidRPr="009D3F24" w:rsidRDefault="00A24BEC" w:rsidP="00435988">
      <w:pPr>
        <w:widowControl/>
        <w:autoSpaceDE/>
        <w:autoSpaceDN/>
        <w:spacing w:line="259" w:lineRule="auto"/>
        <w:rPr>
          <w:rFonts w:ascii="Times New Roman" w:eastAsia="Calibri" w:hAnsi="Times New Roman" w:cs="Times New Roman"/>
        </w:rPr>
      </w:pPr>
    </w:p>
    <w:p w:rsidR="00435988" w:rsidRPr="009D3F24" w:rsidRDefault="00435988" w:rsidP="00435988">
      <w:pPr>
        <w:widowControl/>
        <w:autoSpaceDE/>
        <w:autoSpaceDN/>
        <w:spacing w:line="259" w:lineRule="auto"/>
        <w:rPr>
          <w:rFonts w:ascii="Times New Roman" w:eastAsia="Calibri" w:hAnsi="Times New Roman" w:cs="Times New Roman"/>
          <w:b/>
        </w:rPr>
      </w:pPr>
      <w:r w:rsidRPr="009D3F24">
        <w:rPr>
          <w:rFonts w:ascii="Times New Roman" w:eastAsia="Calibri" w:hAnsi="Times New Roman" w:cs="Times New Roman"/>
          <w:b/>
        </w:rPr>
        <w:t>Paterson Public Schools: Student Conduct 2018-2019</w:t>
      </w:r>
    </w:p>
    <w:p w:rsidR="00435988" w:rsidRDefault="00974B90" w:rsidP="00435988">
      <w:pPr>
        <w:widowControl/>
        <w:autoSpaceDE/>
        <w:autoSpaceDN/>
        <w:spacing w:line="259" w:lineRule="auto"/>
        <w:rPr>
          <w:rFonts w:ascii="Times New Roman" w:eastAsia="Calibri" w:hAnsi="Times New Roman" w:cs="Times New Roman"/>
        </w:rPr>
      </w:pPr>
      <w:hyperlink r:id="rId24" w:history="1">
        <w:r w:rsidR="00A24BEC" w:rsidRPr="00696ADD">
          <w:rPr>
            <w:rStyle w:val="Hyperlink"/>
            <w:rFonts w:ascii="Times New Roman" w:eastAsia="Calibri" w:hAnsi="Times New Roman" w:cs="Times New Roman"/>
          </w:rPr>
          <w:t>http://www.paterson.k12.nj.us/PDF/18-19/2018-19%20PPS%20Handbook%20for%20Students%20and%20Parents.pdf</w:t>
        </w:r>
      </w:hyperlink>
    </w:p>
    <w:p w:rsidR="00A24BEC" w:rsidRPr="009D3F24" w:rsidRDefault="00A24BEC" w:rsidP="00435988">
      <w:pPr>
        <w:widowControl/>
        <w:autoSpaceDE/>
        <w:autoSpaceDN/>
        <w:spacing w:line="259" w:lineRule="auto"/>
        <w:rPr>
          <w:rFonts w:ascii="Times New Roman" w:eastAsia="Calibri" w:hAnsi="Times New Roman" w:cs="Times New Roman"/>
        </w:rPr>
      </w:pPr>
    </w:p>
    <w:p w:rsidR="00435988" w:rsidRPr="009D3F24" w:rsidRDefault="00435988" w:rsidP="00435988">
      <w:pPr>
        <w:widowControl/>
        <w:autoSpaceDE/>
        <w:autoSpaceDN/>
        <w:spacing w:line="259" w:lineRule="auto"/>
        <w:rPr>
          <w:rFonts w:ascii="Times New Roman" w:eastAsia="Calibri" w:hAnsi="Times New Roman" w:cs="Times New Roman"/>
          <w:b/>
        </w:rPr>
      </w:pPr>
      <w:r w:rsidRPr="009D3F24">
        <w:rPr>
          <w:rFonts w:ascii="Times New Roman" w:eastAsia="Calibri" w:hAnsi="Times New Roman" w:cs="Times New Roman"/>
          <w:b/>
        </w:rPr>
        <w:t xml:space="preserve">Preschool Student Suspension/Expulsion Guidance </w:t>
      </w:r>
    </w:p>
    <w:p w:rsidR="00435988" w:rsidRPr="009D3F24" w:rsidRDefault="00435988" w:rsidP="00435988">
      <w:pPr>
        <w:widowControl/>
        <w:autoSpaceDE/>
        <w:autoSpaceDN/>
        <w:spacing w:line="259" w:lineRule="auto"/>
        <w:rPr>
          <w:rFonts w:ascii="Times New Roman" w:eastAsia="Calibri" w:hAnsi="Times New Roman" w:cs="Times New Roman"/>
        </w:rPr>
      </w:pPr>
      <w:r w:rsidRPr="009D3F24">
        <w:rPr>
          <w:rFonts w:ascii="Times New Roman" w:eastAsia="Calibri" w:hAnsi="Times New Roman" w:cs="Times New Roman"/>
          <w:color w:val="0000FF"/>
          <w:u w:val="single"/>
          <w:shd w:val="clear" w:color="auto" w:fill="FFFFFF"/>
        </w:rPr>
        <w:t>https://www.nj.gov/education/ece/psguide/suspension.htm</w:t>
      </w:r>
    </w:p>
    <w:p w:rsidR="00435988" w:rsidRPr="009D3F24" w:rsidRDefault="00435988" w:rsidP="00435988">
      <w:pPr>
        <w:widowControl/>
        <w:autoSpaceDE/>
        <w:autoSpaceDN/>
        <w:spacing w:after="160" w:line="259" w:lineRule="auto"/>
        <w:rPr>
          <w:rFonts w:ascii="Times New Roman" w:eastAsia="Calibri" w:hAnsi="Times New Roman" w:cs="Times New Roman"/>
          <w:b/>
        </w:rPr>
      </w:pPr>
    </w:p>
    <w:p w:rsidR="00435988" w:rsidRPr="009D3F24" w:rsidRDefault="00435988" w:rsidP="00435988">
      <w:pPr>
        <w:widowControl/>
        <w:autoSpaceDE/>
        <w:autoSpaceDN/>
        <w:spacing w:line="259" w:lineRule="auto"/>
        <w:rPr>
          <w:rFonts w:ascii="Times New Roman" w:eastAsia="Calibri" w:hAnsi="Times New Roman" w:cs="Times New Roman"/>
          <w:b/>
        </w:rPr>
      </w:pPr>
      <w:r w:rsidRPr="009D3F24">
        <w:rPr>
          <w:rFonts w:ascii="Times New Roman" w:eastAsia="Calibri" w:hAnsi="Times New Roman" w:cs="Times New Roman"/>
          <w:b/>
        </w:rPr>
        <w:t xml:space="preserve">Citywide Behavioral Expectations – NYC Schools  </w:t>
      </w:r>
    </w:p>
    <w:p w:rsidR="00435988" w:rsidRPr="009D3F24" w:rsidRDefault="00435988" w:rsidP="00435988">
      <w:pPr>
        <w:widowControl/>
        <w:autoSpaceDE/>
        <w:autoSpaceDN/>
        <w:spacing w:line="259" w:lineRule="auto"/>
        <w:rPr>
          <w:rFonts w:ascii="Times New Roman" w:eastAsia="Calibri" w:hAnsi="Times New Roman" w:cs="Times New Roman"/>
        </w:rPr>
      </w:pPr>
      <w:r w:rsidRPr="009D3F24">
        <w:rPr>
          <w:rFonts w:ascii="Times New Roman" w:eastAsia="Calibri" w:hAnsi="Times New Roman" w:cs="Times New Roman"/>
          <w:color w:val="0000FF"/>
          <w:u w:val="single"/>
          <w:shd w:val="clear" w:color="auto" w:fill="FFFFFF"/>
        </w:rPr>
        <w:t>https://www.schools.nyc.gov/docs/default-source/default-document-library/discipline-code-kindergarten-grade-5-english</w:t>
      </w:r>
    </w:p>
    <w:p w:rsidR="00435988" w:rsidRPr="009D3F24" w:rsidRDefault="00435988" w:rsidP="00435988">
      <w:pPr>
        <w:widowControl/>
        <w:autoSpaceDE/>
        <w:autoSpaceDN/>
        <w:spacing w:after="160" w:line="259" w:lineRule="auto"/>
        <w:rPr>
          <w:rFonts w:ascii="Times New Roman" w:eastAsia="Calibri" w:hAnsi="Times New Roman" w:cs="Times New Roman"/>
          <w:sz w:val="18"/>
          <w:szCs w:val="18"/>
        </w:rPr>
      </w:pPr>
    </w:p>
    <w:p w:rsidR="00435988" w:rsidRPr="009D3F24" w:rsidRDefault="00435988" w:rsidP="00435988">
      <w:pPr>
        <w:widowControl/>
        <w:autoSpaceDE/>
        <w:autoSpaceDN/>
        <w:spacing w:line="259" w:lineRule="auto"/>
        <w:rPr>
          <w:rFonts w:ascii="Times New Roman" w:eastAsia="Calibri" w:hAnsi="Times New Roman" w:cs="Times New Roman"/>
          <w:b/>
        </w:rPr>
      </w:pPr>
      <w:r w:rsidRPr="009D3F24">
        <w:rPr>
          <w:rFonts w:ascii="Times New Roman" w:eastAsia="Calibri" w:hAnsi="Times New Roman" w:cs="Times New Roman"/>
          <w:b/>
        </w:rPr>
        <w:t>The Collaborative for Academic, Social, and Emotional Learning (CASEL)</w:t>
      </w:r>
    </w:p>
    <w:p w:rsidR="00435988" w:rsidRDefault="00974B90" w:rsidP="00435988">
      <w:pPr>
        <w:widowControl/>
        <w:autoSpaceDE/>
        <w:autoSpaceDN/>
        <w:spacing w:line="259" w:lineRule="auto"/>
        <w:rPr>
          <w:rFonts w:ascii="Times New Roman" w:eastAsia="Calibri" w:hAnsi="Times New Roman" w:cs="Times New Roman"/>
          <w:color w:val="0563C1"/>
          <w:u w:val="single"/>
        </w:rPr>
      </w:pPr>
      <w:hyperlink r:id="rId25" w:history="1">
        <w:r w:rsidR="00435988" w:rsidRPr="009D3F24">
          <w:rPr>
            <w:rFonts w:ascii="Times New Roman" w:eastAsia="Calibri" w:hAnsi="Times New Roman" w:cs="Times New Roman"/>
            <w:color w:val="0563C1"/>
            <w:u w:val="single"/>
          </w:rPr>
          <w:t>https://casel.org/what-is-sel/</w:t>
        </w:r>
      </w:hyperlink>
    </w:p>
    <w:p w:rsidR="00A24BEC" w:rsidRPr="009D3F24" w:rsidRDefault="00A24BEC" w:rsidP="00435988">
      <w:pPr>
        <w:widowControl/>
        <w:autoSpaceDE/>
        <w:autoSpaceDN/>
        <w:spacing w:line="259" w:lineRule="auto"/>
        <w:rPr>
          <w:rFonts w:ascii="Times New Roman" w:eastAsia="Calibri" w:hAnsi="Times New Roman" w:cs="Times New Roman"/>
        </w:rPr>
      </w:pPr>
    </w:p>
    <w:p w:rsidR="00435988" w:rsidRPr="009D3F24" w:rsidRDefault="00435988" w:rsidP="00435988">
      <w:pPr>
        <w:widowControl/>
        <w:autoSpaceDE/>
        <w:autoSpaceDN/>
        <w:spacing w:line="259" w:lineRule="auto"/>
        <w:rPr>
          <w:rFonts w:ascii="Times New Roman" w:eastAsia="Calibri" w:hAnsi="Times New Roman" w:cs="Times New Roman"/>
          <w:b/>
        </w:rPr>
      </w:pPr>
      <w:r w:rsidRPr="009D3F24">
        <w:rPr>
          <w:rFonts w:ascii="Times New Roman" w:eastAsia="Calibri" w:hAnsi="Times New Roman" w:cs="Times New Roman"/>
          <w:b/>
        </w:rPr>
        <w:t xml:space="preserve">International Institute for Restorative Practice </w:t>
      </w:r>
    </w:p>
    <w:p w:rsidR="00435988" w:rsidRPr="009D3F24" w:rsidRDefault="00974B90" w:rsidP="00435988">
      <w:pPr>
        <w:widowControl/>
        <w:autoSpaceDE/>
        <w:autoSpaceDN/>
        <w:spacing w:line="259" w:lineRule="auto"/>
        <w:rPr>
          <w:rFonts w:ascii="Times New Roman" w:eastAsia="Calibri" w:hAnsi="Times New Roman" w:cs="Times New Roman"/>
        </w:rPr>
      </w:pPr>
      <w:hyperlink r:id="rId26" w:history="1">
        <w:r w:rsidR="00435988" w:rsidRPr="009D3F24">
          <w:rPr>
            <w:rFonts w:ascii="Times New Roman" w:eastAsia="Calibri" w:hAnsi="Times New Roman" w:cs="Times New Roman"/>
            <w:color w:val="0563C1"/>
            <w:u w:val="single"/>
          </w:rPr>
          <w:t>https://www.iirp.edu/restorative-practices/what-is-restorative-practices</w:t>
        </w:r>
      </w:hyperlink>
    </w:p>
    <w:p w:rsidR="00435988" w:rsidRPr="009D3F24" w:rsidRDefault="00435988" w:rsidP="00435988">
      <w:pPr>
        <w:widowControl/>
        <w:autoSpaceDE/>
        <w:autoSpaceDN/>
        <w:spacing w:line="259" w:lineRule="auto"/>
        <w:rPr>
          <w:rFonts w:ascii="Times New Roman" w:eastAsia="Calibri" w:hAnsi="Times New Roman" w:cs="Times New Roman"/>
          <w:sz w:val="18"/>
          <w:szCs w:val="18"/>
        </w:rPr>
      </w:pPr>
    </w:p>
    <w:p w:rsidR="00435988" w:rsidRPr="009D3F24" w:rsidRDefault="00435988" w:rsidP="00435988">
      <w:pPr>
        <w:widowControl/>
        <w:autoSpaceDE/>
        <w:autoSpaceDN/>
        <w:spacing w:line="259" w:lineRule="auto"/>
        <w:rPr>
          <w:rFonts w:ascii="Times New Roman" w:eastAsia="Calibri" w:hAnsi="Times New Roman" w:cs="Times New Roman"/>
          <w:sz w:val="18"/>
          <w:szCs w:val="18"/>
        </w:rPr>
      </w:pPr>
    </w:p>
    <w:p w:rsidR="00435988" w:rsidRPr="009D3F24" w:rsidRDefault="00435988" w:rsidP="00435988">
      <w:pPr>
        <w:widowControl/>
        <w:autoSpaceDE/>
        <w:autoSpaceDN/>
        <w:spacing w:line="259" w:lineRule="auto"/>
        <w:rPr>
          <w:rFonts w:ascii="Times New Roman" w:eastAsia="Calibri" w:hAnsi="Times New Roman" w:cs="Times New Roman"/>
          <w:b/>
        </w:rPr>
      </w:pPr>
      <w:r w:rsidRPr="009D3F24">
        <w:rPr>
          <w:rFonts w:ascii="Times New Roman" w:eastAsia="Calibri" w:hAnsi="Times New Roman" w:cs="Times New Roman"/>
          <w:b/>
        </w:rPr>
        <w:t>State of NJ US Education</w:t>
      </w:r>
    </w:p>
    <w:p w:rsidR="00435988" w:rsidRDefault="00974B90" w:rsidP="00435988">
      <w:pPr>
        <w:widowControl/>
        <w:autoSpaceDE/>
        <w:autoSpaceDN/>
        <w:spacing w:line="259" w:lineRule="auto"/>
        <w:rPr>
          <w:rFonts w:ascii="Times New Roman" w:eastAsia="Calibri" w:hAnsi="Times New Roman" w:cs="Times New Roman"/>
        </w:rPr>
      </w:pPr>
      <w:hyperlink r:id="rId27" w:history="1">
        <w:r w:rsidR="00A24BEC" w:rsidRPr="00696ADD">
          <w:rPr>
            <w:rStyle w:val="Hyperlink"/>
            <w:rFonts w:ascii="Times New Roman" w:eastAsia="Calibri" w:hAnsi="Times New Roman" w:cs="Times New Roman"/>
          </w:rPr>
          <w:t>https://www.state.nj.us/education/code/current/title6a/chap14.pdf</w:t>
        </w:r>
      </w:hyperlink>
    </w:p>
    <w:p w:rsidR="00A24BEC" w:rsidRPr="009D3F24" w:rsidRDefault="00A24BEC" w:rsidP="00435988">
      <w:pPr>
        <w:widowControl/>
        <w:autoSpaceDE/>
        <w:autoSpaceDN/>
        <w:spacing w:line="259" w:lineRule="auto"/>
        <w:rPr>
          <w:rFonts w:ascii="Times New Roman" w:eastAsia="Calibri" w:hAnsi="Times New Roman" w:cs="Times New Roman"/>
        </w:rPr>
      </w:pPr>
    </w:p>
    <w:p w:rsidR="00435988" w:rsidRPr="009D3F24" w:rsidRDefault="00435988" w:rsidP="00252EA0">
      <w:pPr>
        <w:rPr>
          <w:rFonts w:ascii="Times New Roman" w:hAnsi="Times New Roman" w:cs="Times New Roman"/>
          <w:sz w:val="16"/>
        </w:rPr>
      </w:pPr>
    </w:p>
    <w:sectPr w:rsidR="00435988" w:rsidRPr="009D3F24" w:rsidSect="00731DFF">
      <w:pgSz w:w="12240" w:h="15840"/>
      <w:pgMar w:top="1080" w:right="600" w:bottom="280" w:left="620" w:header="0" w:footer="72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74B90" w:rsidRDefault="00974B90">
      <w:r>
        <w:separator/>
      </w:r>
    </w:p>
  </w:endnote>
  <w:endnote w:type="continuationSeparator" w:id="0">
    <w:p w:rsidR="00974B90" w:rsidRDefault="00974B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ion Pro">
    <w:altName w:val="Times New Roman"/>
    <w:charset w:val="00"/>
    <w:family w:val="roman"/>
    <w:pitch w:val="variable"/>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yriad Pro">
    <w:altName w:val="Arial"/>
    <w:charset w:val="00"/>
    <w:family w:val="swiss"/>
    <w:pitch w:val="variable"/>
  </w:font>
  <w:font w:name="Tahoma">
    <w:panose1 w:val="020B0604030504040204"/>
    <w:charset w:val="00"/>
    <w:family w:val="swiss"/>
    <w:pitch w:val="variable"/>
    <w:sig w:usb0="E1002EFF" w:usb1="C000605B" w:usb2="00000029" w:usb3="00000000" w:csb0="000101FF" w:csb1="00000000"/>
  </w:font>
  <w:font w:name="Broadway">
    <w:panose1 w:val="04040905080B02020502"/>
    <w:charset w:val="00"/>
    <w:family w:val="decorativ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Century">
    <w:panose1 w:val="02040604050505020304"/>
    <w:charset w:val="00"/>
    <w:family w:val="roman"/>
    <w:pitch w:val="variable"/>
    <w:sig w:usb0="00000287" w:usb1="00000000" w:usb2="00000000" w:usb3="00000000" w:csb0="0000009F" w:csb1="00000000"/>
  </w:font>
  <w:font w:name="Cooper Black">
    <w:panose1 w:val="0208090404030B020404"/>
    <w:charset w:val="00"/>
    <w:family w:val="roman"/>
    <w:pitch w:val="variable"/>
    <w:sig w:usb0="00000003" w:usb1="00000000" w:usb2="00000000" w:usb3="00000000" w:csb0="00000001" w:csb1="00000000"/>
  </w:font>
  <w:font w:name="Minion">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09875927"/>
      <w:docPartObj>
        <w:docPartGallery w:val="Page Numbers (Bottom of Page)"/>
        <w:docPartUnique/>
      </w:docPartObj>
    </w:sdtPr>
    <w:sdtEndPr>
      <w:rPr>
        <w:noProof/>
      </w:rPr>
    </w:sdtEndPr>
    <w:sdtContent>
      <w:p w:rsidR="00947498" w:rsidRDefault="003E123D">
        <w:pPr>
          <w:pStyle w:val="Footer"/>
          <w:jc w:val="center"/>
        </w:pPr>
        <w:r>
          <w:fldChar w:fldCharType="begin"/>
        </w:r>
        <w:r w:rsidR="00947498">
          <w:instrText xml:space="preserve"> PAGE   \* MERGEFORMAT </w:instrText>
        </w:r>
        <w:r>
          <w:fldChar w:fldCharType="separate"/>
        </w:r>
        <w:r w:rsidR="00DD4E00">
          <w:rPr>
            <w:noProof/>
          </w:rPr>
          <w:t>ii</w:t>
        </w:r>
        <w:r>
          <w:rPr>
            <w:noProof/>
          </w:rPr>
          <w:fldChar w:fldCharType="end"/>
        </w:r>
      </w:p>
    </w:sdtContent>
  </w:sdt>
  <w:p w:rsidR="00947498" w:rsidRDefault="00947498" w:rsidP="00B051D3">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99120746"/>
      <w:docPartObj>
        <w:docPartGallery w:val="Page Numbers (Bottom of Page)"/>
        <w:docPartUnique/>
      </w:docPartObj>
    </w:sdtPr>
    <w:sdtEndPr>
      <w:rPr>
        <w:noProof/>
      </w:rPr>
    </w:sdtEndPr>
    <w:sdtContent>
      <w:p w:rsidR="00947498" w:rsidRDefault="003E123D">
        <w:pPr>
          <w:pStyle w:val="Footer"/>
          <w:jc w:val="center"/>
        </w:pPr>
        <w:r>
          <w:fldChar w:fldCharType="begin"/>
        </w:r>
        <w:r w:rsidR="00947498">
          <w:instrText xml:space="preserve"> PAGE   \* MERGEFORMAT </w:instrText>
        </w:r>
        <w:r>
          <w:fldChar w:fldCharType="separate"/>
        </w:r>
        <w:r w:rsidR="00DD4E00">
          <w:rPr>
            <w:noProof/>
          </w:rPr>
          <w:t>i</w:t>
        </w:r>
        <w:r>
          <w:rPr>
            <w:noProof/>
          </w:rPr>
          <w:fldChar w:fldCharType="end"/>
        </w:r>
      </w:p>
    </w:sdtContent>
  </w:sdt>
  <w:p w:rsidR="00947498" w:rsidRDefault="00947498" w:rsidP="00B051D3">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7498" w:rsidRDefault="00947498">
    <w:pPr>
      <w:pStyle w:val="BodyText"/>
      <w:spacing w:line="14" w:lineRule="auto"/>
      <w:rPr>
        <w:sz w:val="2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33731838"/>
      <w:docPartObj>
        <w:docPartGallery w:val="Page Numbers (Bottom of Page)"/>
        <w:docPartUnique/>
      </w:docPartObj>
    </w:sdtPr>
    <w:sdtEndPr>
      <w:rPr>
        <w:noProof/>
      </w:rPr>
    </w:sdtEndPr>
    <w:sdtContent>
      <w:p w:rsidR="00947498" w:rsidRDefault="003E123D">
        <w:pPr>
          <w:pStyle w:val="Footer"/>
          <w:jc w:val="center"/>
        </w:pPr>
        <w:r>
          <w:fldChar w:fldCharType="begin"/>
        </w:r>
        <w:r w:rsidR="00947498">
          <w:instrText xml:space="preserve"> PAGE   \* MERGEFORMAT </w:instrText>
        </w:r>
        <w:r>
          <w:fldChar w:fldCharType="separate"/>
        </w:r>
        <w:r w:rsidR="00DD4E00">
          <w:rPr>
            <w:noProof/>
          </w:rPr>
          <w:t>14</w:t>
        </w:r>
        <w:r>
          <w:rPr>
            <w:noProof/>
          </w:rPr>
          <w:fldChar w:fldCharType="end"/>
        </w:r>
      </w:p>
    </w:sdtContent>
  </w:sdt>
  <w:p w:rsidR="00947498" w:rsidRDefault="00947498">
    <w:pPr>
      <w:pStyle w:val="BodyText"/>
      <w:spacing w:line="14" w:lineRule="auto"/>
      <w:rPr>
        <w:sz w:val="2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35575216"/>
      <w:docPartObj>
        <w:docPartGallery w:val="Page Numbers (Bottom of Page)"/>
        <w:docPartUnique/>
      </w:docPartObj>
    </w:sdtPr>
    <w:sdtEndPr>
      <w:rPr>
        <w:noProof/>
      </w:rPr>
    </w:sdtEndPr>
    <w:sdtContent>
      <w:p w:rsidR="00947498" w:rsidRDefault="003E123D">
        <w:pPr>
          <w:pStyle w:val="Footer"/>
          <w:jc w:val="center"/>
        </w:pPr>
        <w:r>
          <w:fldChar w:fldCharType="begin"/>
        </w:r>
        <w:r w:rsidR="00947498">
          <w:instrText xml:space="preserve"> PAGE   \* MERGEFORMAT </w:instrText>
        </w:r>
        <w:r>
          <w:fldChar w:fldCharType="separate"/>
        </w:r>
        <w:r w:rsidR="00947498">
          <w:rPr>
            <w:noProof/>
          </w:rPr>
          <w:t>2</w:t>
        </w:r>
        <w:r>
          <w:rPr>
            <w:noProof/>
          </w:rPr>
          <w:fldChar w:fldCharType="end"/>
        </w:r>
      </w:p>
    </w:sdtContent>
  </w:sdt>
  <w:p w:rsidR="00947498" w:rsidRDefault="00947498">
    <w:pPr>
      <w:pStyle w:val="BodyText"/>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7498" w:rsidRDefault="00947498">
    <w:pPr>
      <w:pStyle w:val="BodyText"/>
      <w:spacing w:line="14" w:lineRule="auto"/>
      <w:rPr>
        <w:sz w:val="20"/>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37299958"/>
      <w:docPartObj>
        <w:docPartGallery w:val="Page Numbers (Bottom of Page)"/>
        <w:docPartUnique/>
      </w:docPartObj>
    </w:sdtPr>
    <w:sdtEndPr>
      <w:rPr>
        <w:noProof/>
      </w:rPr>
    </w:sdtEndPr>
    <w:sdtContent>
      <w:p w:rsidR="00947498" w:rsidRDefault="003E123D">
        <w:pPr>
          <w:pStyle w:val="Footer"/>
          <w:jc w:val="center"/>
        </w:pPr>
        <w:r>
          <w:fldChar w:fldCharType="begin"/>
        </w:r>
        <w:r w:rsidR="00947498">
          <w:instrText xml:space="preserve"> PAGE   \* MERGEFORMAT </w:instrText>
        </w:r>
        <w:r>
          <w:fldChar w:fldCharType="separate"/>
        </w:r>
        <w:r w:rsidR="00DD4E00">
          <w:rPr>
            <w:noProof/>
          </w:rPr>
          <w:t>35</w:t>
        </w:r>
        <w:r>
          <w:rPr>
            <w:noProof/>
          </w:rPr>
          <w:fldChar w:fldCharType="end"/>
        </w:r>
      </w:p>
    </w:sdtContent>
  </w:sdt>
  <w:p w:rsidR="00947498" w:rsidRDefault="00947498">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74B90" w:rsidRDefault="00974B90">
      <w:r>
        <w:separator/>
      </w:r>
    </w:p>
  </w:footnote>
  <w:footnote w:type="continuationSeparator" w:id="0">
    <w:p w:rsidR="00974B90" w:rsidRDefault="00974B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7498" w:rsidRDefault="00947498">
    <w:pPr>
      <w:pStyle w:val="Header"/>
      <w:jc w:val="center"/>
    </w:pPr>
  </w:p>
  <w:p w:rsidR="00947498" w:rsidRDefault="0094749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D72F5"/>
    <w:multiLevelType w:val="hybridMultilevel"/>
    <w:tmpl w:val="E75435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19E33CB"/>
    <w:multiLevelType w:val="hybridMultilevel"/>
    <w:tmpl w:val="5EB22F02"/>
    <w:lvl w:ilvl="0" w:tplc="EA1CCCA4">
      <w:numFmt w:val="bullet"/>
      <w:lvlText w:val="•"/>
      <w:lvlJc w:val="left"/>
      <w:pPr>
        <w:ind w:left="264" w:hanging="180"/>
      </w:pPr>
      <w:rPr>
        <w:rFonts w:ascii="Minion Pro" w:eastAsia="Minion Pro" w:hAnsi="Minion Pro" w:cs="Minion Pro" w:hint="default"/>
        <w:color w:val="231F20"/>
        <w:spacing w:val="-15"/>
        <w:w w:val="50"/>
        <w:sz w:val="20"/>
        <w:szCs w:val="20"/>
      </w:rPr>
    </w:lvl>
    <w:lvl w:ilvl="1" w:tplc="363CED40">
      <w:numFmt w:val="bullet"/>
      <w:lvlText w:val="•"/>
      <w:lvlJc w:val="left"/>
      <w:pPr>
        <w:ind w:left="682" w:hanging="180"/>
      </w:pPr>
      <w:rPr>
        <w:rFonts w:hint="default"/>
      </w:rPr>
    </w:lvl>
    <w:lvl w:ilvl="2" w:tplc="5A2CDA0C">
      <w:numFmt w:val="bullet"/>
      <w:lvlText w:val="•"/>
      <w:lvlJc w:val="left"/>
      <w:pPr>
        <w:ind w:left="1104" w:hanging="180"/>
      </w:pPr>
      <w:rPr>
        <w:rFonts w:hint="default"/>
      </w:rPr>
    </w:lvl>
    <w:lvl w:ilvl="3" w:tplc="B78C11D4">
      <w:numFmt w:val="bullet"/>
      <w:lvlText w:val="•"/>
      <w:lvlJc w:val="left"/>
      <w:pPr>
        <w:ind w:left="1527" w:hanging="180"/>
      </w:pPr>
      <w:rPr>
        <w:rFonts w:hint="default"/>
      </w:rPr>
    </w:lvl>
    <w:lvl w:ilvl="4" w:tplc="72A4681C">
      <w:numFmt w:val="bullet"/>
      <w:lvlText w:val="•"/>
      <w:lvlJc w:val="left"/>
      <w:pPr>
        <w:ind w:left="1949" w:hanging="180"/>
      </w:pPr>
      <w:rPr>
        <w:rFonts w:hint="default"/>
      </w:rPr>
    </w:lvl>
    <w:lvl w:ilvl="5" w:tplc="6CCE91E0">
      <w:numFmt w:val="bullet"/>
      <w:lvlText w:val="•"/>
      <w:lvlJc w:val="left"/>
      <w:pPr>
        <w:ind w:left="2372" w:hanging="180"/>
      </w:pPr>
      <w:rPr>
        <w:rFonts w:hint="default"/>
      </w:rPr>
    </w:lvl>
    <w:lvl w:ilvl="6" w:tplc="E8B85F90">
      <w:numFmt w:val="bullet"/>
      <w:lvlText w:val="•"/>
      <w:lvlJc w:val="left"/>
      <w:pPr>
        <w:ind w:left="2794" w:hanging="180"/>
      </w:pPr>
      <w:rPr>
        <w:rFonts w:hint="default"/>
      </w:rPr>
    </w:lvl>
    <w:lvl w:ilvl="7" w:tplc="914EC4EA">
      <w:numFmt w:val="bullet"/>
      <w:lvlText w:val="•"/>
      <w:lvlJc w:val="left"/>
      <w:pPr>
        <w:ind w:left="3216" w:hanging="180"/>
      </w:pPr>
      <w:rPr>
        <w:rFonts w:hint="default"/>
      </w:rPr>
    </w:lvl>
    <w:lvl w:ilvl="8" w:tplc="E2B6DD7A">
      <w:numFmt w:val="bullet"/>
      <w:lvlText w:val="•"/>
      <w:lvlJc w:val="left"/>
      <w:pPr>
        <w:ind w:left="3639" w:hanging="180"/>
      </w:pPr>
      <w:rPr>
        <w:rFonts w:hint="default"/>
      </w:rPr>
    </w:lvl>
  </w:abstractNum>
  <w:abstractNum w:abstractNumId="2" w15:restartNumberingAfterBreak="0">
    <w:nsid w:val="0290720C"/>
    <w:multiLevelType w:val="hybridMultilevel"/>
    <w:tmpl w:val="FD16ED18"/>
    <w:lvl w:ilvl="0" w:tplc="47FE68A4">
      <w:numFmt w:val="bullet"/>
      <w:lvlText w:val="•"/>
      <w:lvlJc w:val="left"/>
      <w:pPr>
        <w:ind w:left="260" w:hanging="180"/>
      </w:pPr>
      <w:rPr>
        <w:rFonts w:ascii="Times New Roman" w:eastAsia="Times New Roman" w:hAnsi="Times New Roman" w:cs="Times New Roman" w:hint="default"/>
        <w:color w:val="231F20"/>
        <w:w w:val="106"/>
        <w:sz w:val="22"/>
        <w:szCs w:val="22"/>
      </w:rPr>
    </w:lvl>
    <w:lvl w:ilvl="1" w:tplc="FCE68CC0">
      <w:numFmt w:val="bullet"/>
      <w:lvlText w:val="•"/>
      <w:lvlJc w:val="left"/>
      <w:pPr>
        <w:ind w:left="520" w:hanging="180"/>
      </w:pPr>
      <w:rPr>
        <w:rFonts w:hint="default"/>
      </w:rPr>
    </w:lvl>
    <w:lvl w:ilvl="2" w:tplc="29146EBA">
      <w:numFmt w:val="bullet"/>
      <w:lvlText w:val="•"/>
      <w:lvlJc w:val="left"/>
      <w:pPr>
        <w:ind w:left="781" w:hanging="180"/>
      </w:pPr>
      <w:rPr>
        <w:rFonts w:hint="default"/>
      </w:rPr>
    </w:lvl>
    <w:lvl w:ilvl="3" w:tplc="5B983D9C">
      <w:numFmt w:val="bullet"/>
      <w:lvlText w:val="•"/>
      <w:lvlJc w:val="left"/>
      <w:pPr>
        <w:ind w:left="1041" w:hanging="180"/>
      </w:pPr>
      <w:rPr>
        <w:rFonts w:hint="default"/>
      </w:rPr>
    </w:lvl>
    <w:lvl w:ilvl="4" w:tplc="FED27BCC">
      <w:numFmt w:val="bullet"/>
      <w:lvlText w:val="•"/>
      <w:lvlJc w:val="left"/>
      <w:pPr>
        <w:ind w:left="1302" w:hanging="180"/>
      </w:pPr>
      <w:rPr>
        <w:rFonts w:hint="default"/>
      </w:rPr>
    </w:lvl>
    <w:lvl w:ilvl="5" w:tplc="B366CDC6">
      <w:numFmt w:val="bullet"/>
      <w:lvlText w:val="•"/>
      <w:lvlJc w:val="left"/>
      <w:pPr>
        <w:ind w:left="1562" w:hanging="180"/>
      </w:pPr>
      <w:rPr>
        <w:rFonts w:hint="default"/>
      </w:rPr>
    </w:lvl>
    <w:lvl w:ilvl="6" w:tplc="C90672F0">
      <w:numFmt w:val="bullet"/>
      <w:lvlText w:val="•"/>
      <w:lvlJc w:val="left"/>
      <w:pPr>
        <w:ind w:left="1823" w:hanging="180"/>
      </w:pPr>
      <w:rPr>
        <w:rFonts w:hint="default"/>
      </w:rPr>
    </w:lvl>
    <w:lvl w:ilvl="7" w:tplc="CFE4E930">
      <w:numFmt w:val="bullet"/>
      <w:lvlText w:val="•"/>
      <w:lvlJc w:val="left"/>
      <w:pPr>
        <w:ind w:left="2083" w:hanging="180"/>
      </w:pPr>
      <w:rPr>
        <w:rFonts w:hint="default"/>
      </w:rPr>
    </w:lvl>
    <w:lvl w:ilvl="8" w:tplc="9B22FCD2">
      <w:numFmt w:val="bullet"/>
      <w:lvlText w:val="•"/>
      <w:lvlJc w:val="left"/>
      <w:pPr>
        <w:ind w:left="2344" w:hanging="180"/>
      </w:pPr>
      <w:rPr>
        <w:rFonts w:hint="default"/>
      </w:rPr>
    </w:lvl>
  </w:abstractNum>
  <w:abstractNum w:abstractNumId="3" w15:restartNumberingAfterBreak="0">
    <w:nsid w:val="05960162"/>
    <w:multiLevelType w:val="hybridMultilevel"/>
    <w:tmpl w:val="8BA2384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EF464A"/>
    <w:multiLevelType w:val="hybridMultilevel"/>
    <w:tmpl w:val="B0ECFA6C"/>
    <w:lvl w:ilvl="0" w:tplc="9C5C11BC">
      <w:numFmt w:val="bullet"/>
      <w:lvlText w:val="•"/>
      <w:lvlJc w:val="left"/>
      <w:pPr>
        <w:ind w:left="316" w:hanging="180"/>
      </w:pPr>
      <w:rPr>
        <w:rFonts w:ascii="Minion Pro" w:eastAsia="Minion Pro" w:hAnsi="Minion Pro" w:cs="Minion Pro" w:hint="default"/>
        <w:color w:val="231F20"/>
        <w:spacing w:val="-4"/>
        <w:w w:val="100"/>
        <w:sz w:val="20"/>
        <w:szCs w:val="20"/>
      </w:rPr>
    </w:lvl>
    <w:lvl w:ilvl="1" w:tplc="B354289A">
      <w:numFmt w:val="bullet"/>
      <w:lvlText w:val="•"/>
      <w:lvlJc w:val="left"/>
      <w:pPr>
        <w:ind w:left="746" w:hanging="180"/>
      </w:pPr>
      <w:rPr>
        <w:rFonts w:hint="default"/>
      </w:rPr>
    </w:lvl>
    <w:lvl w:ilvl="2" w:tplc="1CBCCC32">
      <w:numFmt w:val="bullet"/>
      <w:lvlText w:val="•"/>
      <w:lvlJc w:val="left"/>
      <w:pPr>
        <w:ind w:left="1172" w:hanging="180"/>
      </w:pPr>
      <w:rPr>
        <w:rFonts w:hint="default"/>
      </w:rPr>
    </w:lvl>
    <w:lvl w:ilvl="3" w:tplc="49A848BA">
      <w:numFmt w:val="bullet"/>
      <w:lvlText w:val="•"/>
      <w:lvlJc w:val="left"/>
      <w:pPr>
        <w:ind w:left="1598" w:hanging="180"/>
      </w:pPr>
      <w:rPr>
        <w:rFonts w:hint="default"/>
      </w:rPr>
    </w:lvl>
    <w:lvl w:ilvl="4" w:tplc="67D60F88">
      <w:numFmt w:val="bullet"/>
      <w:lvlText w:val="•"/>
      <w:lvlJc w:val="left"/>
      <w:pPr>
        <w:ind w:left="2025" w:hanging="180"/>
      </w:pPr>
      <w:rPr>
        <w:rFonts w:hint="default"/>
      </w:rPr>
    </w:lvl>
    <w:lvl w:ilvl="5" w:tplc="40AC7134">
      <w:numFmt w:val="bullet"/>
      <w:lvlText w:val="•"/>
      <w:lvlJc w:val="left"/>
      <w:pPr>
        <w:ind w:left="2451" w:hanging="180"/>
      </w:pPr>
      <w:rPr>
        <w:rFonts w:hint="default"/>
      </w:rPr>
    </w:lvl>
    <w:lvl w:ilvl="6" w:tplc="6C3E15EE">
      <w:numFmt w:val="bullet"/>
      <w:lvlText w:val="•"/>
      <w:lvlJc w:val="left"/>
      <w:pPr>
        <w:ind w:left="2877" w:hanging="180"/>
      </w:pPr>
      <w:rPr>
        <w:rFonts w:hint="default"/>
      </w:rPr>
    </w:lvl>
    <w:lvl w:ilvl="7" w:tplc="D3C0E8C6">
      <w:numFmt w:val="bullet"/>
      <w:lvlText w:val="•"/>
      <w:lvlJc w:val="left"/>
      <w:pPr>
        <w:ind w:left="3304" w:hanging="180"/>
      </w:pPr>
      <w:rPr>
        <w:rFonts w:hint="default"/>
      </w:rPr>
    </w:lvl>
    <w:lvl w:ilvl="8" w:tplc="85A44C14">
      <w:numFmt w:val="bullet"/>
      <w:lvlText w:val="•"/>
      <w:lvlJc w:val="left"/>
      <w:pPr>
        <w:ind w:left="3730" w:hanging="180"/>
      </w:pPr>
      <w:rPr>
        <w:rFonts w:hint="default"/>
      </w:rPr>
    </w:lvl>
  </w:abstractNum>
  <w:abstractNum w:abstractNumId="5" w15:restartNumberingAfterBreak="0">
    <w:nsid w:val="08BF46DD"/>
    <w:multiLevelType w:val="hybridMultilevel"/>
    <w:tmpl w:val="7EFAD26A"/>
    <w:lvl w:ilvl="0" w:tplc="CCE6505E">
      <w:numFmt w:val="bullet"/>
      <w:lvlText w:val="•"/>
      <w:lvlJc w:val="left"/>
      <w:pPr>
        <w:ind w:left="316" w:hanging="180"/>
      </w:pPr>
      <w:rPr>
        <w:rFonts w:ascii="Minion Pro" w:eastAsia="Minion Pro" w:hAnsi="Minion Pro" w:cs="Minion Pro" w:hint="default"/>
        <w:color w:val="231F20"/>
        <w:spacing w:val="-4"/>
        <w:w w:val="100"/>
        <w:sz w:val="20"/>
        <w:szCs w:val="20"/>
      </w:rPr>
    </w:lvl>
    <w:lvl w:ilvl="1" w:tplc="A288B060">
      <w:numFmt w:val="bullet"/>
      <w:lvlText w:val="•"/>
      <w:lvlJc w:val="left"/>
      <w:pPr>
        <w:ind w:left="746" w:hanging="180"/>
      </w:pPr>
      <w:rPr>
        <w:rFonts w:hint="default"/>
      </w:rPr>
    </w:lvl>
    <w:lvl w:ilvl="2" w:tplc="F3F8F3A6">
      <w:numFmt w:val="bullet"/>
      <w:lvlText w:val="•"/>
      <w:lvlJc w:val="left"/>
      <w:pPr>
        <w:ind w:left="1172" w:hanging="180"/>
      </w:pPr>
      <w:rPr>
        <w:rFonts w:hint="default"/>
      </w:rPr>
    </w:lvl>
    <w:lvl w:ilvl="3" w:tplc="C7D00CE8">
      <w:numFmt w:val="bullet"/>
      <w:lvlText w:val="•"/>
      <w:lvlJc w:val="left"/>
      <w:pPr>
        <w:ind w:left="1598" w:hanging="180"/>
      </w:pPr>
      <w:rPr>
        <w:rFonts w:hint="default"/>
      </w:rPr>
    </w:lvl>
    <w:lvl w:ilvl="4" w:tplc="9ACC3028">
      <w:numFmt w:val="bullet"/>
      <w:lvlText w:val="•"/>
      <w:lvlJc w:val="left"/>
      <w:pPr>
        <w:ind w:left="2025" w:hanging="180"/>
      </w:pPr>
      <w:rPr>
        <w:rFonts w:hint="default"/>
      </w:rPr>
    </w:lvl>
    <w:lvl w:ilvl="5" w:tplc="F4B096EA">
      <w:numFmt w:val="bullet"/>
      <w:lvlText w:val="•"/>
      <w:lvlJc w:val="left"/>
      <w:pPr>
        <w:ind w:left="2451" w:hanging="180"/>
      </w:pPr>
      <w:rPr>
        <w:rFonts w:hint="default"/>
      </w:rPr>
    </w:lvl>
    <w:lvl w:ilvl="6" w:tplc="F5043C32">
      <w:numFmt w:val="bullet"/>
      <w:lvlText w:val="•"/>
      <w:lvlJc w:val="left"/>
      <w:pPr>
        <w:ind w:left="2877" w:hanging="180"/>
      </w:pPr>
      <w:rPr>
        <w:rFonts w:hint="default"/>
      </w:rPr>
    </w:lvl>
    <w:lvl w:ilvl="7" w:tplc="9E0A5980">
      <w:numFmt w:val="bullet"/>
      <w:lvlText w:val="•"/>
      <w:lvlJc w:val="left"/>
      <w:pPr>
        <w:ind w:left="3304" w:hanging="180"/>
      </w:pPr>
      <w:rPr>
        <w:rFonts w:hint="default"/>
      </w:rPr>
    </w:lvl>
    <w:lvl w:ilvl="8" w:tplc="02E2EA9C">
      <w:numFmt w:val="bullet"/>
      <w:lvlText w:val="•"/>
      <w:lvlJc w:val="left"/>
      <w:pPr>
        <w:ind w:left="3730" w:hanging="180"/>
      </w:pPr>
      <w:rPr>
        <w:rFonts w:hint="default"/>
      </w:rPr>
    </w:lvl>
  </w:abstractNum>
  <w:abstractNum w:abstractNumId="6" w15:restartNumberingAfterBreak="0">
    <w:nsid w:val="098014FF"/>
    <w:multiLevelType w:val="hybridMultilevel"/>
    <w:tmpl w:val="471667BA"/>
    <w:lvl w:ilvl="0" w:tplc="BCC2FB9C">
      <w:numFmt w:val="bullet"/>
      <w:lvlText w:val="•"/>
      <w:lvlJc w:val="left"/>
      <w:pPr>
        <w:ind w:left="264" w:hanging="180"/>
      </w:pPr>
      <w:rPr>
        <w:rFonts w:ascii="Minion Pro" w:eastAsia="Minion Pro" w:hAnsi="Minion Pro" w:cs="Minion Pro" w:hint="default"/>
        <w:color w:val="231F20"/>
        <w:spacing w:val="-6"/>
        <w:w w:val="100"/>
        <w:sz w:val="20"/>
        <w:szCs w:val="20"/>
      </w:rPr>
    </w:lvl>
    <w:lvl w:ilvl="1" w:tplc="28BE6D9C">
      <w:numFmt w:val="bullet"/>
      <w:lvlText w:val="•"/>
      <w:lvlJc w:val="left"/>
      <w:pPr>
        <w:ind w:left="682" w:hanging="180"/>
      </w:pPr>
      <w:rPr>
        <w:rFonts w:hint="default"/>
      </w:rPr>
    </w:lvl>
    <w:lvl w:ilvl="2" w:tplc="71400470">
      <w:numFmt w:val="bullet"/>
      <w:lvlText w:val="•"/>
      <w:lvlJc w:val="left"/>
      <w:pPr>
        <w:ind w:left="1104" w:hanging="180"/>
      </w:pPr>
      <w:rPr>
        <w:rFonts w:hint="default"/>
      </w:rPr>
    </w:lvl>
    <w:lvl w:ilvl="3" w:tplc="84005370">
      <w:numFmt w:val="bullet"/>
      <w:lvlText w:val="•"/>
      <w:lvlJc w:val="left"/>
      <w:pPr>
        <w:ind w:left="1527" w:hanging="180"/>
      </w:pPr>
      <w:rPr>
        <w:rFonts w:hint="default"/>
      </w:rPr>
    </w:lvl>
    <w:lvl w:ilvl="4" w:tplc="811817CC">
      <w:numFmt w:val="bullet"/>
      <w:lvlText w:val="•"/>
      <w:lvlJc w:val="left"/>
      <w:pPr>
        <w:ind w:left="1949" w:hanging="180"/>
      </w:pPr>
      <w:rPr>
        <w:rFonts w:hint="default"/>
      </w:rPr>
    </w:lvl>
    <w:lvl w:ilvl="5" w:tplc="5AF28C1E">
      <w:numFmt w:val="bullet"/>
      <w:lvlText w:val="•"/>
      <w:lvlJc w:val="left"/>
      <w:pPr>
        <w:ind w:left="2372" w:hanging="180"/>
      </w:pPr>
      <w:rPr>
        <w:rFonts w:hint="default"/>
      </w:rPr>
    </w:lvl>
    <w:lvl w:ilvl="6" w:tplc="ED14D0A2">
      <w:numFmt w:val="bullet"/>
      <w:lvlText w:val="•"/>
      <w:lvlJc w:val="left"/>
      <w:pPr>
        <w:ind w:left="2794" w:hanging="180"/>
      </w:pPr>
      <w:rPr>
        <w:rFonts w:hint="default"/>
      </w:rPr>
    </w:lvl>
    <w:lvl w:ilvl="7" w:tplc="4E48B7DC">
      <w:numFmt w:val="bullet"/>
      <w:lvlText w:val="•"/>
      <w:lvlJc w:val="left"/>
      <w:pPr>
        <w:ind w:left="3216" w:hanging="180"/>
      </w:pPr>
      <w:rPr>
        <w:rFonts w:hint="default"/>
      </w:rPr>
    </w:lvl>
    <w:lvl w:ilvl="8" w:tplc="00D0A6F8">
      <w:numFmt w:val="bullet"/>
      <w:lvlText w:val="•"/>
      <w:lvlJc w:val="left"/>
      <w:pPr>
        <w:ind w:left="3639" w:hanging="180"/>
      </w:pPr>
      <w:rPr>
        <w:rFonts w:hint="default"/>
      </w:rPr>
    </w:lvl>
  </w:abstractNum>
  <w:abstractNum w:abstractNumId="7" w15:restartNumberingAfterBreak="0">
    <w:nsid w:val="0BBF3DF8"/>
    <w:multiLevelType w:val="hybridMultilevel"/>
    <w:tmpl w:val="09EC0D22"/>
    <w:lvl w:ilvl="0" w:tplc="42BC8032">
      <w:numFmt w:val="bullet"/>
      <w:lvlText w:val="•"/>
      <w:lvlJc w:val="left"/>
      <w:pPr>
        <w:ind w:left="264" w:hanging="180"/>
      </w:pPr>
      <w:rPr>
        <w:rFonts w:ascii="Minion Pro" w:eastAsia="Minion Pro" w:hAnsi="Minion Pro" w:cs="Minion Pro" w:hint="default"/>
        <w:color w:val="231F20"/>
        <w:spacing w:val="-4"/>
        <w:w w:val="100"/>
        <w:sz w:val="20"/>
        <w:szCs w:val="20"/>
      </w:rPr>
    </w:lvl>
    <w:lvl w:ilvl="1" w:tplc="60C4B69A">
      <w:numFmt w:val="bullet"/>
      <w:lvlText w:val="•"/>
      <w:lvlJc w:val="left"/>
      <w:pPr>
        <w:ind w:left="682" w:hanging="180"/>
      </w:pPr>
      <w:rPr>
        <w:rFonts w:hint="default"/>
      </w:rPr>
    </w:lvl>
    <w:lvl w:ilvl="2" w:tplc="C7E898D0">
      <w:numFmt w:val="bullet"/>
      <w:lvlText w:val="•"/>
      <w:lvlJc w:val="left"/>
      <w:pPr>
        <w:ind w:left="1104" w:hanging="180"/>
      </w:pPr>
      <w:rPr>
        <w:rFonts w:hint="default"/>
      </w:rPr>
    </w:lvl>
    <w:lvl w:ilvl="3" w:tplc="DE96C2A2">
      <w:numFmt w:val="bullet"/>
      <w:lvlText w:val="•"/>
      <w:lvlJc w:val="left"/>
      <w:pPr>
        <w:ind w:left="1527" w:hanging="180"/>
      </w:pPr>
      <w:rPr>
        <w:rFonts w:hint="default"/>
      </w:rPr>
    </w:lvl>
    <w:lvl w:ilvl="4" w:tplc="5CBCF760">
      <w:numFmt w:val="bullet"/>
      <w:lvlText w:val="•"/>
      <w:lvlJc w:val="left"/>
      <w:pPr>
        <w:ind w:left="1949" w:hanging="180"/>
      </w:pPr>
      <w:rPr>
        <w:rFonts w:hint="default"/>
      </w:rPr>
    </w:lvl>
    <w:lvl w:ilvl="5" w:tplc="E7927AC0">
      <w:numFmt w:val="bullet"/>
      <w:lvlText w:val="•"/>
      <w:lvlJc w:val="left"/>
      <w:pPr>
        <w:ind w:left="2372" w:hanging="180"/>
      </w:pPr>
      <w:rPr>
        <w:rFonts w:hint="default"/>
      </w:rPr>
    </w:lvl>
    <w:lvl w:ilvl="6" w:tplc="7F7087F8">
      <w:numFmt w:val="bullet"/>
      <w:lvlText w:val="•"/>
      <w:lvlJc w:val="left"/>
      <w:pPr>
        <w:ind w:left="2794" w:hanging="180"/>
      </w:pPr>
      <w:rPr>
        <w:rFonts w:hint="default"/>
      </w:rPr>
    </w:lvl>
    <w:lvl w:ilvl="7" w:tplc="9EBE6490">
      <w:numFmt w:val="bullet"/>
      <w:lvlText w:val="•"/>
      <w:lvlJc w:val="left"/>
      <w:pPr>
        <w:ind w:left="3216" w:hanging="180"/>
      </w:pPr>
      <w:rPr>
        <w:rFonts w:hint="default"/>
      </w:rPr>
    </w:lvl>
    <w:lvl w:ilvl="8" w:tplc="54C806B8">
      <w:numFmt w:val="bullet"/>
      <w:lvlText w:val="•"/>
      <w:lvlJc w:val="left"/>
      <w:pPr>
        <w:ind w:left="3639" w:hanging="180"/>
      </w:pPr>
      <w:rPr>
        <w:rFonts w:hint="default"/>
      </w:rPr>
    </w:lvl>
  </w:abstractNum>
  <w:abstractNum w:abstractNumId="8" w15:restartNumberingAfterBreak="0">
    <w:nsid w:val="0C303708"/>
    <w:multiLevelType w:val="hybridMultilevel"/>
    <w:tmpl w:val="E12C1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D5D6C89"/>
    <w:multiLevelType w:val="hybridMultilevel"/>
    <w:tmpl w:val="30405B3A"/>
    <w:lvl w:ilvl="0" w:tplc="2D06CF40">
      <w:numFmt w:val="bullet"/>
      <w:lvlText w:val="•"/>
      <w:lvlJc w:val="left"/>
      <w:pPr>
        <w:ind w:left="265" w:hanging="180"/>
      </w:pPr>
      <w:rPr>
        <w:rFonts w:ascii="Minion Pro" w:eastAsia="Minion Pro" w:hAnsi="Minion Pro" w:cs="Minion Pro" w:hint="default"/>
        <w:color w:val="231F20"/>
        <w:spacing w:val="-4"/>
        <w:w w:val="100"/>
        <w:sz w:val="20"/>
        <w:szCs w:val="20"/>
      </w:rPr>
    </w:lvl>
    <w:lvl w:ilvl="1" w:tplc="4D204D18">
      <w:numFmt w:val="bullet"/>
      <w:lvlText w:val="•"/>
      <w:lvlJc w:val="left"/>
      <w:pPr>
        <w:ind w:left="686" w:hanging="180"/>
      </w:pPr>
      <w:rPr>
        <w:rFonts w:hint="default"/>
      </w:rPr>
    </w:lvl>
    <w:lvl w:ilvl="2" w:tplc="0394A8E2">
      <w:numFmt w:val="bullet"/>
      <w:lvlText w:val="•"/>
      <w:lvlJc w:val="left"/>
      <w:pPr>
        <w:ind w:left="1113" w:hanging="180"/>
      </w:pPr>
      <w:rPr>
        <w:rFonts w:hint="default"/>
      </w:rPr>
    </w:lvl>
    <w:lvl w:ilvl="3" w:tplc="9438AF0A">
      <w:numFmt w:val="bullet"/>
      <w:lvlText w:val="•"/>
      <w:lvlJc w:val="left"/>
      <w:pPr>
        <w:ind w:left="1539" w:hanging="180"/>
      </w:pPr>
      <w:rPr>
        <w:rFonts w:hint="default"/>
      </w:rPr>
    </w:lvl>
    <w:lvl w:ilvl="4" w:tplc="975648E0">
      <w:numFmt w:val="bullet"/>
      <w:lvlText w:val="•"/>
      <w:lvlJc w:val="left"/>
      <w:pPr>
        <w:ind w:left="1966" w:hanging="180"/>
      </w:pPr>
      <w:rPr>
        <w:rFonts w:hint="default"/>
      </w:rPr>
    </w:lvl>
    <w:lvl w:ilvl="5" w:tplc="4D40F510">
      <w:numFmt w:val="bullet"/>
      <w:lvlText w:val="•"/>
      <w:lvlJc w:val="left"/>
      <w:pPr>
        <w:ind w:left="2393" w:hanging="180"/>
      </w:pPr>
      <w:rPr>
        <w:rFonts w:hint="default"/>
      </w:rPr>
    </w:lvl>
    <w:lvl w:ilvl="6" w:tplc="31C2487A">
      <w:numFmt w:val="bullet"/>
      <w:lvlText w:val="•"/>
      <w:lvlJc w:val="left"/>
      <w:pPr>
        <w:ind w:left="2819" w:hanging="180"/>
      </w:pPr>
      <w:rPr>
        <w:rFonts w:hint="default"/>
      </w:rPr>
    </w:lvl>
    <w:lvl w:ilvl="7" w:tplc="F760D506">
      <w:numFmt w:val="bullet"/>
      <w:lvlText w:val="•"/>
      <w:lvlJc w:val="left"/>
      <w:pPr>
        <w:ind w:left="3246" w:hanging="180"/>
      </w:pPr>
      <w:rPr>
        <w:rFonts w:hint="default"/>
      </w:rPr>
    </w:lvl>
    <w:lvl w:ilvl="8" w:tplc="E2A47102">
      <w:numFmt w:val="bullet"/>
      <w:lvlText w:val="•"/>
      <w:lvlJc w:val="left"/>
      <w:pPr>
        <w:ind w:left="3672" w:hanging="180"/>
      </w:pPr>
      <w:rPr>
        <w:rFonts w:hint="default"/>
      </w:rPr>
    </w:lvl>
  </w:abstractNum>
  <w:abstractNum w:abstractNumId="10" w15:restartNumberingAfterBreak="0">
    <w:nsid w:val="0D5F3914"/>
    <w:multiLevelType w:val="hybridMultilevel"/>
    <w:tmpl w:val="CFA2F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6A57017"/>
    <w:multiLevelType w:val="hybridMultilevel"/>
    <w:tmpl w:val="07443F9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177C13AA"/>
    <w:multiLevelType w:val="hybridMultilevel"/>
    <w:tmpl w:val="1166DC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8D71CB5"/>
    <w:multiLevelType w:val="hybridMultilevel"/>
    <w:tmpl w:val="F258C440"/>
    <w:lvl w:ilvl="0" w:tplc="57387144">
      <w:numFmt w:val="bullet"/>
      <w:lvlText w:val="•"/>
      <w:lvlJc w:val="left"/>
      <w:pPr>
        <w:ind w:left="260" w:hanging="180"/>
      </w:pPr>
      <w:rPr>
        <w:rFonts w:ascii="Times New Roman" w:eastAsia="Times New Roman" w:hAnsi="Times New Roman" w:cs="Times New Roman" w:hint="default"/>
        <w:color w:val="231F20"/>
        <w:w w:val="106"/>
        <w:sz w:val="22"/>
        <w:szCs w:val="22"/>
      </w:rPr>
    </w:lvl>
    <w:lvl w:ilvl="1" w:tplc="DB90C93A">
      <w:numFmt w:val="bullet"/>
      <w:lvlText w:val="•"/>
      <w:lvlJc w:val="left"/>
      <w:pPr>
        <w:ind w:left="520" w:hanging="180"/>
      </w:pPr>
      <w:rPr>
        <w:rFonts w:hint="default"/>
      </w:rPr>
    </w:lvl>
    <w:lvl w:ilvl="2" w:tplc="57DCF89C">
      <w:numFmt w:val="bullet"/>
      <w:lvlText w:val="•"/>
      <w:lvlJc w:val="left"/>
      <w:pPr>
        <w:ind w:left="781" w:hanging="180"/>
      </w:pPr>
      <w:rPr>
        <w:rFonts w:hint="default"/>
      </w:rPr>
    </w:lvl>
    <w:lvl w:ilvl="3" w:tplc="1BEEE8B2">
      <w:numFmt w:val="bullet"/>
      <w:lvlText w:val="•"/>
      <w:lvlJc w:val="left"/>
      <w:pPr>
        <w:ind w:left="1041" w:hanging="180"/>
      </w:pPr>
      <w:rPr>
        <w:rFonts w:hint="default"/>
      </w:rPr>
    </w:lvl>
    <w:lvl w:ilvl="4" w:tplc="9BA221E0">
      <w:numFmt w:val="bullet"/>
      <w:lvlText w:val="•"/>
      <w:lvlJc w:val="left"/>
      <w:pPr>
        <w:ind w:left="1302" w:hanging="180"/>
      </w:pPr>
      <w:rPr>
        <w:rFonts w:hint="default"/>
      </w:rPr>
    </w:lvl>
    <w:lvl w:ilvl="5" w:tplc="18EA0FC0">
      <w:numFmt w:val="bullet"/>
      <w:lvlText w:val="•"/>
      <w:lvlJc w:val="left"/>
      <w:pPr>
        <w:ind w:left="1562" w:hanging="180"/>
      </w:pPr>
      <w:rPr>
        <w:rFonts w:hint="default"/>
      </w:rPr>
    </w:lvl>
    <w:lvl w:ilvl="6" w:tplc="8654EAF8">
      <w:numFmt w:val="bullet"/>
      <w:lvlText w:val="•"/>
      <w:lvlJc w:val="left"/>
      <w:pPr>
        <w:ind w:left="1823" w:hanging="180"/>
      </w:pPr>
      <w:rPr>
        <w:rFonts w:hint="default"/>
      </w:rPr>
    </w:lvl>
    <w:lvl w:ilvl="7" w:tplc="EFB0D3C4">
      <w:numFmt w:val="bullet"/>
      <w:lvlText w:val="•"/>
      <w:lvlJc w:val="left"/>
      <w:pPr>
        <w:ind w:left="2083" w:hanging="180"/>
      </w:pPr>
      <w:rPr>
        <w:rFonts w:hint="default"/>
      </w:rPr>
    </w:lvl>
    <w:lvl w:ilvl="8" w:tplc="7C76585E">
      <w:numFmt w:val="bullet"/>
      <w:lvlText w:val="•"/>
      <w:lvlJc w:val="left"/>
      <w:pPr>
        <w:ind w:left="2344" w:hanging="180"/>
      </w:pPr>
      <w:rPr>
        <w:rFonts w:hint="default"/>
      </w:rPr>
    </w:lvl>
  </w:abstractNum>
  <w:abstractNum w:abstractNumId="14" w15:restartNumberingAfterBreak="0">
    <w:nsid w:val="192E3DD1"/>
    <w:multiLevelType w:val="hybridMultilevel"/>
    <w:tmpl w:val="79BCB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C104719"/>
    <w:multiLevelType w:val="hybridMultilevel"/>
    <w:tmpl w:val="B1B87254"/>
    <w:lvl w:ilvl="0" w:tplc="04090001">
      <w:start w:val="1"/>
      <w:numFmt w:val="bullet"/>
      <w:lvlText w:val=""/>
      <w:lvlJc w:val="left"/>
      <w:pPr>
        <w:ind w:left="2630" w:hanging="400"/>
      </w:pPr>
      <w:rPr>
        <w:rFonts w:ascii="Symbol" w:hAnsi="Symbol" w:hint="default"/>
        <w:color w:val="231F20"/>
        <w:spacing w:val="-4"/>
        <w:w w:val="100"/>
        <w:sz w:val="20"/>
        <w:szCs w:val="20"/>
      </w:rPr>
    </w:lvl>
    <w:lvl w:ilvl="1" w:tplc="B2ECA70E">
      <w:numFmt w:val="bullet"/>
      <w:lvlText w:val="•"/>
      <w:lvlJc w:val="left"/>
      <w:pPr>
        <w:ind w:left="3418" w:hanging="400"/>
      </w:pPr>
      <w:rPr>
        <w:rFonts w:hint="default"/>
      </w:rPr>
    </w:lvl>
    <w:lvl w:ilvl="2" w:tplc="5568E4F2">
      <w:numFmt w:val="bullet"/>
      <w:lvlText w:val="•"/>
      <w:lvlJc w:val="left"/>
      <w:pPr>
        <w:ind w:left="4196" w:hanging="400"/>
      </w:pPr>
      <w:rPr>
        <w:rFonts w:hint="default"/>
      </w:rPr>
    </w:lvl>
    <w:lvl w:ilvl="3" w:tplc="CB147568">
      <w:numFmt w:val="bullet"/>
      <w:lvlText w:val="•"/>
      <w:lvlJc w:val="left"/>
      <w:pPr>
        <w:ind w:left="4974" w:hanging="400"/>
      </w:pPr>
      <w:rPr>
        <w:rFonts w:hint="default"/>
      </w:rPr>
    </w:lvl>
    <w:lvl w:ilvl="4" w:tplc="84AC57A0">
      <w:numFmt w:val="bullet"/>
      <w:lvlText w:val="•"/>
      <w:lvlJc w:val="left"/>
      <w:pPr>
        <w:ind w:left="5752" w:hanging="400"/>
      </w:pPr>
      <w:rPr>
        <w:rFonts w:hint="default"/>
      </w:rPr>
    </w:lvl>
    <w:lvl w:ilvl="5" w:tplc="0B7631E2">
      <w:numFmt w:val="bullet"/>
      <w:lvlText w:val="•"/>
      <w:lvlJc w:val="left"/>
      <w:pPr>
        <w:ind w:left="6530" w:hanging="400"/>
      </w:pPr>
      <w:rPr>
        <w:rFonts w:hint="default"/>
      </w:rPr>
    </w:lvl>
    <w:lvl w:ilvl="6" w:tplc="FC2CC5DA">
      <w:numFmt w:val="bullet"/>
      <w:lvlText w:val="•"/>
      <w:lvlJc w:val="left"/>
      <w:pPr>
        <w:ind w:left="7308" w:hanging="400"/>
      </w:pPr>
      <w:rPr>
        <w:rFonts w:hint="default"/>
      </w:rPr>
    </w:lvl>
    <w:lvl w:ilvl="7" w:tplc="DFD212D0">
      <w:numFmt w:val="bullet"/>
      <w:lvlText w:val="•"/>
      <w:lvlJc w:val="left"/>
      <w:pPr>
        <w:ind w:left="8086" w:hanging="400"/>
      </w:pPr>
      <w:rPr>
        <w:rFonts w:hint="default"/>
      </w:rPr>
    </w:lvl>
    <w:lvl w:ilvl="8" w:tplc="20D291FA">
      <w:numFmt w:val="bullet"/>
      <w:lvlText w:val="•"/>
      <w:lvlJc w:val="left"/>
      <w:pPr>
        <w:ind w:left="8864" w:hanging="400"/>
      </w:pPr>
      <w:rPr>
        <w:rFonts w:hint="default"/>
      </w:rPr>
    </w:lvl>
  </w:abstractNum>
  <w:abstractNum w:abstractNumId="16" w15:restartNumberingAfterBreak="0">
    <w:nsid w:val="1FC03591"/>
    <w:multiLevelType w:val="hybridMultilevel"/>
    <w:tmpl w:val="92C28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FFD523E"/>
    <w:multiLevelType w:val="hybridMultilevel"/>
    <w:tmpl w:val="CD0E2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22636C33"/>
    <w:multiLevelType w:val="hybridMultilevel"/>
    <w:tmpl w:val="46EA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22DA5054"/>
    <w:multiLevelType w:val="hybridMultilevel"/>
    <w:tmpl w:val="FF446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9061465"/>
    <w:multiLevelType w:val="hybridMultilevel"/>
    <w:tmpl w:val="E2EE5E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2F4078FF"/>
    <w:multiLevelType w:val="hybridMultilevel"/>
    <w:tmpl w:val="0FBE6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13F7ADE"/>
    <w:multiLevelType w:val="hybridMultilevel"/>
    <w:tmpl w:val="545A501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1F671FC"/>
    <w:multiLevelType w:val="hybridMultilevel"/>
    <w:tmpl w:val="4814BC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32D37703"/>
    <w:multiLevelType w:val="hybridMultilevel"/>
    <w:tmpl w:val="25DE27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3B27221"/>
    <w:multiLevelType w:val="hybridMultilevel"/>
    <w:tmpl w:val="A6349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5261FA4"/>
    <w:multiLevelType w:val="hybridMultilevel"/>
    <w:tmpl w:val="391C6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57E6674"/>
    <w:multiLevelType w:val="hybridMultilevel"/>
    <w:tmpl w:val="9B3E0CC0"/>
    <w:lvl w:ilvl="0" w:tplc="980452E4">
      <w:numFmt w:val="bullet"/>
      <w:lvlText w:val="•"/>
      <w:lvlJc w:val="left"/>
      <w:pPr>
        <w:ind w:left="316" w:hanging="180"/>
      </w:pPr>
      <w:rPr>
        <w:rFonts w:ascii="Minion Pro" w:eastAsia="Minion Pro" w:hAnsi="Minion Pro" w:cs="Minion Pro" w:hint="default"/>
        <w:color w:val="231F20"/>
        <w:spacing w:val="-3"/>
        <w:w w:val="100"/>
        <w:sz w:val="20"/>
        <w:szCs w:val="20"/>
      </w:rPr>
    </w:lvl>
    <w:lvl w:ilvl="1" w:tplc="735043F0">
      <w:numFmt w:val="bullet"/>
      <w:lvlText w:val="•"/>
      <w:lvlJc w:val="left"/>
      <w:pPr>
        <w:ind w:left="496" w:hanging="180"/>
      </w:pPr>
      <w:rPr>
        <w:rFonts w:ascii="Minion Pro" w:eastAsia="Minion Pro" w:hAnsi="Minion Pro" w:cs="Minion Pro" w:hint="default"/>
        <w:color w:val="231F20"/>
        <w:spacing w:val="-4"/>
        <w:w w:val="100"/>
        <w:sz w:val="20"/>
        <w:szCs w:val="20"/>
      </w:rPr>
    </w:lvl>
    <w:lvl w:ilvl="2" w:tplc="CF987124">
      <w:numFmt w:val="bullet"/>
      <w:lvlText w:val="•"/>
      <w:lvlJc w:val="left"/>
      <w:pPr>
        <w:ind w:left="953" w:hanging="180"/>
      </w:pPr>
      <w:rPr>
        <w:rFonts w:hint="default"/>
      </w:rPr>
    </w:lvl>
    <w:lvl w:ilvl="3" w:tplc="146850B6">
      <w:numFmt w:val="bullet"/>
      <w:lvlText w:val="•"/>
      <w:lvlJc w:val="left"/>
      <w:pPr>
        <w:ind w:left="1407" w:hanging="180"/>
      </w:pPr>
      <w:rPr>
        <w:rFonts w:hint="default"/>
      </w:rPr>
    </w:lvl>
    <w:lvl w:ilvl="4" w:tplc="CAD83B38">
      <w:numFmt w:val="bullet"/>
      <w:lvlText w:val="•"/>
      <w:lvlJc w:val="left"/>
      <w:pPr>
        <w:ind w:left="1861" w:hanging="180"/>
      </w:pPr>
      <w:rPr>
        <w:rFonts w:hint="default"/>
      </w:rPr>
    </w:lvl>
    <w:lvl w:ilvl="5" w:tplc="5EFC7564">
      <w:numFmt w:val="bullet"/>
      <w:lvlText w:val="•"/>
      <w:lvlJc w:val="left"/>
      <w:pPr>
        <w:ind w:left="2314" w:hanging="180"/>
      </w:pPr>
      <w:rPr>
        <w:rFonts w:hint="default"/>
      </w:rPr>
    </w:lvl>
    <w:lvl w:ilvl="6" w:tplc="0A9A0726">
      <w:numFmt w:val="bullet"/>
      <w:lvlText w:val="•"/>
      <w:lvlJc w:val="left"/>
      <w:pPr>
        <w:ind w:left="2768" w:hanging="180"/>
      </w:pPr>
      <w:rPr>
        <w:rFonts w:hint="default"/>
      </w:rPr>
    </w:lvl>
    <w:lvl w:ilvl="7" w:tplc="9724EE9C">
      <w:numFmt w:val="bullet"/>
      <w:lvlText w:val="•"/>
      <w:lvlJc w:val="left"/>
      <w:pPr>
        <w:ind w:left="3222" w:hanging="180"/>
      </w:pPr>
      <w:rPr>
        <w:rFonts w:hint="default"/>
      </w:rPr>
    </w:lvl>
    <w:lvl w:ilvl="8" w:tplc="8878C8AC">
      <w:numFmt w:val="bullet"/>
      <w:lvlText w:val="•"/>
      <w:lvlJc w:val="left"/>
      <w:pPr>
        <w:ind w:left="3675" w:hanging="180"/>
      </w:pPr>
      <w:rPr>
        <w:rFonts w:hint="default"/>
      </w:rPr>
    </w:lvl>
  </w:abstractNum>
  <w:abstractNum w:abstractNumId="28" w15:restartNumberingAfterBreak="0">
    <w:nsid w:val="3AB74551"/>
    <w:multiLevelType w:val="hybridMultilevel"/>
    <w:tmpl w:val="D57A45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EEF2AD3"/>
    <w:multiLevelType w:val="hybridMultilevel"/>
    <w:tmpl w:val="64A8E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F8F223F"/>
    <w:multiLevelType w:val="hybridMultilevel"/>
    <w:tmpl w:val="0B5AB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0646F95"/>
    <w:multiLevelType w:val="hybridMultilevel"/>
    <w:tmpl w:val="DB14129E"/>
    <w:lvl w:ilvl="0" w:tplc="BE6A8FAC">
      <w:numFmt w:val="bullet"/>
      <w:lvlText w:val="•"/>
      <w:lvlJc w:val="left"/>
      <w:pPr>
        <w:ind w:left="264" w:hanging="180"/>
      </w:pPr>
      <w:rPr>
        <w:rFonts w:ascii="Minion Pro" w:eastAsia="Minion Pro" w:hAnsi="Minion Pro" w:cs="Minion Pro" w:hint="default"/>
        <w:color w:val="231F20"/>
        <w:spacing w:val="-15"/>
        <w:w w:val="50"/>
        <w:sz w:val="20"/>
        <w:szCs w:val="20"/>
      </w:rPr>
    </w:lvl>
    <w:lvl w:ilvl="1" w:tplc="2436710C">
      <w:numFmt w:val="bullet"/>
      <w:lvlText w:val="•"/>
      <w:lvlJc w:val="left"/>
      <w:pPr>
        <w:ind w:left="687" w:hanging="180"/>
      </w:pPr>
      <w:rPr>
        <w:rFonts w:hint="default"/>
      </w:rPr>
    </w:lvl>
    <w:lvl w:ilvl="2" w:tplc="3306CC52">
      <w:numFmt w:val="bullet"/>
      <w:lvlText w:val="•"/>
      <w:lvlJc w:val="left"/>
      <w:pPr>
        <w:ind w:left="1114" w:hanging="180"/>
      </w:pPr>
      <w:rPr>
        <w:rFonts w:hint="default"/>
      </w:rPr>
    </w:lvl>
    <w:lvl w:ilvl="3" w:tplc="F8A0CE58">
      <w:numFmt w:val="bullet"/>
      <w:lvlText w:val="•"/>
      <w:lvlJc w:val="left"/>
      <w:pPr>
        <w:ind w:left="1541" w:hanging="180"/>
      </w:pPr>
      <w:rPr>
        <w:rFonts w:hint="default"/>
      </w:rPr>
    </w:lvl>
    <w:lvl w:ilvl="4" w:tplc="8B304A0A">
      <w:numFmt w:val="bullet"/>
      <w:lvlText w:val="•"/>
      <w:lvlJc w:val="left"/>
      <w:pPr>
        <w:ind w:left="1968" w:hanging="180"/>
      </w:pPr>
      <w:rPr>
        <w:rFonts w:hint="default"/>
      </w:rPr>
    </w:lvl>
    <w:lvl w:ilvl="5" w:tplc="CEF646FE">
      <w:numFmt w:val="bullet"/>
      <w:lvlText w:val="•"/>
      <w:lvlJc w:val="left"/>
      <w:pPr>
        <w:ind w:left="2395" w:hanging="180"/>
      </w:pPr>
      <w:rPr>
        <w:rFonts w:hint="default"/>
      </w:rPr>
    </w:lvl>
    <w:lvl w:ilvl="6" w:tplc="E9ECA3B8">
      <w:numFmt w:val="bullet"/>
      <w:lvlText w:val="•"/>
      <w:lvlJc w:val="left"/>
      <w:pPr>
        <w:ind w:left="2822" w:hanging="180"/>
      </w:pPr>
      <w:rPr>
        <w:rFonts w:hint="default"/>
      </w:rPr>
    </w:lvl>
    <w:lvl w:ilvl="7" w:tplc="5ECE7570">
      <w:numFmt w:val="bullet"/>
      <w:lvlText w:val="•"/>
      <w:lvlJc w:val="left"/>
      <w:pPr>
        <w:ind w:left="3249" w:hanging="180"/>
      </w:pPr>
      <w:rPr>
        <w:rFonts w:hint="default"/>
      </w:rPr>
    </w:lvl>
    <w:lvl w:ilvl="8" w:tplc="BA38863C">
      <w:numFmt w:val="bullet"/>
      <w:lvlText w:val="•"/>
      <w:lvlJc w:val="left"/>
      <w:pPr>
        <w:ind w:left="3676" w:hanging="180"/>
      </w:pPr>
      <w:rPr>
        <w:rFonts w:hint="default"/>
      </w:rPr>
    </w:lvl>
  </w:abstractNum>
  <w:abstractNum w:abstractNumId="32" w15:restartNumberingAfterBreak="0">
    <w:nsid w:val="437A5AE0"/>
    <w:multiLevelType w:val="hybridMultilevel"/>
    <w:tmpl w:val="8BB88A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528421F"/>
    <w:multiLevelType w:val="hybridMultilevel"/>
    <w:tmpl w:val="C74E6D48"/>
    <w:lvl w:ilvl="0" w:tplc="EA6E16D8">
      <w:start w:val="1"/>
      <w:numFmt w:val="decimal"/>
      <w:lvlText w:val="(%1)"/>
      <w:lvlJc w:val="left"/>
      <w:pPr>
        <w:ind w:left="358" w:hanging="279"/>
      </w:pPr>
      <w:rPr>
        <w:rFonts w:ascii="Times New Roman" w:eastAsia="Times New Roman" w:hAnsi="Times New Roman" w:cs="Times New Roman" w:hint="default"/>
        <w:color w:val="231F20"/>
        <w:w w:val="83"/>
        <w:sz w:val="24"/>
        <w:szCs w:val="24"/>
      </w:rPr>
    </w:lvl>
    <w:lvl w:ilvl="1" w:tplc="E31094BC">
      <w:numFmt w:val="bullet"/>
      <w:lvlText w:val="•"/>
      <w:lvlJc w:val="left"/>
      <w:pPr>
        <w:ind w:left="927" w:hanging="279"/>
      </w:pPr>
      <w:rPr>
        <w:rFonts w:hint="default"/>
      </w:rPr>
    </w:lvl>
    <w:lvl w:ilvl="2" w:tplc="8744A722">
      <w:numFmt w:val="bullet"/>
      <w:lvlText w:val="•"/>
      <w:lvlJc w:val="left"/>
      <w:pPr>
        <w:ind w:left="1494" w:hanging="279"/>
      </w:pPr>
      <w:rPr>
        <w:rFonts w:hint="default"/>
      </w:rPr>
    </w:lvl>
    <w:lvl w:ilvl="3" w:tplc="369E9236">
      <w:numFmt w:val="bullet"/>
      <w:lvlText w:val="•"/>
      <w:lvlJc w:val="left"/>
      <w:pPr>
        <w:ind w:left="2062" w:hanging="279"/>
      </w:pPr>
      <w:rPr>
        <w:rFonts w:hint="default"/>
      </w:rPr>
    </w:lvl>
    <w:lvl w:ilvl="4" w:tplc="B1709D88">
      <w:numFmt w:val="bullet"/>
      <w:lvlText w:val="•"/>
      <w:lvlJc w:val="left"/>
      <w:pPr>
        <w:ind w:left="2629" w:hanging="279"/>
      </w:pPr>
      <w:rPr>
        <w:rFonts w:hint="default"/>
      </w:rPr>
    </w:lvl>
    <w:lvl w:ilvl="5" w:tplc="E8E890A4">
      <w:numFmt w:val="bullet"/>
      <w:lvlText w:val="•"/>
      <w:lvlJc w:val="left"/>
      <w:pPr>
        <w:ind w:left="3197" w:hanging="279"/>
      </w:pPr>
      <w:rPr>
        <w:rFonts w:hint="default"/>
      </w:rPr>
    </w:lvl>
    <w:lvl w:ilvl="6" w:tplc="7DB29418">
      <w:numFmt w:val="bullet"/>
      <w:lvlText w:val="•"/>
      <w:lvlJc w:val="left"/>
      <w:pPr>
        <w:ind w:left="3764" w:hanging="279"/>
      </w:pPr>
      <w:rPr>
        <w:rFonts w:hint="default"/>
      </w:rPr>
    </w:lvl>
    <w:lvl w:ilvl="7" w:tplc="CFB4DD82">
      <w:numFmt w:val="bullet"/>
      <w:lvlText w:val="•"/>
      <w:lvlJc w:val="left"/>
      <w:pPr>
        <w:ind w:left="4331" w:hanging="279"/>
      </w:pPr>
      <w:rPr>
        <w:rFonts w:hint="default"/>
      </w:rPr>
    </w:lvl>
    <w:lvl w:ilvl="8" w:tplc="4072CFA6">
      <w:numFmt w:val="bullet"/>
      <w:lvlText w:val="•"/>
      <w:lvlJc w:val="left"/>
      <w:pPr>
        <w:ind w:left="4899" w:hanging="279"/>
      </w:pPr>
      <w:rPr>
        <w:rFonts w:hint="default"/>
      </w:rPr>
    </w:lvl>
  </w:abstractNum>
  <w:abstractNum w:abstractNumId="34" w15:restartNumberingAfterBreak="0">
    <w:nsid w:val="48A523CD"/>
    <w:multiLevelType w:val="hybridMultilevel"/>
    <w:tmpl w:val="078839E0"/>
    <w:lvl w:ilvl="0" w:tplc="04090009">
      <w:start w:val="1"/>
      <w:numFmt w:val="bullet"/>
      <w:lvlText w:val=""/>
      <w:lvlJc w:val="left"/>
      <w:pPr>
        <w:ind w:left="1080" w:hanging="360"/>
      </w:pPr>
      <w:rPr>
        <w:rFonts w:ascii="Wingdings" w:hAnsi="Wingdings"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69844E5"/>
    <w:multiLevelType w:val="hybridMultilevel"/>
    <w:tmpl w:val="9ED6FF06"/>
    <w:lvl w:ilvl="0" w:tplc="C7861370">
      <w:numFmt w:val="bullet"/>
      <w:lvlText w:val="-"/>
      <w:lvlJc w:val="left"/>
      <w:pPr>
        <w:ind w:left="799" w:hanging="360"/>
      </w:pPr>
      <w:rPr>
        <w:rFonts w:ascii="Times New Roman" w:eastAsia="Minion Pro" w:hAnsi="Times New Roman" w:cs="Times New Roman" w:hint="default"/>
      </w:rPr>
    </w:lvl>
    <w:lvl w:ilvl="1" w:tplc="04090003" w:tentative="1">
      <w:start w:val="1"/>
      <w:numFmt w:val="bullet"/>
      <w:lvlText w:val="o"/>
      <w:lvlJc w:val="left"/>
      <w:pPr>
        <w:ind w:left="1519" w:hanging="360"/>
      </w:pPr>
      <w:rPr>
        <w:rFonts w:ascii="Courier New" w:hAnsi="Courier New" w:cs="Courier New" w:hint="default"/>
      </w:rPr>
    </w:lvl>
    <w:lvl w:ilvl="2" w:tplc="04090005" w:tentative="1">
      <w:start w:val="1"/>
      <w:numFmt w:val="bullet"/>
      <w:lvlText w:val=""/>
      <w:lvlJc w:val="left"/>
      <w:pPr>
        <w:ind w:left="2239" w:hanging="360"/>
      </w:pPr>
      <w:rPr>
        <w:rFonts w:ascii="Wingdings" w:hAnsi="Wingdings" w:hint="default"/>
      </w:rPr>
    </w:lvl>
    <w:lvl w:ilvl="3" w:tplc="04090001" w:tentative="1">
      <w:start w:val="1"/>
      <w:numFmt w:val="bullet"/>
      <w:lvlText w:val=""/>
      <w:lvlJc w:val="left"/>
      <w:pPr>
        <w:ind w:left="2959" w:hanging="360"/>
      </w:pPr>
      <w:rPr>
        <w:rFonts w:ascii="Symbol" w:hAnsi="Symbol" w:hint="default"/>
      </w:rPr>
    </w:lvl>
    <w:lvl w:ilvl="4" w:tplc="04090003" w:tentative="1">
      <w:start w:val="1"/>
      <w:numFmt w:val="bullet"/>
      <w:lvlText w:val="o"/>
      <w:lvlJc w:val="left"/>
      <w:pPr>
        <w:ind w:left="3679" w:hanging="360"/>
      </w:pPr>
      <w:rPr>
        <w:rFonts w:ascii="Courier New" w:hAnsi="Courier New" w:cs="Courier New" w:hint="default"/>
      </w:rPr>
    </w:lvl>
    <w:lvl w:ilvl="5" w:tplc="04090005" w:tentative="1">
      <w:start w:val="1"/>
      <w:numFmt w:val="bullet"/>
      <w:lvlText w:val=""/>
      <w:lvlJc w:val="left"/>
      <w:pPr>
        <w:ind w:left="4399" w:hanging="360"/>
      </w:pPr>
      <w:rPr>
        <w:rFonts w:ascii="Wingdings" w:hAnsi="Wingdings" w:hint="default"/>
      </w:rPr>
    </w:lvl>
    <w:lvl w:ilvl="6" w:tplc="04090001" w:tentative="1">
      <w:start w:val="1"/>
      <w:numFmt w:val="bullet"/>
      <w:lvlText w:val=""/>
      <w:lvlJc w:val="left"/>
      <w:pPr>
        <w:ind w:left="5119" w:hanging="360"/>
      </w:pPr>
      <w:rPr>
        <w:rFonts w:ascii="Symbol" w:hAnsi="Symbol" w:hint="default"/>
      </w:rPr>
    </w:lvl>
    <w:lvl w:ilvl="7" w:tplc="04090003" w:tentative="1">
      <w:start w:val="1"/>
      <w:numFmt w:val="bullet"/>
      <w:lvlText w:val="o"/>
      <w:lvlJc w:val="left"/>
      <w:pPr>
        <w:ind w:left="5839" w:hanging="360"/>
      </w:pPr>
      <w:rPr>
        <w:rFonts w:ascii="Courier New" w:hAnsi="Courier New" w:cs="Courier New" w:hint="default"/>
      </w:rPr>
    </w:lvl>
    <w:lvl w:ilvl="8" w:tplc="04090005" w:tentative="1">
      <w:start w:val="1"/>
      <w:numFmt w:val="bullet"/>
      <w:lvlText w:val=""/>
      <w:lvlJc w:val="left"/>
      <w:pPr>
        <w:ind w:left="6559" w:hanging="360"/>
      </w:pPr>
      <w:rPr>
        <w:rFonts w:ascii="Wingdings" w:hAnsi="Wingdings" w:hint="default"/>
      </w:rPr>
    </w:lvl>
  </w:abstractNum>
  <w:abstractNum w:abstractNumId="36" w15:restartNumberingAfterBreak="0">
    <w:nsid w:val="57620786"/>
    <w:multiLevelType w:val="hybridMultilevel"/>
    <w:tmpl w:val="937A4B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CBF5476"/>
    <w:multiLevelType w:val="hybridMultilevel"/>
    <w:tmpl w:val="0CA090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DBC48D0"/>
    <w:multiLevelType w:val="hybridMultilevel"/>
    <w:tmpl w:val="96C6C6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6213461D"/>
    <w:multiLevelType w:val="hybridMultilevel"/>
    <w:tmpl w:val="57C208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621B7354"/>
    <w:multiLevelType w:val="hybridMultilevel"/>
    <w:tmpl w:val="25A232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645C6C7B"/>
    <w:multiLevelType w:val="hybridMultilevel"/>
    <w:tmpl w:val="FCDC13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8B06F0F"/>
    <w:multiLevelType w:val="hybridMultilevel"/>
    <w:tmpl w:val="AA3654E6"/>
    <w:lvl w:ilvl="0" w:tplc="5D026E46">
      <w:numFmt w:val="bullet"/>
      <w:lvlText w:val="•"/>
      <w:lvlJc w:val="left"/>
      <w:pPr>
        <w:ind w:left="260" w:hanging="180"/>
      </w:pPr>
      <w:rPr>
        <w:rFonts w:ascii="Times New Roman" w:eastAsia="Times New Roman" w:hAnsi="Times New Roman" w:cs="Times New Roman" w:hint="default"/>
        <w:color w:val="231F20"/>
        <w:w w:val="106"/>
        <w:sz w:val="22"/>
        <w:szCs w:val="22"/>
      </w:rPr>
    </w:lvl>
    <w:lvl w:ilvl="1" w:tplc="16145A50">
      <w:numFmt w:val="bullet"/>
      <w:lvlText w:val="•"/>
      <w:lvlJc w:val="left"/>
      <w:pPr>
        <w:ind w:left="520" w:hanging="180"/>
      </w:pPr>
      <w:rPr>
        <w:rFonts w:hint="default"/>
      </w:rPr>
    </w:lvl>
    <w:lvl w:ilvl="2" w:tplc="15B63E84">
      <w:numFmt w:val="bullet"/>
      <w:lvlText w:val="•"/>
      <w:lvlJc w:val="left"/>
      <w:pPr>
        <w:ind w:left="781" w:hanging="180"/>
      </w:pPr>
      <w:rPr>
        <w:rFonts w:hint="default"/>
      </w:rPr>
    </w:lvl>
    <w:lvl w:ilvl="3" w:tplc="DC925DA2">
      <w:numFmt w:val="bullet"/>
      <w:lvlText w:val="•"/>
      <w:lvlJc w:val="left"/>
      <w:pPr>
        <w:ind w:left="1041" w:hanging="180"/>
      </w:pPr>
      <w:rPr>
        <w:rFonts w:hint="default"/>
      </w:rPr>
    </w:lvl>
    <w:lvl w:ilvl="4" w:tplc="66927F54">
      <w:numFmt w:val="bullet"/>
      <w:lvlText w:val="•"/>
      <w:lvlJc w:val="left"/>
      <w:pPr>
        <w:ind w:left="1302" w:hanging="180"/>
      </w:pPr>
      <w:rPr>
        <w:rFonts w:hint="default"/>
      </w:rPr>
    </w:lvl>
    <w:lvl w:ilvl="5" w:tplc="1A161236">
      <w:numFmt w:val="bullet"/>
      <w:lvlText w:val="•"/>
      <w:lvlJc w:val="left"/>
      <w:pPr>
        <w:ind w:left="1562" w:hanging="180"/>
      </w:pPr>
      <w:rPr>
        <w:rFonts w:hint="default"/>
      </w:rPr>
    </w:lvl>
    <w:lvl w:ilvl="6" w:tplc="E5207D78">
      <w:numFmt w:val="bullet"/>
      <w:lvlText w:val="•"/>
      <w:lvlJc w:val="left"/>
      <w:pPr>
        <w:ind w:left="1823" w:hanging="180"/>
      </w:pPr>
      <w:rPr>
        <w:rFonts w:hint="default"/>
      </w:rPr>
    </w:lvl>
    <w:lvl w:ilvl="7" w:tplc="CA86FE80">
      <w:numFmt w:val="bullet"/>
      <w:lvlText w:val="•"/>
      <w:lvlJc w:val="left"/>
      <w:pPr>
        <w:ind w:left="2083" w:hanging="180"/>
      </w:pPr>
      <w:rPr>
        <w:rFonts w:hint="default"/>
      </w:rPr>
    </w:lvl>
    <w:lvl w:ilvl="8" w:tplc="090EA3B0">
      <w:numFmt w:val="bullet"/>
      <w:lvlText w:val="•"/>
      <w:lvlJc w:val="left"/>
      <w:pPr>
        <w:ind w:left="2344" w:hanging="180"/>
      </w:pPr>
      <w:rPr>
        <w:rFonts w:hint="default"/>
      </w:rPr>
    </w:lvl>
  </w:abstractNum>
  <w:abstractNum w:abstractNumId="43" w15:restartNumberingAfterBreak="0">
    <w:nsid w:val="6A661EA5"/>
    <w:multiLevelType w:val="hybridMultilevel"/>
    <w:tmpl w:val="67E08B8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15:restartNumberingAfterBreak="0">
    <w:nsid w:val="6A766D90"/>
    <w:multiLevelType w:val="hybridMultilevel"/>
    <w:tmpl w:val="D9901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C415394"/>
    <w:multiLevelType w:val="hybridMultilevel"/>
    <w:tmpl w:val="51721C0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46" w15:restartNumberingAfterBreak="0">
    <w:nsid w:val="73EE4430"/>
    <w:multiLevelType w:val="hybridMultilevel"/>
    <w:tmpl w:val="B46E8FC0"/>
    <w:lvl w:ilvl="0" w:tplc="04090009">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47" w15:restartNumberingAfterBreak="0">
    <w:nsid w:val="7B7210E9"/>
    <w:multiLevelType w:val="hybridMultilevel"/>
    <w:tmpl w:val="EB5856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C790716"/>
    <w:multiLevelType w:val="hybridMultilevel"/>
    <w:tmpl w:val="34DC3100"/>
    <w:lvl w:ilvl="0" w:tplc="44562952">
      <w:numFmt w:val="bullet"/>
      <w:lvlText w:val="•"/>
      <w:lvlJc w:val="left"/>
      <w:pPr>
        <w:ind w:left="264" w:hanging="180"/>
      </w:pPr>
      <w:rPr>
        <w:rFonts w:ascii="Minion Pro" w:eastAsia="Minion Pro" w:hAnsi="Minion Pro" w:cs="Minion Pro" w:hint="default"/>
        <w:color w:val="231F20"/>
        <w:spacing w:val="-15"/>
        <w:w w:val="50"/>
        <w:sz w:val="20"/>
        <w:szCs w:val="20"/>
      </w:rPr>
    </w:lvl>
    <w:lvl w:ilvl="1" w:tplc="76C04890">
      <w:numFmt w:val="bullet"/>
      <w:lvlText w:val="•"/>
      <w:lvlJc w:val="left"/>
      <w:pPr>
        <w:ind w:left="687" w:hanging="180"/>
      </w:pPr>
      <w:rPr>
        <w:rFonts w:hint="default"/>
      </w:rPr>
    </w:lvl>
    <w:lvl w:ilvl="2" w:tplc="3EE67B96">
      <w:numFmt w:val="bullet"/>
      <w:lvlText w:val="•"/>
      <w:lvlJc w:val="left"/>
      <w:pPr>
        <w:ind w:left="1114" w:hanging="180"/>
      </w:pPr>
      <w:rPr>
        <w:rFonts w:hint="default"/>
      </w:rPr>
    </w:lvl>
    <w:lvl w:ilvl="3" w:tplc="992CAC3E">
      <w:numFmt w:val="bullet"/>
      <w:lvlText w:val="•"/>
      <w:lvlJc w:val="left"/>
      <w:pPr>
        <w:ind w:left="1541" w:hanging="180"/>
      </w:pPr>
      <w:rPr>
        <w:rFonts w:hint="default"/>
      </w:rPr>
    </w:lvl>
    <w:lvl w:ilvl="4" w:tplc="669E2216">
      <w:numFmt w:val="bullet"/>
      <w:lvlText w:val="•"/>
      <w:lvlJc w:val="left"/>
      <w:pPr>
        <w:ind w:left="1968" w:hanging="180"/>
      </w:pPr>
      <w:rPr>
        <w:rFonts w:hint="default"/>
      </w:rPr>
    </w:lvl>
    <w:lvl w:ilvl="5" w:tplc="1122BB1C">
      <w:numFmt w:val="bullet"/>
      <w:lvlText w:val="•"/>
      <w:lvlJc w:val="left"/>
      <w:pPr>
        <w:ind w:left="2395" w:hanging="180"/>
      </w:pPr>
      <w:rPr>
        <w:rFonts w:hint="default"/>
      </w:rPr>
    </w:lvl>
    <w:lvl w:ilvl="6" w:tplc="9C363558">
      <w:numFmt w:val="bullet"/>
      <w:lvlText w:val="•"/>
      <w:lvlJc w:val="left"/>
      <w:pPr>
        <w:ind w:left="2822" w:hanging="180"/>
      </w:pPr>
      <w:rPr>
        <w:rFonts w:hint="default"/>
      </w:rPr>
    </w:lvl>
    <w:lvl w:ilvl="7" w:tplc="C1100DD4">
      <w:numFmt w:val="bullet"/>
      <w:lvlText w:val="•"/>
      <w:lvlJc w:val="left"/>
      <w:pPr>
        <w:ind w:left="3249" w:hanging="180"/>
      </w:pPr>
      <w:rPr>
        <w:rFonts w:hint="default"/>
      </w:rPr>
    </w:lvl>
    <w:lvl w:ilvl="8" w:tplc="CC60F61A">
      <w:numFmt w:val="bullet"/>
      <w:lvlText w:val="•"/>
      <w:lvlJc w:val="left"/>
      <w:pPr>
        <w:ind w:left="3676" w:hanging="180"/>
      </w:pPr>
      <w:rPr>
        <w:rFonts w:hint="default"/>
      </w:rPr>
    </w:lvl>
  </w:abstractNum>
  <w:abstractNum w:abstractNumId="49" w15:restartNumberingAfterBreak="0">
    <w:nsid w:val="7D4D3B94"/>
    <w:multiLevelType w:val="hybridMultilevel"/>
    <w:tmpl w:val="D6F40992"/>
    <w:lvl w:ilvl="0" w:tplc="9C54BF5A">
      <w:numFmt w:val="bullet"/>
      <w:lvlText w:val="•"/>
      <w:lvlJc w:val="left"/>
      <w:pPr>
        <w:ind w:left="265" w:hanging="180"/>
      </w:pPr>
      <w:rPr>
        <w:rFonts w:ascii="Minion Pro" w:eastAsia="Minion Pro" w:hAnsi="Minion Pro" w:cs="Minion Pro" w:hint="default"/>
        <w:color w:val="231F20"/>
        <w:spacing w:val="-3"/>
        <w:w w:val="100"/>
        <w:sz w:val="20"/>
        <w:szCs w:val="20"/>
      </w:rPr>
    </w:lvl>
    <w:lvl w:ilvl="1" w:tplc="753CFC30">
      <w:numFmt w:val="bullet"/>
      <w:lvlText w:val="•"/>
      <w:lvlJc w:val="left"/>
      <w:pPr>
        <w:ind w:left="686" w:hanging="180"/>
      </w:pPr>
      <w:rPr>
        <w:rFonts w:hint="default"/>
      </w:rPr>
    </w:lvl>
    <w:lvl w:ilvl="2" w:tplc="40486AC6">
      <w:numFmt w:val="bullet"/>
      <w:lvlText w:val="•"/>
      <w:lvlJc w:val="left"/>
      <w:pPr>
        <w:ind w:left="1113" w:hanging="180"/>
      </w:pPr>
      <w:rPr>
        <w:rFonts w:hint="default"/>
      </w:rPr>
    </w:lvl>
    <w:lvl w:ilvl="3" w:tplc="9A16E97C">
      <w:numFmt w:val="bullet"/>
      <w:lvlText w:val="•"/>
      <w:lvlJc w:val="left"/>
      <w:pPr>
        <w:ind w:left="1539" w:hanging="180"/>
      </w:pPr>
      <w:rPr>
        <w:rFonts w:hint="default"/>
      </w:rPr>
    </w:lvl>
    <w:lvl w:ilvl="4" w:tplc="DE445FA8">
      <w:numFmt w:val="bullet"/>
      <w:lvlText w:val="•"/>
      <w:lvlJc w:val="left"/>
      <w:pPr>
        <w:ind w:left="1966" w:hanging="180"/>
      </w:pPr>
      <w:rPr>
        <w:rFonts w:hint="default"/>
      </w:rPr>
    </w:lvl>
    <w:lvl w:ilvl="5" w:tplc="43BAAC24">
      <w:numFmt w:val="bullet"/>
      <w:lvlText w:val="•"/>
      <w:lvlJc w:val="left"/>
      <w:pPr>
        <w:ind w:left="2393" w:hanging="180"/>
      </w:pPr>
      <w:rPr>
        <w:rFonts w:hint="default"/>
      </w:rPr>
    </w:lvl>
    <w:lvl w:ilvl="6" w:tplc="5192CC1E">
      <w:numFmt w:val="bullet"/>
      <w:lvlText w:val="•"/>
      <w:lvlJc w:val="left"/>
      <w:pPr>
        <w:ind w:left="2819" w:hanging="180"/>
      </w:pPr>
      <w:rPr>
        <w:rFonts w:hint="default"/>
      </w:rPr>
    </w:lvl>
    <w:lvl w:ilvl="7" w:tplc="4FF00986">
      <w:numFmt w:val="bullet"/>
      <w:lvlText w:val="•"/>
      <w:lvlJc w:val="left"/>
      <w:pPr>
        <w:ind w:left="3246" w:hanging="180"/>
      </w:pPr>
      <w:rPr>
        <w:rFonts w:hint="default"/>
      </w:rPr>
    </w:lvl>
    <w:lvl w:ilvl="8" w:tplc="A024335A">
      <w:numFmt w:val="bullet"/>
      <w:lvlText w:val="•"/>
      <w:lvlJc w:val="left"/>
      <w:pPr>
        <w:ind w:left="3672" w:hanging="180"/>
      </w:pPr>
      <w:rPr>
        <w:rFonts w:hint="default"/>
      </w:rPr>
    </w:lvl>
  </w:abstractNum>
  <w:num w:numId="1">
    <w:abstractNumId w:val="13"/>
  </w:num>
  <w:num w:numId="2">
    <w:abstractNumId w:val="33"/>
  </w:num>
  <w:num w:numId="3">
    <w:abstractNumId w:val="42"/>
  </w:num>
  <w:num w:numId="4">
    <w:abstractNumId w:val="2"/>
  </w:num>
  <w:num w:numId="5">
    <w:abstractNumId w:val="27"/>
  </w:num>
  <w:num w:numId="6">
    <w:abstractNumId w:val="7"/>
  </w:num>
  <w:num w:numId="7">
    <w:abstractNumId w:val="4"/>
  </w:num>
  <w:num w:numId="8">
    <w:abstractNumId w:val="6"/>
  </w:num>
  <w:num w:numId="9">
    <w:abstractNumId w:val="5"/>
  </w:num>
  <w:num w:numId="10">
    <w:abstractNumId w:val="1"/>
  </w:num>
  <w:num w:numId="11">
    <w:abstractNumId w:val="9"/>
  </w:num>
  <w:num w:numId="12">
    <w:abstractNumId w:val="48"/>
  </w:num>
  <w:num w:numId="13">
    <w:abstractNumId w:val="49"/>
  </w:num>
  <w:num w:numId="14">
    <w:abstractNumId w:val="31"/>
  </w:num>
  <w:num w:numId="15">
    <w:abstractNumId w:val="15"/>
  </w:num>
  <w:num w:numId="16">
    <w:abstractNumId w:val="12"/>
  </w:num>
  <w:num w:numId="17">
    <w:abstractNumId w:val="24"/>
  </w:num>
  <w:num w:numId="18">
    <w:abstractNumId w:val="21"/>
  </w:num>
  <w:num w:numId="19">
    <w:abstractNumId w:val="8"/>
  </w:num>
  <w:num w:numId="20">
    <w:abstractNumId w:val="10"/>
  </w:num>
  <w:num w:numId="21">
    <w:abstractNumId w:val="41"/>
  </w:num>
  <w:num w:numId="22">
    <w:abstractNumId w:val="14"/>
  </w:num>
  <w:num w:numId="23">
    <w:abstractNumId w:val="40"/>
  </w:num>
  <w:num w:numId="24">
    <w:abstractNumId w:val="20"/>
  </w:num>
  <w:num w:numId="25">
    <w:abstractNumId w:val="39"/>
  </w:num>
  <w:num w:numId="26">
    <w:abstractNumId w:val="22"/>
  </w:num>
  <w:num w:numId="27">
    <w:abstractNumId w:val="45"/>
  </w:num>
  <w:num w:numId="28">
    <w:abstractNumId w:val="34"/>
  </w:num>
  <w:num w:numId="29">
    <w:abstractNumId w:val="32"/>
  </w:num>
  <w:num w:numId="30">
    <w:abstractNumId w:val="23"/>
  </w:num>
  <w:num w:numId="31">
    <w:abstractNumId w:val="43"/>
  </w:num>
  <w:num w:numId="32">
    <w:abstractNumId w:val="17"/>
  </w:num>
  <w:num w:numId="33">
    <w:abstractNumId w:val="19"/>
  </w:num>
  <w:num w:numId="34">
    <w:abstractNumId w:val="25"/>
  </w:num>
  <w:num w:numId="35">
    <w:abstractNumId w:val="28"/>
  </w:num>
  <w:num w:numId="36">
    <w:abstractNumId w:val="35"/>
  </w:num>
  <w:num w:numId="37">
    <w:abstractNumId w:val="36"/>
  </w:num>
  <w:num w:numId="38">
    <w:abstractNumId w:val="30"/>
  </w:num>
  <w:num w:numId="39">
    <w:abstractNumId w:val="44"/>
  </w:num>
  <w:num w:numId="40">
    <w:abstractNumId w:val="3"/>
  </w:num>
  <w:num w:numId="41">
    <w:abstractNumId w:val="46"/>
  </w:num>
  <w:num w:numId="42">
    <w:abstractNumId w:val="37"/>
  </w:num>
  <w:num w:numId="43">
    <w:abstractNumId w:val="38"/>
  </w:num>
  <w:num w:numId="44">
    <w:abstractNumId w:val="0"/>
  </w:num>
  <w:num w:numId="45">
    <w:abstractNumId w:val="29"/>
  </w:num>
  <w:num w:numId="46">
    <w:abstractNumId w:val="47"/>
  </w:num>
  <w:num w:numId="47">
    <w:abstractNumId w:val="26"/>
  </w:num>
  <w:num w:numId="48">
    <w:abstractNumId w:val="11"/>
  </w:num>
  <w:num w:numId="49">
    <w:abstractNumId w:val="18"/>
  </w:num>
  <w:num w:numId="50">
    <w:abstractNumId w:val="16"/>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US" w:vendorID="64" w:dllVersion="6" w:nlCheck="1" w:checkStyle="0"/>
  <w:activeWritingStyle w:appName="MSWord" w:lang="en-US" w:vendorID="64" w:dllVersion="0" w:nlCheck="1" w:checkStyle="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429"/>
    <w:rsid w:val="0000252B"/>
    <w:rsid w:val="000054B2"/>
    <w:rsid w:val="0000619E"/>
    <w:rsid w:val="000210D4"/>
    <w:rsid w:val="00024BCF"/>
    <w:rsid w:val="000264F2"/>
    <w:rsid w:val="0003120F"/>
    <w:rsid w:val="000404C0"/>
    <w:rsid w:val="00042656"/>
    <w:rsid w:val="000458BF"/>
    <w:rsid w:val="000560BA"/>
    <w:rsid w:val="00057707"/>
    <w:rsid w:val="000615B5"/>
    <w:rsid w:val="00064B98"/>
    <w:rsid w:val="00067670"/>
    <w:rsid w:val="000771B1"/>
    <w:rsid w:val="000B3CA8"/>
    <w:rsid w:val="000C6554"/>
    <w:rsid w:val="000C716B"/>
    <w:rsid w:val="000E3518"/>
    <w:rsid w:val="000E4014"/>
    <w:rsid w:val="000E4682"/>
    <w:rsid w:val="000F3357"/>
    <w:rsid w:val="001020DC"/>
    <w:rsid w:val="00104D12"/>
    <w:rsid w:val="001131D2"/>
    <w:rsid w:val="001173C1"/>
    <w:rsid w:val="0012038F"/>
    <w:rsid w:val="001313DF"/>
    <w:rsid w:val="0013351C"/>
    <w:rsid w:val="001359E1"/>
    <w:rsid w:val="00136A59"/>
    <w:rsid w:val="00140B4E"/>
    <w:rsid w:val="0014391F"/>
    <w:rsid w:val="0015455D"/>
    <w:rsid w:val="00155AB4"/>
    <w:rsid w:val="00160A73"/>
    <w:rsid w:val="00164C5E"/>
    <w:rsid w:val="00184751"/>
    <w:rsid w:val="0019060E"/>
    <w:rsid w:val="001A5557"/>
    <w:rsid w:val="001B2CD3"/>
    <w:rsid w:val="001D3902"/>
    <w:rsid w:val="001D5CAE"/>
    <w:rsid w:val="001E2052"/>
    <w:rsid w:val="00212E88"/>
    <w:rsid w:val="00222152"/>
    <w:rsid w:val="00223891"/>
    <w:rsid w:val="00230AE7"/>
    <w:rsid w:val="00230B56"/>
    <w:rsid w:val="00231831"/>
    <w:rsid w:val="002323EC"/>
    <w:rsid w:val="0023451F"/>
    <w:rsid w:val="00237E7F"/>
    <w:rsid w:val="002451D0"/>
    <w:rsid w:val="002455AB"/>
    <w:rsid w:val="00251A4F"/>
    <w:rsid w:val="00252EA0"/>
    <w:rsid w:val="002571C4"/>
    <w:rsid w:val="00262A27"/>
    <w:rsid w:val="0028178A"/>
    <w:rsid w:val="00297B50"/>
    <w:rsid w:val="002B749B"/>
    <w:rsid w:val="002C43C4"/>
    <w:rsid w:val="002C4D13"/>
    <w:rsid w:val="002D35AA"/>
    <w:rsid w:val="002E6E8B"/>
    <w:rsid w:val="002F1F99"/>
    <w:rsid w:val="002F26B1"/>
    <w:rsid w:val="002F7504"/>
    <w:rsid w:val="003037C7"/>
    <w:rsid w:val="0030464C"/>
    <w:rsid w:val="0030496C"/>
    <w:rsid w:val="003062EA"/>
    <w:rsid w:val="00315331"/>
    <w:rsid w:val="00324208"/>
    <w:rsid w:val="003261A8"/>
    <w:rsid w:val="00336F77"/>
    <w:rsid w:val="003413E7"/>
    <w:rsid w:val="003434CF"/>
    <w:rsid w:val="003449C0"/>
    <w:rsid w:val="00347774"/>
    <w:rsid w:val="00352A51"/>
    <w:rsid w:val="0035403C"/>
    <w:rsid w:val="003639F6"/>
    <w:rsid w:val="00373035"/>
    <w:rsid w:val="003762DC"/>
    <w:rsid w:val="003818F3"/>
    <w:rsid w:val="00392F6B"/>
    <w:rsid w:val="003938FC"/>
    <w:rsid w:val="003A076C"/>
    <w:rsid w:val="003A1A94"/>
    <w:rsid w:val="003C5BE2"/>
    <w:rsid w:val="003D6E11"/>
    <w:rsid w:val="003E123D"/>
    <w:rsid w:val="003E6036"/>
    <w:rsid w:val="00403ED2"/>
    <w:rsid w:val="00406DB1"/>
    <w:rsid w:val="004142A3"/>
    <w:rsid w:val="0041486B"/>
    <w:rsid w:val="00415C28"/>
    <w:rsid w:val="004258E1"/>
    <w:rsid w:val="00431C70"/>
    <w:rsid w:val="00432279"/>
    <w:rsid w:val="00435988"/>
    <w:rsid w:val="00443AD6"/>
    <w:rsid w:val="004472AD"/>
    <w:rsid w:val="00452B10"/>
    <w:rsid w:val="00461870"/>
    <w:rsid w:val="004670BC"/>
    <w:rsid w:val="00470A9E"/>
    <w:rsid w:val="0047287C"/>
    <w:rsid w:val="00482A90"/>
    <w:rsid w:val="004908BD"/>
    <w:rsid w:val="0049474D"/>
    <w:rsid w:val="004A191D"/>
    <w:rsid w:val="004A2824"/>
    <w:rsid w:val="004B7D9B"/>
    <w:rsid w:val="004C0638"/>
    <w:rsid w:val="004D07BC"/>
    <w:rsid w:val="004D1D87"/>
    <w:rsid w:val="004F52E1"/>
    <w:rsid w:val="004F5F39"/>
    <w:rsid w:val="00502031"/>
    <w:rsid w:val="005040B7"/>
    <w:rsid w:val="00505E95"/>
    <w:rsid w:val="00513360"/>
    <w:rsid w:val="00521CE0"/>
    <w:rsid w:val="005239AA"/>
    <w:rsid w:val="00524D3E"/>
    <w:rsid w:val="005357DF"/>
    <w:rsid w:val="005444C3"/>
    <w:rsid w:val="0054475E"/>
    <w:rsid w:val="00547E17"/>
    <w:rsid w:val="0055339C"/>
    <w:rsid w:val="00557FB4"/>
    <w:rsid w:val="005663A3"/>
    <w:rsid w:val="005669C5"/>
    <w:rsid w:val="00574647"/>
    <w:rsid w:val="005770ED"/>
    <w:rsid w:val="00577D2D"/>
    <w:rsid w:val="005813D2"/>
    <w:rsid w:val="005865CA"/>
    <w:rsid w:val="005A016F"/>
    <w:rsid w:val="005A187C"/>
    <w:rsid w:val="005A2BAC"/>
    <w:rsid w:val="005B02CB"/>
    <w:rsid w:val="005B0C6C"/>
    <w:rsid w:val="005B4CBD"/>
    <w:rsid w:val="005B7813"/>
    <w:rsid w:val="005C3680"/>
    <w:rsid w:val="005C6D12"/>
    <w:rsid w:val="005E2002"/>
    <w:rsid w:val="005E428C"/>
    <w:rsid w:val="005E48AD"/>
    <w:rsid w:val="005F1D28"/>
    <w:rsid w:val="005F797C"/>
    <w:rsid w:val="00610BC5"/>
    <w:rsid w:val="006255ED"/>
    <w:rsid w:val="00632EEA"/>
    <w:rsid w:val="0065005F"/>
    <w:rsid w:val="006520B2"/>
    <w:rsid w:val="00653644"/>
    <w:rsid w:val="00656A0F"/>
    <w:rsid w:val="00663275"/>
    <w:rsid w:val="006638B5"/>
    <w:rsid w:val="00664004"/>
    <w:rsid w:val="00672C28"/>
    <w:rsid w:val="00677E20"/>
    <w:rsid w:val="0069266F"/>
    <w:rsid w:val="006A414B"/>
    <w:rsid w:val="006A61C5"/>
    <w:rsid w:val="006B4FCB"/>
    <w:rsid w:val="006C5344"/>
    <w:rsid w:val="006E1E0D"/>
    <w:rsid w:val="006F0D8F"/>
    <w:rsid w:val="00704F12"/>
    <w:rsid w:val="00711662"/>
    <w:rsid w:val="007241C4"/>
    <w:rsid w:val="00724386"/>
    <w:rsid w:val="00725AD2"/>
    <w:rsid w:val="00731DFF"/>
    <w:rsid w:val="00732512"/>
    <w:rsid w:val="00734F87"/>
    <w:rsid w:val="007370F5"/>
    <w:rsid w:val="00740139"/>
    <w:rsid w:val="00740329"/>
    <w:rsid w:val="007603AC"/>
    <w:rsid w:val="007617B6"/>
    <w:rsid w:val="0076259A"/>
    <w:rsid w:val="00771931"/>
    <w:rsid w:val="00782E08"/>
    <w:rsid w:val="007911D9"/>
    <w:rsid w:val="0079202E"/>
    <w:rsid w:val="00796422"/>
    <w:rsid w:val="00796C88"/>
    <w:rsid w:val="007A0117"/>
    <w:rsid w:val="007C33BA"/>
    <w:rsid w:val="007C43C2"/>
    <w:rsid w:val="007D1E13"/>
    <w:rsid w:val="007D7B8B"/>
    <w:rsid w:val="007E31D5"/>
    <w:rsid w:val="007E44B1"/>
    <w:rsid w:val="007F2774"/>
    <w:rsid w:val="00801EF0"/>
    <w:rsid w:val="0081006F"/>
    <w:rsid w:val="00820B1B"/>
    <w:rsid w:val="0083540F"/>
    <w:rsid w:val="00835A62"/>
    <w:rsid w:val="008360E3"/>
    <w:rsid w:val="00837BBA"/>
    <w:rsid w:val="00840765"/>
    <w:rsid w:val="00840AFE"/>
    <w:rsid w:val="008529D5"/>
    <w:rsid w:val="00852C9E"/>
    <w:rsid w:val="0085683C"/>
    <w:rsid w:val="008801C9"/>
    <w:rsid w:val="00894390"/>
    <w:rsid w:val="00896603"/>
    <w:rsid w:val="00897582"/>
    <w:rsid w:val="008976D0"/>
    <w:rsid w:val="008B13ED"/>
    <w:rsid w:val="008B1D12"/>
    <w:rsid w:val="008C4291"/>
    <w:rsid w:val="008C6EF2"/>
    <w:rsid w:val="008D783A"/>
    <w:rsid w:val="008F24F0"/>
    <w:rsid w:val="008F533A"/>
    <w:rsid w:val="0090390A"/>
    <w:rsid w:val="00907599"/>
    <w:rsid w:val="00924F7D"/>
    <w:rsid w:val="00926CEC"/>
    <w:rsid w:val="00934424"/>
    <w:rsid w:val="00934B58"/>
    <w:rsid w:val="00947498"/>
    <w:rsid w:val="0095035F"/>
    <w:rsid w:val="00974675"/>
    <w:rsid w:val="00974B90"/>
    <w:rsid w:val="00997489"/>
    <w:rsid w:val="009A085A"/>
    <w:rsid w:val="009B4A67"/>
    <w:rsid w:val="009C527E"/>
    <w:rsid w:val="009D3F24"/>
    <w:rsid w:val="009D5DE9"/>
    <w:rsid w:val="009E4326"/>
    <w:rsid w:val="009F1949"/>
    <w:rsid w:val="009F2A17"/>
    <w:rsid w:val="009F4823"/>
    <w:rsid w:val="00A05061"/>
    <w:rsid w:val="00A10529"/>
    <w:rsid w:val="00A1061B"/>
    <w:rsid w:val="00A24BEC"/>
    <w:rsid w:val="00A33393"/>
    <w:rsid w:val="00A4271D"/>
    <w:rsid w:val="00A45320"/>
    <w:rsid w:val="00A479D6"/>
    <w:rsid w:val="00A55A95"/>
    <w:rsid w:val="00A57DD8"/>
    <w:rsid w:val="00A63EAE"/>
    <w:rsid w:val="00A83853"/>
    <w:rsid w:val="00AA05F0"/>
    <w:rsid w:val="00AA6276"/>
    <w:rsid w:val="00AB254F"/>
    <w:rsid w:val="00AB5AB0"/>
    <w:rsid w:val="00AC2737"/>
    <w:rsid w:val="00AC584B"/>
    <w:rsid w:val="00AD3A91"/>
    <w:rsid w:val="00AD7A7E"/>
    <w:rsid w:val="00AE007C"/>
    <w:rsid w:val="00AE0FD7"/>
    <w:rsid w:val="00AE40B8"/>
    <w:rsid w:val="00AE78B9"/>
    <w:rsid w:val="00AF147F"/>
    <w:rsid w:val="00AF59DD"/>
    <w:rsid w:val="00AF5A3C"/>
    <w:rsid w:val="00B02134"/>
    <w:rsid w:val="00B051D3"/>
    <w:rsid w:val="00B1690C"/>
    <w:rsid w:val="00B21491"/>
    <w:rsid w:val="00B223E8"/>
    <w:rsid w:val="00B41F32"/>
    <w:rsid w:val="00B440B8"/>
    <w:rsid w:val="00B5047F"/>
    <w:rsid w:val="00B50973"/>
    <w:rsid w:val="00B5286C"/>
    <w:rsid w:val="00B62283"/>
    <w:rsid w:val="00B71598"/>
    <w:rsid w:val="00B86C6A"/>
    <w:rsid w:val="00BA4A7B"/>
    <w:rsid w:val="00BA6E87"/>
    <w:rsid w:val="00BB1881"/>
    <w:rsid w:val="00BB2989"/>
    <w:rsid w:val="00BB38B6"/>
    <w:rsid w:val="00BB52DB"/>
    <w:rsid w:val="00BB5C49"/>
    <w:rsid w:val="00BB61DE"/>
    <w:rsid w:val="00BC7798"/>
    <w:rsid w:val="00BD19DB"/>
    <w:rsid w:val="00BD2AF7"/>
    <w:rsid w:val="00BD33C7"/>
    <w:rsid w:val="00BE385B"/>
    <w:rsid w:val="00BF3BBD"/>
    <w:rsid w:val="00BF50F6"/>
    <w:rsid w:val="00C0495F"/>
    <w:rsid w:val="00C13C3B"/>
    <w:rsid w:val="00C21ADE"/>
    <w:rsid w:val="00C25153"/>
    <w:rsid w:val="00C33F03"/>
    <w:rsid w:val="00C63C2B"/>
    <w:rsid w:val="00C72C17"/>
    <w:rsid w:val="00C851DF"/>
    <w:rsid w:val="00CA711D"/>
    <w:rsid w:val="00CB58CD"/>
    <w:rsid w:val="00CB58E9"/>
    <w:rsid w:val="00CD07CF"/>
    <w:rsid w:val="00CE0364"/>
    <w:rsid w:val="00CE5984"/>
    <w:rsid w:val="00CF08D1"/>
    <w:rsid w:val="00D05E4A"/>
    <w:rsid w:val="00D06429"/>
    <w:rsid w:val="00D11430"/>
    <w:rsid w:val="00D33C07"/>
    <w:rsid w:val="00D340E2"/>
    <w:rsid w:val="00D346E6"/>
    <w:rsid w:val="00D406D1"/>
    <w:rsid w:val="00D4137D"/>
    <w:rsid w:val="00D60D3A"/>
    <w:rsid w:val="00D65A2A"/>
    <w:rsid w:val="00D720BD"/>
    <w:rsid w:val="00D73EB9"/>
    <w:rsid w:val="00D844C8"/>
    <w:rsid w:val="00D84879"/>
    <w:rsid w:val="00D90ECC"/>
    <w:rsid w:val="00D95505"/>
    <w:rsid w:val="00D95842"/>
    <w:rsid w:val="00DB0B46"/>
    <w:rsid w:val="00DC6074"/>
    <w:rsid w:val="00DD4E00"/>
    <w:rsid w:val="00DE1EF4"/>
    <w:rsid w:val="00DF5325"/>
    <w:rsid w:val="00E0279E"/>
    <w:rsid w:val="00E10E10"/>
    <w:rsid w:val="00E20AF5"/>
    <w:rsid w:val="00E21892"/>
    <w:rsid w:val="00E27E51"/>
    <w:rsid w:val="00E40E2C"/>
    <w:rsid w:val="00E4195E"/>
    <w:rsid w:val="00E47B5B"/>
    <w:rsid w:val="00E52BBB"/>
    <w:rsid w:val="00E62460"/>
    <w:rsid w:val="00E62A4E"/>
    <w:rsid w:val="00E67853"/>
    <w:rsid w:val="00E84B05"/>
    <w:rsid w:val="00EB7149"/>
    <w:rsid w:val="00ED13EC"/>
    <w:rsid w:val="00ED27A0"/>
    <w:rsid w:val="00ED2891"/>
    <w:rsid w:val="00ED4DBA"/>
    <w:rsid w:val="00ED65D8"/>
    <w:rsid w:val="00EE3667"/>
    <w:rsid w:val="00EE4DF0"/>
    <w:rsid w:val="00EE518B"/>
    <w:rsid w:val="00EF0FF6"/>
    <w:rsid w:val="00EF7DE1"/>
    <w:rsid w:val="00F12710"/>
    <w:rsid w:val="00F36DF3"/>
    <w:rsid w:val="00F403DF"/>
    <w:rsid w:val="00F431E6"/>
    <w:rsid w:val="00F47FFE"/>
    <w:rsid w:val="00F50697"/>
    <w:rsid w:val="00F610B5"/>
    <w:rsid w:val="00F750E2"/>
    <w:rsid w:val="00F77674"/>
    <w:rsid w:val="00F850BE"/>
    <w:rsid w:val="00FA6069"/>
    <w:rsid w:val="00FB656E"/>
    <w:rsid w:val="00FC179A"/>
    <w:rsid w:val="00FC2A9E"/>
    <w:rsid w:val="00FD354D"/>
    <w:rsid w:val="00FD7AD0"/>
    <w:rsid w:val="00FF223B"/>
    <w:rsid w:val="00FF6734"/>
    <w:rsid w:val="00FF797D"/>
    <w:rsid w:val="00FF7D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82A2845A-F9CF-42BB-9AE6-11E8FE4AB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7">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uiPriority w:val="1"/>
    <w:qFormat/>
    <w:rsid w:val="00AE007C"/>
    <w:rPr>
      <w:rFonts w:ascii="Minion Pro" w:eastAsia="Minion Pro" w:hAnsi="Minion Pro" w:cs="Minion Pro"/>
    </w:rPr>
  </w:style>
  <w:style w:type="paragraph" w:styleId="Heading1">
    <w:name w:val="heading 1"/>
    <w:basedOn w:val="Normal"/>
    <w:uiPriority w:val="1"/>
    <w:qFormat/>
    <w:rsid w:val="003E123D"/>
    <w:pPr>
      <w:spacing w:before="138"/>
      <w:ind w:left="414"/>
      <w:outlineLvl w:val="0"/>
    </w:pPr>
    <w:rPr>
      <w:rFonts w:ascii="Cambria" w:eastAsia="Cambria" w:hAnsi="Cambria" w:cs="Cambria"/>
      <w:b/>
      <w:bCs/>
      <w:sz w:val="36"/>
      <w:szCs w:val="36"/>
    </w:rPr>
  </w:style>
  <w:style w:type="paragraph" w:styleId="Heading2">
    <w:name w:val="heading 2"/>
    <w:basedOn w:val="Normal"/>
    <w:uiPriority w:val="1"/>
    <w:qFormat/>
    <w:rsid w:val="003E123D"/>
    <w:pPr>
      <w:ind w:left="460" w:hanging="360"/>
      <w:outlineLvl w:val="1"/>
    </w:pPr>
    <w:rPr>
      <w:rFonts w:ascii="Cambria" w:eastAsia="Cambria" w:hAnsi="Cambria" w:cs="Cambria"/>
      <w:b/>
      <w:bCs/>
      <w:sz w:val="28"/>
      <w:szCs w:val="28"/>
    </w:rPr>
  </w:style>
  <w:style w:type="paragraph" w:styleId="Heading3">
    <w:name w:val="heading 3"/>
    <w:basedOn w:val="Normal"/>
    <w:uiPriority w:val="1"/>
    <w:qFormat/>
    <w:rsid w:val="003E123D"/>
    <w:pPr>
      <w:spacing w:before="100"/>
      <w:ind w:left="3324"/>
      <w:outlineLvl w:val="2"/>
    </w:pPr>
    <w:rPr>
      <w:rFonts w:ascii="Myriad Pro" w:eastAsia="Myriad Pro" w:hAnsi="Myriad Pro" w:cs="Myriad Pro"/>
      <w:b/>
      <w:bCs/>
      <w:sz w:val="24"/>
      <w:szCs w:val="24"/>
    </w:rPr>
  </w:style>
  <w:style w:type="paragraph" w:styleId="Heading4">
    <w:name w:val="heading 4"/>
    <w:basedOn w:val="Normal"/>
    <w:uiPriority w:val="1"/>
    <w:qFormat/>
    <w:rsid w:val="003E123D"/>
    <w:pPr>
      <w:ind w:left="460"/>
      <w:outlineLvl w:val="3"/>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rsid w:val="003E123D"/>
    <w:pPr>
      <w:spacing w:before="343"/>
      <w:ind w:left="1180"/>
    </w:pPr>
    <w:rPr>
      <w:rFonts w:ascii="Cambria" w:eastAsia="Cambria" w:hAnsi="Cambria" w:cs="Cambria"/>
      <w:b/>
      <w:bCs/>
    </w:rPr>
  </w:style>
  <w:style w:type="paragraph" w:styleId="TOC2">
    <w:name w:val="toc 2"/>
    <w:basedOn w:val="Normal"/>
    <w:uiPriority w:val="1"/>
    <w:qFormat/>
    <w:rsid w:val="003E123D"/>
    <w:pPr>
      <w:spacing w:before="103"/>
      <w:ind w:left="1540"/>
    </w:pPr>
  </w:style>
  <w:style w:type="paragraph" w:styleId="BodyText">
    <w:name w:val="Body Text"/>
    <w:basedOn w:val="Normal"/>
    <w:uiPriority w:val="1"/>
    <w:qFormat/>
    <w:rsid w:val="003E123D"/>
  </w:style>
  <w:style w:type="paragraph" w:styleId="ListParagraph">
    <w:name w:val="List Paragraph"/>
    <w:basedOn w:val="Normal"/>
    <w:uiPriority w:val="1"/>
    <w:qFormat/>
    <w:rsid w:val="003E123D"/>
    <w:pPr>
      <w:spacing w:before="89"/>
      <w:ind w:left="460" w:hanging="360"/>
    </w:pPr>
  </w:style>
  <w:style w:type="paragraph" w:customStyle="1" w:styleId="TableParagraph">
    <w:name w:val="Table Paragraph"/>
    <w:basedOn w:val="Normal"/>
    <w:uiPriority w:val="1"/>
    <w:qFormat/>
    <w:rsid w:val="003E123D"/>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926CEC"/>
    <w:rPr>
      <w:rFonts w:ascii="Tahoma" w:hAnsi="Tahoma" w:cs="Tahoma"/>
      <w:sz w:val="16"/>
      <w:szCs w:val="16"/>
    </w:rPr>
  </w:style>
  <w:style w:type="character" w:customStyle="1" w:styleId="BalloonTextChar">
    <w:name w:val="Balloon Text Char"/>
    <w:basedOn w:val="DefaultParagraphFont"/>
    <w:link w:val="BalloonText"/>
    <w:uiPriority w:val="99"/>
    <w:semiHidden/>
    <w:rsid w:val="00926CEC"/>
    <w:rPr>
      <w:rFonts w:ascii="Tahoma" w:eastAsia="Minion Pro" w:hAnsi="Tahoma" w:cs="Tahoma"/>
      <w:sz w:val="16"/>
      <w:szCs w:val="16"/>
    </w:rPr>
  </w:style>
  <w:style w:type="table" w:styleId="TableGrid">
    <w:name w:val="Table Grid"/>
    <w:basedOn w:val="TableNormal"/>
    <w:rsid w:val="00ED13EC"/>
    <w:pPr>
      <w:widowControl/>
      <w:autoSpaceDE/>
      <w:autoSpaceDN/>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4475E"/>
    <w:pPr>
      <w:tabs>
        <w:tab w:val="center" w:pos="4680"/>
        <w:tab w:val="right" w:pos="9360"/>
      </w:tabs>
    </w:pPr>
  </w:style>
  <w:style w:type="character" w:customStyle="1" w:styleId="HeaderChar">
    <w:name w:val="Header Char"/>
    <w:basedOn w:val="DefaultParagraphFont"/>
    <w:link w:val="Header"/>
    <w:uiPriority w:val="99"/>
    <w:rsid w:val="0054475E"/>
    <w:rPr>
      <w:rFonts w:ascii="Minion Pro" w:eastAsia="Minion Pro" w:hAnsi="Minion Pro" w:cs="Minion Pro"/>
    </w:rPr>
  </w:style>
  <w:style w:type="paragraph" w:styleId="Footer">
    <w:name w:val="footer"/>
    <w:basedOn w:val="Normal"/>
    <w:link w:val="FooterChar"/>
    <w:uiPriority w:val="99"/>
    <w:unhideWhenUsed/>
    <w:rsid w:val="0054475E"/>
    <w:pPr>
      <w:tabs>
        <w:tab w:val="center" w:pos="4680"/>
        <w:tab w:val="right" w:pos="9360"/>
      </w:tabs>
    </w:pPr>
  </w:style>
  <w:style w:type="character" w:customStyle="1" w:styleId="FooterChar">
    <w:name w:val="Footer Char"/>
    <w:basedOn w:val="DefaultParagraphFont"/>
    <w:link w:val="Footer"/>
    <w:uiPriority w:val="99"/>
    <w:rsid w:val="0054475E"/>
    <w:rPr>
      <w:rFonts w:ascii="Minion Pro" w:eastAsia="Minion Pro" w:hAnsi="Minion Pro" w:cs="Minion Pro"/>
    </w:rPr>
  </w:style>
  <w:style w:type="paragraph" w:customStyle="1" w:styleId="FirstParagraph">
    <w:name w:val="First Paragraph"/>
    <w:basedOn w:val="BodyText"/>
    <w:next w:val="BodyText"/>
    <w:qFormat/>
    <w:rsid w:val="00BA4A7B"/>
    <w:pPr>
      <w:widowControl/>
      <w:autoSpaceDE/>
      <w:autoSpaceDN/>
      <w:spacing w:before="180" w:after="180"/>
    </w:pPr>
    <w:rPr>
      <w:rFonts w:asciiTheme="minorHAnsi" w:eastAsiaTheme="minorHAnsi" w:hAnsiTheme="minorHAnsi" w:cstheme="minorBidi"/>
      <w:sz w:val="24"/>
      <w:szCs w:val="24"/>
    </w:rPr>
  </w:style>
  <w:style w:type="paragraph" w:styleId="NormalWeb">
    <w:name w:val="Normal (Web)"/>
    <w:basedOn w:val="Normal"/>
    <w:uiPriority w:val="99"/>
    <w:semiHidden/>
    <w:unhideWhenUsed/>
    <w:rsid w:val="00B1690C"/>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B1690C"/>
    <w:rPr>
      <w:color w:val="0000FF"/>
      <w:u w:val="single"/>
    </w:rPr>
  </w:style>
  <w:style w:type="character" w:styleId="Emphasis">
    <w:name w:val="Emphasis"/>
    <w:basedOn w:val="DefaultParagraphFont"/>
    <w:uiPriority w:val="20"/>
    <w:qFormat/>
    <w:rsid w:val="00B1690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8804133">
      <w:bodyDiv w:val="1"/>
      <w:marLeft w:val="0"/>
      <w:marRight w:val="0"/>
      <w:marTop w:val="0"/>
      <w:marBottom w:val="0"/>
      <w:divBdr>
        <w:top w:val="none" w:sz="0" w:space="0" w:color="auto"/>
        <w:left w:val="none" w:sz="0" w:space="0" w:color="auto"/>
        <w:bottom w:val="none" w:sz="0" w:space="0" w:color="auto"/>
        <w:right w:val="none" w:sz="0" w:space="0" w:color="auto"/>
      </w:divBdr>
      <w:divsChild>
        <w:div w:id="191385663">
          <w:blockQuote w:val="1"/>
          <w:marLeft w:val="720"/>
          <w:marRight w:val="720"/>
          <w:marTop w:val="100"/>
          <w:marBottom w:val="100"/>
          <w:divBdr>
            <w:top w:val="none" w:sz="0" w:space="0" w:color="auto"/>
            <w:left w:val="none" w:sz="0" w:space="0" w:color="auto"/>
            <w:bottom w:val="none" w:sz="0" w:space="0" w:color="auto"/>
            <w:right w:val="none" w:sz="0" w:space="0" w:color="auto"/>
          </w:divBdr>
        </w:div>
        <w:div w:id="3307635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162763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18" Type="http://schemas.openxmlformats.org/officeDocument/2006/relationships/hyperlink" Target="http://www.njleg.state.nj.us/2016/Bills/PL16/45_.PDF" TargetMode="External"/><Relationship Id="rId26" Type="http://schemas.openxmlformats.org/officeDocument/2006/relationships/hyperlink" Target="https://www.iirp.edu/restorative-practices/what-is-restorative-practices" TargetMode="External"/><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png"/><Relationship Id="rId25" Type="http://schemas.openxmlformats.org/officeDocument/2006/relationships/hyperlink" Target="https://casel.org/what-is-sel/" TargetMode="Externa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oter" Target="footer6.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yperlink" Target="http://www.paterson.k12.nj.us/PDF/18-19/2018-19%20PPS%20Handbook%20for%20Students%20and%20Parents.pdf" TargetMode="Externa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hyperlink" Target="https://www.montgomeryschoolsmd.org/uploadedFiles/students/rights/1182%2018_2018_2019_STUDENT_Code%20of%20Conduct_WEB.pdf" TargetMode="Externa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www.nj.gov/education/students/safety/sandp/sel/"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4.xml"/><Relationship Id="rId22" Type="http://schemas.openxmlformats.org/officeDocument/2006/relationships/hyperlink" Target="https://www.orange.k12.nj.us/cms/lib/NJ01000601/Centricity/Domain/7/Orange_Regulation.pdf" TargetMode="External"/><Relationship Id="rId27" Type="http://schemas.openxmlformats.org/officeDocument/2006/relationships/hyperlink" Target="https://www.state.nj.us/education/code/current/title6a/chap14.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3C424A-689A-4753-9186-072F3E44CB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12000</Words>
  <Characters>68400</Characters>
  <Application>Microsoft Office Word</Application>
  <DocSecurity>0</DocSecurity>
  <Lines>570</Lines>
  <Paragraphs>160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80240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Caccavale-Soto</dc:creator>
  <cp:lastModifiedBy>Tyrina Vaughan</cp:lastModifiedBy>
  <cp:revision>2</cp:revision>
  <cp:lastPrinted>2019-03-28T14:24:00Z</cp:lastPrinted>
  <dcterms:created xsi:type="dcterms:W3CDTF">2020-01-27T14:56:00Z</dcterms:created>
  <dcterms:modified xsi:type="dcterms:W3CDTF">2020-01-27T14:56:00Z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2018-07-06T00:00:00Z</vt:filetime>
  </property>
  <property fmtid="{D5CDD505-2E9C-101B-9397-08002B2CF9AE}" pid="3" name="Creator">
    <vt:lpwstr>Adobe InDesign CS6 (Macintosh)</vt:lpwstr>
  </property>
  <property fmtid="{D5CDD505-2E9C-101B-9397-08002B2CF9AE}" pid="4" name="LastSaved">
    <vt:filetime>2019-03-18T00:00:00Z</vt:filetime>
  </property>
</Properties>
</file>