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355" w:rsidRPr="00753E7E" w:rsidRDefault="004E6355" w:rsidP="00E67F37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Weekly Agenda 9/1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 – 9/</w:t>
      </w:r>
      <w:r>
        <w:rPr>
          <w:rFonts w:ascii="Century Gothic" w:eastAsia="Times New Roman" w:hAnsi="Century Gothic"/>
          <w:b/>
          <w:sz w:val="18"/>
          <w:szCs w:val="18"/>
        </w:rPr>
        <w:t>23</w:t>
      </w:r>
    </w:p>
    <w:p w:rsidR="004E6355" w:rsidRPr="00753E7E" w:rsidRDefault="004E6355" w:rsidP="004E6355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Brit Lit and Comp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 – McBride</w:t>
      </w:r>
    </w:p>
    <w:p w:rsidR="004E6355" w:rsidRPr="00753E7E" w:rsidRDefault="004E6355" w:rsidP="004E635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Mon. 19</w:t>
      </w:r>
      <w:r w:rsidR="00DB7292">
        <w:rPr>
          <w:rFonts w:ascii="Century Gothic" w:eastAsia="Times New Roman" w:hAnsi="Century Gothic"/>
          <w:b/>
          <w:sz w:val="18"/>
          <w:szCs w:val="18"/>
        </w:rPr>
        <w:t xml:space="preserve"> - Laptops</w:t>
      </w:r>
    </w:p>
    <w:p w:rsidR="004E6355" w:rsidRPr="00753E7E" w:rsidRDefault="004E6355" w:rsidP="004E6355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DE5854" w:rsidRPr="00342E77" w:rsidRDefault="00342E77" w:rsidP="00342E77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Drafting - </w:t>
      </w:r>
      <w:r w:rsidR="00DE5854" w:rsidRPr="00342E77">
        <w:rPr>
          <w:rFonts w:ascii="Century Gothic" w:eastAsia="Times New Roman" w:hAnsi="Century Gothic"/>
          <w:sz w:val="18"/>
          <w:szCs w:val="18"/>
        </w:rPr>
        <w:t>Share Claims/PE</w:t>
      </w:r>
      <w:r>
        <w:rPr>
          <w:rFonts w:ascii="Century Gothic" w:eastAsia="Times New Roman" w:hAnsi="Century Gothic"/>
          <w:sz w:val="18"/>
          <w:szCs w:val="18"/>
        </w:rPr>
        <w:t xml:space="preserve"> / </w:t>
      </w:r>
      <w:r w:rsidR="00DE5854" w:rsidRPr="00342E77">
        <w:rPr>
          <w:rFonts w:ascii="Century Gothic" w:eastAsia="Times New Roman" w:hAnsi="Century Gothic"/>
          <w:sz w:val="18"/>
          <w:szCs w:val="18"/>
        </w:rPr>
        <w:t>How will you organize your paragraphs?</w:t>
      </w:r>
      <w:r>
        <w:rPr>
          <w:rFonts w:ascii="Century Gothic" w:eastAsia="Times New Roman" w:hAnsi="Century Gothic"/>
          <w:sz w:val="18"/>
          <w:szCs w:val="18"/>
        </w:rPr>
        <w:t xml:space="preserve"> / Gather TE / </w:t>
      </w:r>
      <w:r w:rsidRPr="00342E77">
        <w:rPr>
          <w:rFonts w:ascii="Century Gothic" w:eastAsia="Times New Roman" w:hAnsi="Century Gothic"/>
          <w:sz w:val="18"/>
          <w:szCs w:val="18"/>
        </w:rPr>
        <w:t xml:space="preserve">Synthesize </w:t>
      </w:r>
      <w:r>
        <w:rPr>
          <w:rFonts w:ascii="Century Gothic" w:eastAsia="Times New Roman" w:hAnsi="Century Gothic"/>
          <w:sz w:val="18"/>
          <w:szCs w:val="18"/>
        </w:rPr>
        <w:t>sources</w:t>
      </w:r>
    </w:p>
    <w:p w:rsidR="004E6355" w:rsidRDefault="00053709" w:rsidP="00DB7292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62BC387" wp14:editId="37F8F925">
            <wp:simplePos x="0" y="0"/>
            <wp:positionH relativeFrom="column">
              <wp:posOffset>3905250</wp:posOffset>
            </wp:positionH>
            <wp:positionV relativeFrom="paragraph">
              <wp:posOffset>7620</wp:posOffset>
            </wp:positionV>
            <wp:extent cx="2628265" cy="1914525"/>
            <wp:effectExtent l="0" t="0" r="0" b="0"/>
            <wp:wrapSquare wrapText="bothSides"/>
            <wp:docPr id="1" name="Picture 1" descr="Image result for Homecoming me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Homecoming mem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6355" w:rsidRPr="004E6355">
        <w:rPr>
          <w:rFonts w:ascii="Century Gothic" w:eastAsia="Times New Roman" w:hAnsi="Century Gothic"/>
          <w:b/>
          <w:sz w:val="18"/>
          <w:szCs w:val="18"/>
        </w:rPr>
        <w:t xml:space="preserve">HW-  </w:t>
      </w:r>
      <w:r w:rsidR="00D37045">
        <w:rPr>
          <w:rFonts w:ascii="Century Gothic" w:eastAsia="Times New Roman" w:hAnsi="Century Gothic"/>
          <w:b/>
          <w:sz w:val="18"/>
          <w:szCs w:val="18"/>
        </w:rPr>
        <w:t xml:space="preserve">Work </w:t>
      </w:r>
      <w:r w:rsidR="00342E77">
        <w:rPr>
          <w:rFonts w:ascii="Century Gothic" w:eastAsia="Times New Roman" w:hAnsi="Century Gothic"/>
          <w:b/>
          <w:sz w:val="18"/>
          <w:szCs w:val="18"/>
        </w:rPr>
        <w:t>on</w:t>
      </w:r>
      <w:r w:rsidR="00D37045">
        <w:rPr>
          <w:rFonts w:ascii="Century Gothic" w:eastAsia="Times New Roman" w:hAnsi="Century Gothic"/>
          <w:b/>
          <w:sz w:val="18"/>
          <w:szCs w:val="18"/>
        </w:rPr>
        <w:t xml:space="preserve"> paper!</w:t>
      </w:r>
    </w:p>
    <w:p w:rsidR="004E6355" w:rsidRPr="004E6355" w:rsidRDefault="004E6355" w:rsidP="004E6355">
      <w:pPr>
        <w:rPr>
          <w:rFonts w:ascii="Century Gothic" w:eastAsia="Times New Roman" w:hAnsi="Century Gothic"/>
          <w:b/>
          <w:sz w:val="18"/>
          <w:szCs w:val="18"/>
        </w:rPr>
      </w:pPr>
      <w:r w:rsidRPr="004E6355">
        <w:rPr>
          <w:rFonts w:ascii="Century Gothic" w:eastAsia="Times New Roman" w:hAnsi="Century Gothic"/>
          <w:b/>
          <w:sz w:val="18"/>
          <w:szCs w:val="18"/>
        </w:rPr>
        <w:t xml:space="preserve">Tues. 20 </w:t>
      </w:r>
    </w:p>
    <w:p w:rsidR="007765B3" w:rsidRPr="007765B3" w:rsidRDefault="004E6355" w:rsidP="007765B3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4E6355" w:rsidRPr="007765B3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765B3">
        <w:rPr>
          <w:rFonts w:ascii="Century Gothic" w:eastAsia="Times New Roman" w:hAnsi="Century Gothic"/>
          <w:sz w:val="18"/>
          <w:szCs w:val="18"/>
        </w:rPr>
        <w:t>Revision Checklist/Workshop Essay</w:t>
      </w:r>
    </w:p>
    <w:p w:rsidR="004E6355" w:rsidRPr="00753E7E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Essays due Thursday 9/22!</w:t>
      </w:r>
      <w:r w:rsidR="00053709" w:rsidRPr="00053709">
        <w:rPr>
          <w:noProof/>
        </w:rPr>
        <w:t xml:space="preserve"> </w:t>
      </w:r>
    </w:p>
    <w:p w:rsidR="004E6355" w:rsidRPr="00753E7E" w:rsidRDefault="004E6355" w:rsidP="004E635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21 – No School – Teacher Work Day</w:t>
      </w:r>
    </w:p>
    <w:p w:rsidR="004E6355" w:rsidRPr="00753E7E" w:rsidRDefault="004E6355" w:rsidP="004E6355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>
        <w:rPr>
          <w:rFonts w:ascii="Century Gothic" w:eastAsia="Times New Roman" w:hAnsi="Century Gothic"/>
          <w:b/>
          <w:sz w:val="18"/>
          <w:szCs w:val="18"/>
        </w:rPr>
        <w:t>22</w:t>
      </w:r>
      <w:r w:rsidR="00DB7292">
        <w:rPr>
          <w:rFonts w:ascii="Century Gothic" w:eastAsia="Times New Roman" w:hAnsi="Century Gothic"/>
          <w:b/>
          <w:sz w:val="18"/>
          <w:szCs w:val="18"/>
        </w:rPr>
        <w:t xml:space="preserve"> – Bring Lit Books!</w:t>
      </w:r>
    </w:p>
    <w:p w:rsidR="004E6355" w:rsidRPr="00753E7E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4E6355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Collect Hero/Journey Essays</w:t>
      </w:r>
    </w:p>
    <w:p w:rsidR="007765B3" w:rsidRDefault="001C325F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Unit 2 - </w:t>
      </w:r>
      <w:r w:rsidR="007765B3">
        <w:rPr>
          <w:rFonts w:ascii="Century Gothic" w:eastAsia="Times New Roman" w:hAnsi="Century Gothic"/>
          <w:sz w:val="18"/>
          <w:szCs w:val="18"/>
        </w:rPr>
        <w:t xml:space="preserve">Intro to </w:t>
      </w:r>
      <w:r w:rsidR="00DB7292">
        <w:rPr>
          <w:rFonts w:ascii="Century Gothic" w:eastAsia="Times New Roman" w:hAnsi="Century Gothic"/>
          <w:sz w:val="18"/>
          <w:szCs w:val="18"/>
        </w:rPr>
        <w:t xml:space="preserve">Arming </w:t>
      </w:r>
      <w:r w:rsidR="007765B3">
        <w:rPr>
          <w:rFonts w:ascii="Century Gothic" w:eastAsia="Times New Roman" w:hAnsi="Century Gothic"/>
          <w:sz w:val="18"/>
          <w:szCs w:val="18"/>
        </w:rPr>
        <w:t>for the Unknown!</w:t>
      </w:r>
    </w:p>
    <w:p w:rsidR="00573E19" w:rsidRDefault="00573E19" w:rsidP="00DB7292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The “Importance of a First Impression”</w:t>
      </w:r>
    </w:p>
    <w:p w:rsidR="006C6570" w:rsidRPr="00BB50B4" w:rsidRDefault="006C6570" w:rsidP="006C657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Background Canterbury Tales / Middle Ages / Assign Reading and Profile</w:t>
      </w:r>
    </w:p>
    <w:p w:rsidR="004E6355" w:rsidRPr="00753E7E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7765B3">
        <w:rPr>
          <w:rFonts w:ascii="Century Gothic" w:eastAsia="Times New Roman" w:hAnsi="Century Gothic"/>
          <w:b/>
          <w:sz w:val="18"/>
          <w:szCs w:val="18"/>
        </w:rPr>
        <w:t xml:space="preserve">Read </w:t>
      </w:r>
      <w:r w:rsidR="006C6570">
        <w:rPr>
          <w:rFonts w:ascii="Century Gothic" w:eastAsia="Times New Roman" w:hAnsi="Century Gothic"/>
          <w:b/>
          <w:sz w:val="18"/>
          <w:szCs w:val="18"/>
        </w:rPr>
        <w:t>assigned character and complete profile</w:t>
      </w:r>
    </w:p>
    <w:p w:rsidR="004E6355" w:rsidRPr="00753E7E" w:rsidRDefault="004E6355" w:rsidP="004E6355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Fri. </w:t>
      </w:r>
      <w:r>
        <w:rPr>
          <w:rFonts w:ascii="Century Gothic" w:eastAsia="Times New Roman" w:hAnsi="Century Gothic"/>
          <w:b/>
          <w:sz w:val="18"/>
          <w:szCs w:val="18"/>
        </w:rPr>
        <w:t>23</w:t>
      </w:r>
    </w:p>
    <w:p w:rsidR="006C6570" w:rsidRPr="006C6570" w:rsidRDefault="007765B3" w:rsidP="006C6570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QW – Hi, </w:t>
      </w:r>
      <w:proofErr w:type="gramStart"/>
      <w:r>
        <w:rPr>
          <w:rFonts w:ascii="Century Gothic" w:eastAsia="Times New Roman" w:hAnsi="Century Gothic"/>
          <w:sz w:val="18"/>
          <w:szCs w:val="18"/>
        </w:rPr>
        <w:t>My</w:t>
      </w:r>
      <w:proofErr w:type="gramEnd"/>
      <w:r>
        <w:rPr>
          <w:rFonts w:ascii="Century Gothic" w:eastAsia="Times New Roman" w:hAnsi="Century Gothic"/>
          <w:sz w:val="18"/>
          <w:szCs w:val="18"/>
        </w:rPr>
        <w:t xml:space="preserve"> name is….</w:t>
      </w:r>
    </w:p>
    <w:p w:rsidR="007765B3" w:rsidRDefault="00DB7292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Analysis of Canterbury Tales </w:t>
      </w:r>
      <w:r w:rsidR="001C325F">
        <w:rPr>
          <w:rFonts w:ascii="Century Gothic" w:eastAsia="Times New Roman" w:hAnsi="Century Gothic"/>
          <w:sz w:val="18"/>
          <w:szCs w:val="18"/>
        </w:rPr>
        <w:t xml:space="preserve">– Speed dating </w:t>
      </w:r>
    </w:p>
    <w:p w:rsidR="006C6570" w:rsidRDefault="006C6570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Character profile analysis </w:t>
      </w:r>
    </w:p>
    <w:p w:rsidR="004E6355" w:rsidRPr="00753E7E" w:rsidRDefault="004E6355" w:rsidP="004E635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</w:t>
      </w:r>
      <w:r w:rsidR="006C6570">
        <w:rPr>
          <w:rFonts w:ascii="Century Gothic" w:eastAsia="Times New Roman" w:hAnsi="Century Gothic"/>
          <w:b/>
          <w:sz w:val="18"/>
          <w:szCs w:val="18"/>
        </w:rPr>
        <w:t xml:space="preserve"> Finish YOUR profile and your five defining moments</w:t>
      </w:r>
    </w:p>
    <w:p w:rsidR="004E6355" w:rsidRPr="00753E7E" w:rsidRDefault="004E6355" w:rsidP="004E6355">
      <w:pPr>
        <w:jc w:val="center"/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6"/>
          <w:szCs w:val="16"/>
        </w:rPr>
        <w:t>Learning Goals:</w:t>
      </w:r>
    </w:p>
    <w:p w:rsidR="00DB7292" w:rsidRDefault="00DB7292" w:rsidP="00DB7292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>RL.12.1 – Cite strong and thorough TE to support analysis of what the text says explicitly as well as inferences drawn from the text, including determining where the text leaves matters uncertain.</w:t>
      </w:r>
    </w:p>
    <w:p w:rsidR="00DB7292" w:rsidRPr="00DB7292" w:rsidRDefault="00DB7292" w:rsidP="00DB7292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>RL 12.3 – Analyze the impact of the author’s choices regarding how to develop and relate elements of a story or drama (i.e. where the story is set, how the action is ordered, how the characters are introduced and developed)</w:t>
      </w:r>
    </w:p>
    <w:p w:rsidR="00DB7292" w:rsidRPr="00DB7292" w:rsidRDefault="00DB7292" w:rsidP="00DB7292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 xml:space="preserve">RL 12.4 – Determine the meaning of words and phrases as they are used in the text, including figurative and connotative meanings; analyze the impact of specific word choices on meaning and tone, including words with multiple meanings or language that is particularly fresh, engaging or beautiful. </w:t>
      </w:r>
    </w:p>
    <w:p w:rsidR="00DB7292" w:rsidRDefault="00DB7292" w:rsidP="00DB7292">
      <w:pPr>
        <w:rPr>
          <w:rFonts w:ascii="Bookman Old Style" w:hAnsi="Bookman Old Style" w:cs="Tahoma"/>
          <w:color w:val="000000"/>
        </w:rPr>
      </w:pPr>
      <w:r w:rsidRPr="00FC57E5">
        <w:rPr>
          <w:rFonts w:ascii="Bookman Old Style" w:hAnsi="Bookman Old Style" w:cs="Tahoma"/>
          <w:color w:val="000000"/>
        </w:rPr>
        <w:t> </w:t>
      </w:r>
    </w:p>
    <w:p w:rsidR="006C6570" w:rsidRDefault="006C6570" w:rsidP="00DB7292">
      <w:pPr>
        <w:rPr>
          <w:rFonts w:ascii="Bookman Old Style" w:hAnsi="Bookman Old Style" w:cs="Tahoma"/>
          <w:color w:val="000000"/>
        </w:rPr>
      </w:pPr>
    </w:p>
    <w:p w:rsidR="00E67F37" w:rsidRDefault="00E67F37" w:rsidP="00DB7292">
      <w:pPr>
        <w:rPr>
          <w:rFonts w:ascii="Bookman Old Style" w:hAnsi="Bookman Old Style" w:cs="Tahoma"/>
          <w:color w:val="000000"/>
        </w:rPr>
      </w:pPr>
      <w:bookmarkStart w:id="0" w:name="_GoBack"/>
      <w:bookmarkEnd w:id="0"/>
    </w:p>
    <w:p w:rsidR="00E67F37" w:rsidRPr="00753E7E" w:rsidRDefault="00E67F37" w:rsidP="00E67F37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Weekly Agenda 9/1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 – 9/</w:t>
      </w:r>
      <w:r>
        <w:rPr>
          <w:rFonts w:ascii="Century Gothic" w:eastAsia="Times New Roman" w:hAnsi="Century Gothic"/>
          <w:b/>
          <w:sz w:val="18"/>
          <w:szCs w:val="18"/>
        </w:rPr>
        <w:t>23</w:t>
      </w:r>
    </w:p>
    <w:p w:rsidR="00E67F37" w:rsidRPr="00753E7E" w:rsidRDefault="00E67F37" w:rsidP="00E67F37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Brit Lit and Comp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 – McBride</w:t>
      </w:r>
    </w:p>
    <w:p w:rsidR="00E67F37" w:rsidRPr="00753E7E" w:rsidRDefault="00E67F37" w:rsidP="00E67F37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Mon. 19 - Laptops</w:t>
      </w:r>
    </w:p>
    <w:p w:rsidR="00E67F37" w:rsidRPr="00753E7E" w:rsidRDefault="00E67F37" w:rsidP="00E67F37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E67F37" w:rsidRPr="00342E77" w:rsidRDefault="00E67F37" w:rsidP="00E67F37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Drafting - </w:t>
      </w:r>
      <w:r w:rsidRPr="00342E77">
        <w:rPr>
          <w:rFonts w:ascii="Century Gothic" w:eastAsia="Times New Roman" w:hAnsi="Century Gothic"/>
          <w:sz w:val="18"/>
          <w:szCs w:val="18"/>
        </w:rPr>
        <w:t>Share Claims/PE</w:t>
      </w:r>
      <w:r>
        <w:rPr>
          <w:rFonts w:ascii="Century Gothic" w:eastAsia="Times New Roman" w:hAnsi="Century Gothic"/>
          <w:sz w:val="18"/>
          <w:szCs w:val="18"/>
        </w:rPr>
        <w:t xml:space="preserve"> / </w:t>
      </w:r>
      <w:r w:rsidRPr="00342E77">
        <w:rPr>
          <w:rFonts w:ascii="Century Gothic" w:eastAsia="Times New Roman" w:hAnsi="Century Gothic"/>
          <w:sz w:val="18"/>
          <w:szCs w:val="18"/>
        </w:rPr>
        <w:t>How will you organize your paragraphs?</w:t>
      </w:r>
      <w:r>
        <w:rPr>
          <w:rFonts w:ascii="Century Gothic" w:eastAsia="Times New Roman" w:hAnsi="Century Gothic"/>
          <w:sz w:val="18"/>
          <w:szCs w:val="18"/>
        </w:rPr>
        <w:t xml:space="preserve"> / Gather TE / </w:t>
      </w:r>
      <w:r w:rsidRPr="00342E77">
        <w:rPr>
          <w:rFonts w:ascii="Century Gothic" w:eastAsia="Times New Roman" w:hAnsi="Century Gothic"/>
          <w:sz w:val="18"/>
          <w:szCs w:val="18"/>
        </w:rPr>
        <w:t xml:space="preserve">Synthesize </w:t>
      </w:r>
      <w:r>
        <w:rPr>
          <w:rFonts w:ascii="Century Gothic" w:eastAsia="Times New Roman" w:hAnsi="Century Gothic"/>
          <w:sz w:val="18"/>
          <w:szCs w:val="18"/>
        </w:rPr>
        <w:t>sources</w:t>
      </w:r>
    </w:p>
    <w:p w:rsidR="00E67F37" w:rsidRDefault="00E67F37" w:rsidP="00E67F37">
      <w:pPr>
        <w:pStyle w:val="ListParagraph"/>
        <w:numPr>
          <w:ilvl w:val="0"/>
          <w:numId w:val="2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B4517C4" wp14:editId="14AD92D9">
            <wp:simplePos x="0" y="0"/>
            <wp:positionH relativeFrom="column">
              <wp:posOffset>3905250</wp:posOffset>
            </wp:positionH>
            <wp:positionV relativeFrom="paragraph">
              <wp:posOffset>7620</wp:posOffset>
            </wp:positionV>
            <wp:extent cx="2628265" cy="1914525"/>
            <wp:effectExtent l="0" t="0" r="0" b="0"/>
            <wp:wrapSquare wrapText="bothSides"/>
            <wp:docPr id="3" name="Picture 3" descr="Image result for Homecoming me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Homecoming mem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6355">
        <w:rPr>
          <w:rFonts w:ascii="Century Gothic" w:eastAsia="Times New Roman" w:hAnsi="Century Gothic"/>
          <w:b/>
          <w:sz w:val="18"/>
          <w:szCs w:val="18"/>
        </w:rPr>
        <w:t xml:space="preserve">HW-  </w:t>
      </w:r>
      <w:r>
        <w:rPr>
          <w:rFonts w:ascii="Century Gothic" w:eastAsia="Times New Roman" w:hAnsi="Century Gothic"/>
          <w:b/>
          <w:sz w:val="18"/>
          <w:szCs w:val="18"/>
        </w:rPr>
        <w:t>Work on paper!</w:t>
      </w:r>
    </w:p>
    <w:p w:rsidR="00E67F37" w:rsidRPr="004E6355" w:rsidRDefault="00E67F37" w:rsidP="00E67F37">
      <w:pPr>
        <w:rPr>
          <w:rFonts w:ascii="Century Gothic" w:eastAsia="Times New Roman" w:hAnsi="Century Gothic"/>
          <w:b/>
          <w:sz w:val="18"/>
          <w:szCs w:val="18"/>
        </w:rPr>
      </w:pPr>
      <w:r w:rsidRPr="004E6355">
        <w:rPr>
          <w:rFonts w:ascii="Century Gothic" w:eastAsia="Times New Roman" w:hAnsi="Century Gothic"/>
          <w:b/>
          <w:sz w:val="18"/>
          <w:szCs w:val="18"/>
        </w:rPr>
        <w:t xml:space="preserve">Tues. 20 </w:t>
      </w:r>
    </w:p>
    <w:p w:rsidR="00E67F37" w:rsidRPr="007765B3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E67F37" w:rsidRPr="007765B3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765B3">
        <w:rPr>
          <w:rFonts w:ascii="Century Gothic" w:eastAsia="Times New Roman" w:hAnsi="Century Gothic"/>
          <w:sz w:val="18"/>
          <w:szCs w:val="18"/>
        </w:rPr>
        <w:t>Revision Checklist/Workshop Essay</w:t>
      </w:r>
    </w:p>
    <w:p w:rsidR="00E67F37" w:rsidRPr="00753E7E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Essays due Thursday 9/22!</w:t>
      </w:r>
      <w:r w:rsidRPr="00053709">
        <w:rPr>
          <w:noProof/>
        </w:rPr>
        <w:t xml:space="preserve"> </w:t>
      </w:r>
    </w:p>
    <w:p w:rsidR="00E67F37" w:rsidRPr="00753E7E" w:rsidRDefault="00E67F37" w:rsidP="00E67F37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21 – No School – Teacher Work Day</w:t>
      </w:r>
    </w:p>
    <w:p w:rsidR="00E67F37" w:rsidRPr="00753E7E" w:rsidRDefault="00E67F37" w:rsidP="00E67F37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>
        <w:rPr>
          <w:rFonts w:ascii="Century Gothic" w:eastAsia="Times New Roman" w:hAnsi="Century Gothic"/>
          <w:b/>
          <w:sz w:val="18"/>
          <w:szCs w:val="18"/>
        </w:rPr>
        <w:t>22 – Bring Lit Books!</w:t>
      </w:r>
    </w:p>
    <w:p w:rsidR="00E67F37" w:rsidRPr="00753E7E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E67F37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Collect Hero/Journey Essays</w:t>
      </w:r>
    </w:p>
    <w:p w:rsidR="00E67F37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Unit 2 - Intro to Arming for the Unknown!</w:t>
      </w:r>
    </w:p>
    <w:p w:rsidR="00E67F37" w:rsidRDefault="00E67F37" w:rsidP="00E67F37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The “Importance of a First Impression”</w:t>
      </w:r>
    </w:p>
    <w:p w:rsidR="00E67F37" w:rsidRPr="00BB50B4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Background Canterbury Tales / Middle Ages / Assign Reading and Profile</w:t>
      </w:r>
    </w:p>
    <w:p w:rsidR="00E67F37" w:rsidRPr="00753E7E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Read assigned character and complete profile</w:t>
      </w:r>
    </w:p>
    <w:p w:rsidR="00E67F37" w:rsidRPr="00753E7E" w:rsidRDefault="00E67F37" w:rsidP="00E67F37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Fri. </w:t>
      </w:r>
      <w:r>
        <w:rPr>
          <w:rFonts w:ascii="Century Gothic" w:eastAsia="Times New Roman" w:hAnsi="Century Gothic"/>
          <w:b/>
          <w:sz w:val="18"/>
          <w:szCs w:val="18"/>
        </w:rPr>
        <w:t>23</w:t>
      </w:r>
    </w:p>
    <w:p w:rsidR="00E67F37" w:rsidRPr="006C6570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QW – Hi, </w:t>
      </w:r>
      <w:proofErr w:type="gramStart"/>
      <w:r>
        <w:rPr>
          <w:rFonts w:ascii="Century Gothic" w:eastAsia="Times New Roman" w:hAnsi="Century Gothic"/>
          <w:sz w:val="18"/>
          <w:szCs w:val="18"/>
        </w:rPr>
        <w:t>My</w:t>
      </w:r>
      <w:proofErr w:type="gramEnd"/>
      <w:r>
        <w:rPr>
          <w:rFonts w:ascii="Century Gothic" w:eastAsia="Times New Roman" w:hAnsi="Century Gothic"/>
          <w:sz w:val="18"/>
          <w:szCs w:val="18"/>
        </w:rPr>
        <w:t xml:space="preserve"> name is….</w:t>
      </w:r>
    </w:p>
    <w:p w:rsidR="00E67F37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Analysis of Canterbury Tales – Speed dating </w:t>
      </w:r>
    </w:p>
    <w:p w:rsidR="00E67F37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Character profile analysis </w:t>
      </w:r>
    </w:p>
    <w:p w:rsidR="00E67F37" w:rsidRPr="00753E7E" w:rsidRDefault="00E67F37" w:rsidP="00E67F3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Finish YOUR profile and your five defining moments</w:t>
      </w:r>
    </w:p>
    <w:p w:rsidR="00E67F37" w:rsidRPr="00753E7E" w:rsidRDefault="00E67F37" w:rsidP="00E67F37">
      <w:pPr>
        <w:jc w:val="center"/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6"/>
          <w:szCs w:val="16"/>
        </w:rPr>
        <w:t>Learning Goals:</w:t>
      </w:r>
    </w:p>
    <w:p w:rsidR="00E67F37" w:rsidRDefault="00E67F37" w:rsidP="00E67F37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 xml:space="preserve">RL.12.1 – Cite strong and thorough TE to support analysis of what the text says explicitly as well as inferences drawn from the text, including determining where the text leaves </w:t>
      </w:r>
      <w:proofErr w:type="gramStart"/>
      <w:r w:rsidRPr="00DB7292">
        <w:rPr>
          <w:rFonts w:ascii="Bookman Old Style" w:hAnsi="Bookman Old Style" w:cs="Tahoma"/>
          <w:color w:val="000000"/>
          <w:sz w:val="16"/>
          <w:szCs w:val="16"/>
        </w:rPr>
        <w:t>matters</w:t>
      </w:r>
      <w:proofErr w:type="gramEnd"/>
      <w:r w:rsidRPr="00DB7292">
        <w:rPr>
          <w:rFonts w:ascii="Bookman Old Style" w:hAnsi="Bookman Old Style" w:cs="Tahoma"/>
          <w:color w:val="000000"/>
          <w:sz w:val="16"/>
          <w:szCs w:val="16"/>
        </w:rPr>
        <w:t xml:space="preserve"> uncertain.</w:t>
      </w:r>
    </w:p>
    <w:p w:rsidR="00E67F37" w:rsidRPr="00DB7292" w:rsidRDefault="00E67F37" w:rsidP="00E67F37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>RL 12.3 – Analyze the impact of the author’s choices regarding how to develop and relate elements of a story or drama (i.e. where the story is set, how the action is ordered, how the characters are introduced and developed)</w:t>
      </w:r>
    </w:p>
    <w:p w:rsidR="00E67F37" w:rsidRPr="00DB7292" w:rsidRDefault="00E67F37" w:rsidP="00E67F37">
      <w:pPr>
        <w:rPr>
          <w:rFonts w:ascii="Bookman Old Style" w:hAnsi="Bookman Old Style" w:cs="Tahoma"/>
          <w:color w:val="000000"/>
          <w:sz w:val="16"/>
          <w:szCs w:val="16"/>
        </w:rPr>
      </w:pPr>
      <w:r w:rsidRPr="00DB7292">
        <w:rPr>
          <w:rFonts w:ascii="Bookman Old Style" w:hAnsi="Bookman Old Style" w:cs="Tahoma"/>
          <w:color w:val="000000"/>
          <w:sz w:val="16"/>
          <w:szCs w:val="16"/>
        </w:rPr>
        <w:t xml:space="preserve">RL 12.4 – Determine the meaning of words and phrases as they are used in the text, including figurative and connotative meanings; analyze the impact of specific word choices on meaning and tone, including words with multiple meanings or language that is particularly fresh, engaging or beautiful. </w:t>
      </w:r>
    </w:p>
    <w:p w:rsidR="00E67F37" w:rsidRDefault="00E67F37" w:rsidP="00E67F37">
      <w:pPr>
        <w:rPr>
          <w:rFonts w:ascii="Bookman Old Style" w:hAnsi="Bookman Old Style" w:cs="Tahoma"/>
          <w:color w:val="000000"/>
        </w:rPr>
      </w:pPr>
      <w:r w:rsidRPr="00FC57E5">
        <w:rPr>
          <w:rFonts w:ascii="Bookman Old Style" w:hAnsi="Bookman Old Style" w:cs="Tahoma"/>
          <w:color w:val="000000"/>
        </w:rPr>
        <w:lastRenderedPageBreak/>
        <w:t> </w:t>
      </w:r>
    </w:p>
    <w:p w:rsidR="006C6570" w:rsidRPr="00FC57E5" w:rsidRDefault="006C6570" w:rsidP="00DB7292">
      <w:pPr>
        <w:rPr>
          <w:rFonts w:ascii="Bookman Old Style" w:hAnsi="Bookman Old Style" w:cs="Tahoma"/>
          <w:color w:val="000000"/>
        </w:rPr>
      </w:pPr>
    </w:p>
    <w:sectPr w:rsidR="006C6570" w:rsidRPr="00FC57E5" w:rsidSect="00E67F37">
      <w:pgSz w:w="12240" w:h="15840"/>
      <w:pgMar w:top="45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C707C9"/>
    <w:multiLevelType w:val="hybridMultilevel"/>
    <w:tmpl w:val="38FEEA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E6355"/>
    <w:rsid w:val="00053709"/>
    <w:rsid w:val="001C325F"/>
    <w:rsid w:val="002C2975"/>
    <w:rsid w:val="00342E77"/>
    <w:rsid w:val="004805E0"/>
    <w:rsid w:val="004E6355"/>
    <w:rsid w:val="00573E19"/>
    <w:rsid w:val="006C6570"/>
    <w:rsid w:val="007765B3"/>
    <w:rsid w:val="00A650CD"/>
    <w:rsid w:val="00C11019"/>
    <w:rsid w:val="00D37045"/>
    <w:rsid w:val="00DA792C"/>
    <w:rsid w:val="00DB7292"/>
    <w:rsid w:val="00DE5854"/>
    <w:rsid w:val="00E003D7"/>
    <w:rsid w:val="00E6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24632D"/>
  <w15:docId w15:val="{C096768B-D358-4AF5-9873-EEC712F2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6355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E63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7F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F37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5</cp:revision>
  <cp:lastPrinted>2016-09-16T17:04:00Z</cp:lastPrinted>
  <dcterms:created xsi:type="dcterms:W3CDTF">2016-09-16T14:24:00Z</dcterms:created>
  <dcterms:modified xsi:type="dcterms:W3CDTF">2016-09-16T17:04:00Z</dcterms:modified>
</cp:coreProperties>
</file>