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33C" w:rsidRDefault="008F03BF">
      <w:bookmarkStart w:id="0" w:name="_GoBack"/>
      <w:r>
        <w:rPr>
          <w:noProof/>
        </w:rPr>
        <w:drawing>
          <wp:inline distT="0" distB="0" distL="0" distR="0" wp14:anchorId="2621AA84" wp14:editId="290CF20D">
            <wp:extent cx="8155343" cy="6291263"/>
            <wp:effectExtent l="0" t="0" r="0" b="0"/>
            <wp:docPr id="1" name="Picture 1" descr="Physical Education Positive Behavior P.E. Expectations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ysical Education Positive Behavior P.E. Expectations Post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272" cy="633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433C" w:rsidSect="008F03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3BF"/>
    <w:rsid w:val="008F03BF"/>
    <w:rsid w:val="00DA170E"/>
    <w:rsid w:val="00E3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D46B16-03C1-4A6F-BE98-F686FB17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Kristilyn Breault</dc:creator>
  <cp:keywords/>
  <dc:description/>
  <cp:lastModifiedBy>Kristilyn Breault</cp:lastModifiedBy>
  <cp:revision>1</cp:revision>
  <cp:lastPrinted>2020-09-02T12:08:00Z</cp:lastPrinted>
  <dcterms:created xsi:type="dcterms:W3CDTF">2020-09-02T12:06:00Z</dcterms:created>
  <dcterms:modified xsi:type="dcterms:W3CDTF">2020-09-02T12:08:00Z</dcterms:modified>
</cp:coreProperties>
</file>